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62A" w:rsidRPr="009D062A" w:rsidRDefault="007D7B3A" w:rsidP="00F677AB">
      <w:pPr>
        <w:spacing w:line="360" w:lineRule="auto"/>
        <w:jc w:val="both"/>
        <w:rPr>
          <w:rFonts w:ascii="Times New Roman" w:hAnsi="Times New Roman" w:cs="Times New Roman"/>
          <w:sz w:val="24"/>
          <w:szCs w:val="24"/>
        </w:rPr>
      </w:pPr>
      <w:r>
        <w:rPr>
          <w:rFonts w:ascii="Times New Roman" w:hAnsi="Times New Roman" w:cs="Times New Roman"/>
          <w:sz w:val="24"/>
          <w:szCs w:val="24"/>
        </w:rPr>
        <w:t>Dear Editor and Reviewer</w:t>
      </w:r>
      <w:r w:rsidR="009D062A" w:rsidRPr="009D062A">
        <w:rPr>
          <w:rFonts w:ascii="Times New Roman" w:hAnsi="Times New Roman" w:cs="Times New Roman"/>
          <w:sz w:val="24"/>
          <w:szCs w:val="24"/>
        </w:rPr>
        <w:t>:</w:t>
      </w:r>
    </w:p>
    <w:p w:rsidR="009D062A" w:rsidRDefault="009D062A" w:rsidP="00F677AB">
      <w:pPr>
        <w:spacing w:line="360" w:lineRule="auto"/>
        <w:ind w:firstLineChars="200" w:firstLine="480"/>
        <w:jc w:val="both"/>
        <w:rPr>
          <w:rFonts w:ascii="Times New Roman" w:hAnsi="Times New Roman" w:cs="Times New Roman"/>
          <w:sz w:val="24"/>
          <w:szCs w:val="24"/>
        </w:rPr>
      </w:pPr>
      <w:bookmarkStart w:id="0" w:name="OLE_LINK28"/>
      <w:r w:rsidRPr="009D062A">
        <w:rPr>
          <w:rFonts w:ascii="Times New Roman" w:hAnsi="Times New Roman" w:cs="Times New Roman"/>
          <w:sz w:val="24"/>
          <w:szCs w:val="24"/>
        </w:rPr>
        <w:t xml:space="preserve">Thank you for your letter and the reviewers’ comments concerning our manuscript entitled “Efficient and selective adsorption of gold ions from wastewater with </w:t>
      </w:r>
      <w:proofErr w:type="spellStart"/>
      <w:r w:rsidRPr="009D062A">
        <w:rPr>
          <w:rFonts w:ascii="Times New Roman" w:hAnsi="Times New Roman" w:cs="Times New Roman"/>
          <w:sz w:val="24"/>
          <w:szCs w:val="24"/>
        </w:rPr>
        <w:t>polyaniline</w:t>
      </w:r>
      <w:proofErr w:type="spellEnd"/>
      <w:r w:rsidRPr="009D062A">
        <w:rPr>
          <w:rFonts w:ascii="Times New Roman" w:hAnsi="Times New Roman" w:cs="Times New Roman"/>
          <w:sz w:val="24"/>
          <w:szCs w:val="24"/>
        </w:rPr>
        <w:t xml:space="preserve"> modified by </w:t>
      </w:r>
      <w:proofErr w:type="spellStart"/>
      <w:r w:rsidRPr="009D062A">
        <w:rPr>
          <w:rFonts w:ascii="Times New Roman" w:hAnsi="Times New Roman" w:cs="Times New Roman"/>
          <w:sz w:val="24"/>
          <w:szCs w:val="24"/>
        </w:rPr>
        <w:t>trimethyl</w:t>
      </w:r>
      <w:proofErr w:type="spellEnd"/>
      <w:r w:rsidRPr="009D062A">
        <w:rPr>
          <w:rFonts w:ascii="Times New Roman" w:hAnsi="Times New Roman" w:cs="Times New Roman"/>
          <w:sz w:val="24"/>
          <w:szCs w:val="24"/>
        </w:rPr>
        <w:t xml:space="preserve"> phosphate: adsorption mechanism and application”. Those comments are all valuable and very helpful for revising and improving our paper, as well as have important guiding significance for our researches. We have studied the comments carefully and made corrections, and revised portions are </w:t>
      </w:r>
      <w:bookmarkStart w:id="1" w:name="OLE_LINK1"/>
      <w:bookmarkStart w:id="2" w:name="OLE_LINK2"/>
      <w:r w:rsidRPr="009D062A">
        <w:rPr>
          <w:rFonts w:ascii="Times New Roman" w:hAnsi="Times New Roman" w:cs="Times New Roman"/>
          <w:sz w:val="24"/>
          <w:szCs w:val="24"/>
        </w:rPr>
        <w:t>marked in red in the revised manuscript.</w:t>
      </w:r>
      <w:bookmarkEnd w:id="1"/>
      <w:bookmarkEnd w:id="2"/>
      <w:r w:rsidRPr="009D062A">
        <w:rPr>
          <w:rFonts w:ascii="Times New Roman" w:hAnsi="Times New Roman" w:cs="Times New Roman"/>
          <w:sz w:val="24"/>
          <w:szCs w:val="24"/>
        </w:rPr>
        <w:t xml:space="preserve"> The corrections in the paper and responds to the comments are listed as below:</w:t>
      </w:r>
      <w:bookmarkEnd w:id="0"/>
      <w:r w:rsidRPr="009D062A">
        <w:rPr>
          <w:rFonts w:ascii="Times New Roman" w:hAnsi="Times New Roman" w:cs="Times New Roman"/>
          <w:sz w:val="24"/>
          <w:szCs w:val="24"/>
        </w:rPr>
        <w:t xml:space="preserve"> </w:t>
      </w:r>
    </w:p>
    <w:p w:rsidR="009D062A" w:rsidRPr="009D062A"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Reviewer #1</w:t>
      </w:r>
      <w:r>
        <w:rPr>
          <w:rFonts w:ascii="Times New Roman" w:hAnsi="Times New Roman" w:cs="Times New Roman" w:hint="eastAsia"/>
          <w:b/>
          <w:sz w:val="24"/>
          <w:szCs w:val="24"/>
        </w:rPr>
        <w:t xml:space="preserve">: </w:t>
      </w:r>
      <w:r w:rsidRPr="004F7D52">
        <w:rPr>
          <w:rFonts w:ascii="Times New Roman" w:hAnsi="Times New Roman" w:cs="Times New Roman" w:hint="eastAsia"/>
          <w:sz w:val="24"/>
          <w:szCs w:val="24"/>
        </w:rPr>
        <w:t xml:space="preserve">The manuscript entitled </w:t>
      </w:r>
      <w:r w:rsidRPr="004F7D52">
        <w:rPr>
          <w:rFonts w:ascii="Times New Roman" w:hAnsi="Times New Roman" w:cs="Times New Roman"/>
          <w:sz w:val="24"/>
          <w:szCs w:val="24"/>
        </w:rPr>
        <w:t>“</w:t>
      </w:r>
      <w:r w:rsidRPr="004F7D52">
        <w:rPr>
          <w:rFonts w:ascii="Times New Roman" w:hAnsi="Times New Roman" w:cs="Times New Roman" w:hint="eastAsia"/>
          <w:sz w:val="24"/>
          <w:szCs w:val="24"/>
        </w:rPr>
        <w:t xml:space="preserve">Efficient and selective adsorption of gold ions from wastewater with </w:t>
      </w:r>
      <w:proofErr w:type="spellStart"/>
      <w:r w:rsidRPr="004F7D52">
        <w:rPr>
          <w:rFonts w:ascii="Times New Roman" w:hAnsi="Times New Roman" w:cs="Times New Roman" w:hint="eastAsia"/>
          <w:sz w:val="24"/>
          <w:szCs w:val="24"/>
        </w:rPr>
        <w:t>polyaniline</w:t>
      </w:r>
      <w:proofErr w:type="spellEnd"/>
      <w:r w:rsidRPr="004F7D52">
        <w:rPr>
          <w:rFonts w:ascii="Times New Roman" w:hAnsi="Times New Roman" w:cs="Times New Roman" w:hint="eastAsia"/>
          <w:sz w:val="24"/>
          <w:szCs w:val="24"/>
        </w:rPr>
        <w:t xml:space="preserve"> modified by </w:t>
      </w:r>
      <w:proofErr w:type="spellStart"/>
      <w:r w:rsidRPr="004F7D52">
        <w:rPr>
          <w:rFonts w:ascii="Times New Roman" w:hAnsi="Times New Roman" w:cs="Times New Roman" w:hint="eastAsia"/>
          <w:sz w:val="24"/>
          <w:szCs w:val="24"/>
        </w:rPr>
        <w:t>trimethyl</w:t>
      </w:r>
      <w:proofErr w:type="spellEnd"/>
      <w:r w:rsidRPr="004F7D52">
        <w:rPr>
          <w:rFonts w:ascii="Times New Roman" w:hAnsi="Times New Roman" w:cs="Times New Roman" w:hint="eastAsia"/>
          <w:sz w:val="24"/>
          <w:szCs w:val="24"/>
        </w:rPr>
        <w:t xml:space="preserve"> phosphate: adsorption mechanism and application</w:t>
      </w:r>
      <w:r w:rsidRPr="004F7D52">
        <w:rPr>
          <w:rFonts w:ascii="Times New Roman" w:hAnsi="Times New Roman" w:cs="Times New Roman"/>
          <w:sz w:val="24"/>
          <w:szCs w:val="24"/>
        </w:rPr>
        <w:t>”</w:t>
      </w:r>
      <w:r w:rsidR="004F7D52" w:rsidRPr="004F7D52">
        <w:rPr>
          <w:rFonts w:ascii="Times New Roman" w:hAnsi="Times New Roman" w:cs="Times New Roman" w:hint="eastAsia"/>
          <w:sz w:val="24"/>
          <w:szCs w:val="24"/>
        </w:rPr>
        <w:t xml:space="preserve"> by Wang et al. describe the synthesis of </w:t>
      </w:r>
      <w:proofErr w:type="spellStart"/>
      <w:r w:rsidR="004F7D52" w:rsidRPr="004F7D52">
        <w:rPr>
          <w:rFonts w:ascii="Times New Roman" w:hAnsi="Times New Roman" w:cs="Times New Roman" w:hint="eastAsia"/>
          <w:sz w:val="24"/>
          <w:szCs w:val="24"/>
        </w:rPr>
        <w:t>polyaniline</w:t>
      </w:r>
      <w:proofErr w:type="spellEnd"/>
      <w:r w:rsidR="004F7D52" w:rsidRPr="004F7D52">
        <w:rPr>
          <w:rFonts w:ascii="Times New Roman" w:hAnsi="Times New Roman" w:cs="Times New Roman" w:hint="eastAsia"/>
          <w:sz w:val="24"/>
          <w:szCs w:val="24"/>
        </w:rPr>
        <w:t xml:space="preserve"> based materials for sequestration of gold metals from water. The manuscript needs </w:t>
      </w:r>
      <w:r w:rsidR="004F7D52" w:rsidRPr="004F7D52">
        <w:rPr>
          <w:rFonts w:ascii="Times New Roman" w:hAnsi="Times New Roman" w:cs="Times New Roman"/>
          <w:sz w:val="24"/>
          <w:szCs w:val="24"/>
        </w:rPr>
        <w:t>careful</w:t>
      </w:r>
      <w:r w:rsidR="004F7D52" w:rsidRPr="004F7D52">
        <w:rPr>
          <w:rFonts w:ascii="Times New Roman" w:hAnsi="Times New Roman" w:cs="Times New Roman" w:hint="eastAsia"/>
          <w:sz w:val="24"/>
          <w:szCs w:val="24"/>
        </w:rPr>
        <w:t xml:space="preserve"> revision of language and grammar, in the present state </w:t>
      </w:r>
      <w:proofErr w:type="spellStart"/>
      <w:r w:rsidR="004F7D52" w:rsidRPr="004F7D52">
        <w:rPr>
          <w:rFonts w:ascii="Times New Roman" w:hAnsi="Times New Roman" w:cs="Times New Roman" w:hint="eastAsia"/>
          <w:sz w:val="24"/>
          <w:szCs w:val="24"/>
        </w:rPr>
        <w:t>manscript</w:t>
      </w:r>
      <w:proofErr w:type="spellEnd"/>
      <w:r w:rsidR="004F7D52" w:rsidRPr="004F7D52">
        <w:rPr>
          <w:rFonts w:ascii="Times New Roman" w:hAnsi="Times New Roman" w:cs="Times New Roman" w:hint="eastAsia"/>
          <w:sz w:val="24"/>
          <w:szCs w:val="24"/>
        </w:rPr>
        <w:t xml:space="preserve"> is not acceptable for publication in </w:t>
      </w:r>
      <w:r w:rsidR="004F7D52" w:rsidRPr="004F7D52">
        <w:rPr>
          <w:rFonts w:ascii="Times New Roman" w:hAnsi="Times New Roman" w:cs="Times New Roman"/>
          <w:sz w:val="24"/>
          <w:szCs w:val="24"/>
        </w:rPr>
        <w:t>“</w:t>
      </w:r>
      <w:r w:rsidR="004F7D52" w:rsidRPr="004F7D52">
        <w:rPr>
          <w:rFonts w:ascii="Times New Roman" w:hAnsi="Times New Roman" w:cs="Times New Roman" w:hint="eastAsia"/>
          <w:sz w:val="24"/>
          <w:szCs w:val="24"/>
        </w:rPr>
        <w:t>Polymers</w:t>
      </w:r>
      <w:r w:rsidR="004F7D52" w:rsidRPr="004F7D52">
        <w:rPr>
          <w:rFonts w:ascii="Times New Roman" w:hAnsi="Times New Roman" w:cs="Times New Roman"/>
          <w:sz w:val="24"/>
          <w:szCs w:val="24"/>
        </w:rPr>
        <w:t>”</w:t>
      </w:r>
      <w:r w:rsidR="004F7D52" w:rsidRPr="004F7D52">
        <w:rPr>
          <w:rFonts w:ascii="Times New Roman" w:hAnsi="Times New Roman" w:cs="Times New Roman" w:hint="eastAsia"/>
          <w:sz w:val="24"/>
          <w:szCs w:val="24"/>
        </w:rPr>
        <w:t>. The scientific comments on the manuscript are given below:</w:t>
      </w:r>
    </w:p>
    <w:p w:rsidR="009D062A" w:rsidRPr="00F677AB"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Question 1:</w:t>
      </w:r>
      <w:r w:rsidR="004F7D52">
        <w:rPr>
          <w:rFonts w:ascii="Times New Roman" w:hAnsi="Times New Roman" w:cs="Times New Roman" w:hint="eastAsia"/>
          <w:b/>
          <w:sz w:val="24"/>
          <w:szCs w:val="24"/>
        </w:rPr>
        <w:t xml:space="preserve"> </w:t>
      </w:r>
      <w:r w:rsidR="004F7D52" w:rsidRPr="004F7D52">
        <w:rPr>
          <w:rFonts w:ascii="Times New Roman" w:hAnsi="Times New Roman" w:cs="Times New Roman" w:hint="eastAsia"/>
          <w:sz w:val="24"/>
          <w:szCs w:val="24"/>
        </w:rPr>
        <w:t xml:space="preserve">The experimental section needs significant </w:t>
      </w:r>
      <w:r w:rsidR="004F7D52" w:rsidRPr="004F7D52">
        <w:rPr>
          <w:rFonts w:ascii="Times New Roman" w:hAnsi="Times New Roman" w:cs="Times New Roman"/>
          <w:sz w:val="24"/>
          <w:szCs w:val="24"/>
        </w:rPr>
        <w:t>improvement</w:t>
      </w:r>
      <w:r w:rsidR="004F7D52" w:rsidRPr="004F7D52">
        <w:rPr>
          <w:rFonts w:ascii="Times New Roman" w:hAnsi="Times New Roman" w:cs="Times New Roman" w:hint="eastAsia"/>
          <w:sz w:val="24"/>
          <w:szCs w:val="24"/>
        </w:rPr>
        <w:t xml:space="preserve">. The amount in grams for all the materials needs to be converted into moles. </w:t>
      </w:r>
      <w:r w:rsidR="004F7D52" w:rsidRPr="004F7D52">
        <w:rPr>
          <w:rFonts w:ascii="Times New Roman" w:hAnsi="Times New Roman" w:cs="Times New Roman"/>
          <w:sz w:val="24"/>
          <w:szCs w:val="24"/>
        </w:rPr>
        <w:t>T</w:t>
      </w:r>
      <w:r w:rsidR="004F7D52" w:rsidRPr="004F7D52">
        <w:rPr>
          <w:rFonts w:ascii="Times New Roman" w:hAnsi="Times New Roman" w:cs="Times New Roman" w:hint="eastAsia"/>
          <w:sz w:val="24"/>
          <w:szCs w:val="24"/>
        </w:rPr>
        <w:t>he amount in grams has not much scientific significance for a chemical reaction.</w:t>
      </w:r>
    </w:p>
    <w:p w:rsidR="009D062A" w:rsidRPr="00F677AB"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Answer:</w:t>
      </w:r>
      <w:r w:rsidR="004F7D52">
        <w:rPr>
          <w:rFonts w:ascii="Times New Roman" w:hAnsi="Times New Roman" w:cs="Times New Roman" w:hint="eastAsia"/>
          <w:b/>
          <w:sz w:val="24"/>
          <w:szCs w:val="24"/>
        </w:rPr>
        <w:t xml:space="preserve"> </w:t>
      </w:r>
      <w:r w:rsidR="004F7D52" w:rsidRPr="00F677AB">
        <w:rPr>
          <w:rFonts w:ascii="Times New Roman" w:hAnsi="Times New Roman" w:cs="Times New Roman" w:hint="eastAsia"/>
          <w:sz w:val="24"/>
          <w:szCs w:val="24"/>
        </w:rPr>
        <w:t xml:space="preserve">Thanks for your comments, the amount in grams have been </w:t>
      </w:r>
      <w:r w:rsidR="00D13628" w:rsidRPr="00F677AB">
        <w:rPr>
          <w:rFonts w:ascii="Times New Roman" w:hAnsi="Times New Roman" w:cs="Times New Roman" w:hint="eastAsia"/>
          <w:sz w:val="24"/>
          <w:szCs w:val="24"/>
        </w:rPr>
        <w:t xml:space="preserve">converted into </w:t>
      </w:r>
      <w:r w:rsidR="00F677AB" w:rsidRPr="00F677AB">
        <w:rPr>
          <w:rFonts w:ascii="Times New Roman" w:hAnsi="Times New Roman" w:cs="Times New Roman" w:hint="eastAsia"/>
          <w:sz w:val="24"/>
          <w:szCs w:val="24"/>
        </w:rPr>
        <w:t>moles.</w:t>
      </w:r>
    </w:p>
    <w:p w:rsidR="009D062A" w:rsidRPr="00F677AB"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 xml:space="preserve">Question </w:t>
      </w:r>
      <w:r>
        <w:rPr>
          <w:rFonts w:ascii="Times New Roman" w:hAnsi="Times New Roman" w:cs="Times New Roman" w:hint="eastAsia"/>
          <w:b/>
          <w:sz w:val="24"/>
          <w:szCs w:val="24"/>
        </w:rPr>
        <w:t>2</w:t>
      </w:r>
      <w:r w:rsidRPr="009D062A">
        <w:rPr>
          <w:rFonts w:ascii="Times New Roman" w:hAnsi="Times New Roman" w:cs="Times New Roman"/>
          <w:b/>
          <w:sz w:val="24"/>
          <w:szCs w:val="24"/>
        </w:rPr>
        <w:t>:</w:t>
      </w:r>
      <w:r w:rsidR="00F677AB" w:rsidRPr="00F677AB">
        <w:rPr>
          <w:rFonts w:ascii="Times New Roman" w:hAnsi="Times New Roman" w:cs="Times New Roman" w:hint="eastAsia"/>
          <w:sz w:val="24"/>
          <w:szCs w:val="24"/>
        </w:rPr>
        <w:t xml:space="preserve"> For the synthesis of </w:t>
      </w:r>
      <w:proofErr w:type="spellStart"/>
      <w:r w:rsidR="00F677AB" w:rsidRPr="00F677AB">
        <w:rPr>
          <w:rFonts w:ascii="Times New Roman" w:hAnsi="Times New Roman" w:cs="Times New Roman" w:hint="eastAsia"/>
          <w:sz w:val="24"/>
          <w:szCs w:val="24"/>
        </w:rPr>
        <w:t>polyaniline</w:t>
      </w:r>
      <w:proofErr w:type="spellEnd"/>
      <w:r w:rsidR="00F677AB" w:rsidRPr="00F677AB">
        <w:rPr>
          <w:rFonts w:ascii="Times New Roman" w:hAnsi="Times New Roman" w:cs="Times New Roman" w:hint="eastAsia"/>
          <w:sz w:val="24"/>
          <w:szCs w:val="24"/>
        </w:rPr>
        <w:t xml:space="preserve">, the schematics of </w:t>
      </w:r>
      <w:proofErr w:type="spellStart"/>
      <w:r w:rsidR="00F677AB" w:rsidRPr="00F677AB">
        <w:rPr>
          <w:rFonts w:ascii="Times New Roman" w:hAnsi="Times New Roman" w:cs="Times New Roman" w:hint="eastAsia"/>
          <w:sz w:val="24"/>
          <w:szCs w:val="24"/>
        </w:rPr>
        <w:t>polyaniline</w:t>
      </w:r>
      <w:proofErr w:type="spellEnd"/>
      <w:r w:rsidR="00F677AB" w:rsidRPr="00F677AB">
        <w:rPr>
          <w:rFonts w:ascii="Times New Roman" w:hAnsi="Times New Roman" w:cs="Times New Roman" w:hint="eastAsia"/>
          <w:sz w:val="24"/>
          <w:szCs w:val="24"/>
        </w:rPr>
        <w:t xml:space="preserve"> synthesis  do not match with experimental details. In the experimental details, authors mention a second addition of aniline in reaction flask, after the addition of aniline, formaldehyde and </w:t>
      </w:r>
      <w:proofErr w:type="spellStart"/>
      <w:r w:rsidR="00F677AB" w:rsidRPr="00F677AB">
        <w:rPr>
          <w:rFonts w:ascii="Times New Roman" w:hAnsi="Times New Roman" w:cs="Times New Roman" w:hint="eastAsia"/>
          <w:sz w:val="24"/>
          <w:szCs w:val="24"/>
        </w:rPr>
        <w:t>HCl</w:t>
      </w:r>
      <w:proofErr w:type="spellEnd"/>
      <w:r w:rsidR="00F677AB" w:rsidRPr="00F677AB">
        <w:rPr>
          <w:rFonts w:ascii="Times New Roman" w:hAnsi="Times New Roman" w:cs="Times New Roman" w:hint="eastAsia"/>
          <w:sz w:val="24"/>
          <w:szCs w:val="24"/>
        </w:rPr>
        <w:t xml:space="preserve"> in </w:t>
      </w:r>
      <w:proofErr w:type="spellStart"/>
      <w:r w:rsidR="00F677AB" w:rsidRPr="00F677AB">
        <w:rPr>
          <w:rFonts w:ascii="Times New Roman" w:hAnsi="Times New Roman" w:cs="Times New Roman" w:hint="eastAsia"/>
          <w:sz w:val="24"/>
          <w:szCs w:val="24"/>
        </w:rPr>
        <w:t>iPrOH</w:t>
      </w:r>
      <w:proofErr w:type="spellEnd"/>
      <w:r w:rsidR="00F677AB" w:rsidRPr="00F677AB">
        <w:rPr>
          <w:rFonts w:ascii="Times New Roman" w:hAnsi="Times New Roman" w:cs="Times New Roman" w:hint="eastAsia"/>
          <w:sz w:val="24"/>
          <w:szCs w:val="24"/>
        </w:rPr>
        <w:t>. Is this correct? If so why the first addition of aniline was not sufficient for the reaction? Again molar ratios of reactants are required to understand this reaction in details.</w:t>
      </w:r>
    </w:p>
    <w:p w:rsidR="009D062A" w:rsidRPr="00BB7523"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Answer:</w:t>
      </w:r>
      <w:r w:rsidR="00F677AB" w:rsidRPr="00F677AB">
        <w:t xml:space="preserve"> </w:t>
      </w:r>
      <w:r w:rsidR="00F677AB" w:rsidRPr="00F677AB">
        <w:rPr>
          <w:rFonts w:ascii="Times New Roman" w:hAnsi="Times New Roman" w:cs="Times New Roman"/>
          <w:sz w:val="24"/>
          <w:szCs w:val="24"/>
        </w:rPr>
        <w:t>This place is an important mistake and does not require the addition of aniline in the final step. This section has been revised in the manuscript.</w:t>
      </w:r>
    </w:p>
    <w:p w:rsidR="009D062A" w:rsidRPr="009D062A" w:rsidRDefault="009D062A" w:rsidP="00F677AB">
      <w:pPr>
        <w:spacing w:line="360" w:lineRule="auto"/>
        <w:jc w:val="both"/>
        <w:rPr>
          <w:rFonts w:ascii="Times New Roman" w:hAnsi="Times New Roman" w:cs="Times New Roman"/>
          <w:b/>
          <w:sz w:val="24"/>
          <w:szCs w:val="24"/>
        </w:rPr>
      </w:pPr>
      <w:r w:rsidRPr="009D062A">
        <w:rPr>
          <w:rFonts w:ascii="Times New Roman" w:hAnsi="Times New Roman" w:cs="Times New Roman"/>
          <w:b/>
          <w:sz w:val="24"/>
          <w:szCs w:val="24"/>
        </w:rPr>
        <w:lastRenderedPageBreak/>
        <w:t xml:space="preserve">Question </w:t>
      </w:r>
      <w:r>
        <w:rPr>
          <w:rFonts w:ascii="Times New Roman" w:hAnsi="Times New Roman" w:cs="Times New Roman" w:hint="eastAsia"/>
          <w:b/>
          <w:sz w:val="24"/>
          <w:szCs w:val="24"/>
        </w:rPr>
        <w:t>3</w:t>
      </w:r>
      <w:r w:rsidRPr="009D062A">
        <w:rPr>
          <w:rFonts w:ascii="Times New Roman" w:hAnsi="Times New Roman" w:cs="Times New Roman"/>
          <w:b/>
          <w:sz w:val="24"/>
          <w:szCs w:val="24"/>
        </w:rPr>
        <w:t>:</w:t>
      </w:r>
      <w:r w:rsidR="001D24F1">
        <w:rPr>
          <w:rFonts w:ascii="Times New Roman" w:hAnsi="Times New Roman" w:cs="Times New Roman" w:hint="eastAsia"/>
          <w:b/>
          <w:sz w:val="24"/>
          <w:szCs w:val="24"/>
        </w:rPr>
        <w:t xml:space="preserve"> </w:t>
      </w:r>
      <w:r w:rsidR="001D24F1" w:rsidRPr="001D24F1">
        <w:rPr>
          <w:rFonts w:ascii="Times New Roman" w:hAnsi="Times New Roman" w:cs="Times New Roman" w:hint="eastAsia"/>
          <w:sz w:val="24"/>
          <w:szCs w:val="24"/>
        </w:rPr>
        <w:t xml:space="preserve">The description of figure 1 in results and discussion section is wrong. FTIR cannot be expressed in </w:t>
      </w:r>
      <w:proofErr w:type="spellStart"/>
      <w:r w:rsidR="001D24F1" w:rsidRPr="001D24F1">
        <w:rPr>
          <w:rFonts w:ascii="Times New Roman" w:hAnsi="Times New Roman" w:cs="Times New Roman" w:hint="eastAsia"/>
          <w:sz w:val="24"/>
          <w:szCs w:val="24"/>
        </w:rPr>
        <w:t>eV</w:t>
      </w:r>
      <w:proofErr w:type="spellEnd"/>
      <w:r w:rsidR="001D24F1" w:rsidRPr="001D24F1">
        <w:rPr>
          <w:rFonts w:ascii="Times New Roman" w:hAnsi="Times New Roman" w:cs="Times New Roman" w:hint="eastAsia"/>
          <w:sz w:val="24"/>
          <w:szCs w:val="24"/>
        </w:rPr>
        <w:t>. See line 107-111. The units of FTIR are cm</w:t>
      </w:r>
      <w:r w:rsidR="001D24F1" w:rsidRPr="001D24F1">
        <w:rPr>
          <w:rFonts w:ascii="Times New Roman" w:hAnsi="Times New Roman" w:cs="Times New Roman" w:hint="eastAsia"/>
          <w:sz w:val="24"/>
          <w:szCs w:val="24"/>
          <w:vertAlign w:val="superscript"/>
        </w:rPr>
        <w:t>-1</w:t>
      </w:r>
      <w:r w:rsidR="001D24F1" w:rsidRPr="001D24F1">
        <w:rPr>
          <w:rFonts w:ascii="Times New Roman" w:hAnsi="Times New Roman" w:cs="Times New Roman" w:hint="eastAsia"/>
          <w:sz w:val="24"/>
          <w:szCs w:val="24"/>
        </w:rPr>
        <w:t>.</w:t>
      </w:r>
    </w:p>
    <w:p w:rsidR="001D24F1" w:rsidRDefault="009D062A" w:rsidP="00F677AB">
      <w:pPr>
        <w:spacing w:line="360" w:lineRule="auto"/>
        <w:jc w:val="both"/>
        <w:rPr>
          <w:rFonts w:ascii="Times New Roman" w:hAnsi="Times New Roman" w:cs="Times New Roman"/>
          <w:b/>
          <w:sz w:val="24"/>
          <w:szCs w:val="24"/>
        </w:rPr>
      </w:pPr>
      <w:r w:rsidRPr="009D062A">
        <w:rPr>
          <w:rFonts w:ascii="Times New Roman" w:hAnsi="Times New Roman" w:cs="Times New Roman"/>
          <w:b/>
          <w:sz w:val="24"/>
          <w:szCs w:val="24"/>
        </w:rPr>
        <w:t>Answer:</w:t>
      </w:r>
      <w:r w:rsidR="001D24F1">
        <w:rPr>
          <w:rFonts w:ascii="Times New Roman" w:hAnsi="Times New Roman" w:cs="Times New Roman" w:hint="eastAsia"/>
          <w:b/>
          <w:sz w:val="24"/>
          <w:szCs w:val="24"/>
        </w:rPr>
        <w:t xml:space="preserve"> </w:t>
      </w:r>
      <w:r w:rsidR="001D24F1" w:rsidRPr="001D24F1">
        <w:rPr>
          <w:rFonts w:ascii="Times New Roman" w:hAnsi="Times New Roman" w:cs="Times New Roman" w:hint="eastAsia"/>
          <w:sz w:val="24"/>
          <w:szCs w:val="24"/>
        </w:rPr>
        <w:t xml:space="preserve">Thanks for your comment. The mistakes have been modified. </w:t>
      </w:r>
    </w:p>
    <w:p w:rsidR="009D062A" w:rsidRDefault="001D24F1" w:rsidP="00F677AB">
      <w:pPr>
        <w:spacing w:line="360" w:lineRule="auto"/>
        <w:jc w:val="both"/>
        <w:rPr>
          <w:rFonts w:ascii="Times New Roman" w:hAnsi="Times New Roman" w:cs="Times New Roman"/>
          <w:b/>
          <w:sz w:val="24"/>
          <w:szCs w:val="24"/>
        </w:rPr>
      </w:pPr>
      <w:proofErr w:type="spellStart"/>
      <w:r w:rsidRPr="001D24F1">
        <w:rPr>
          <w:rFonts w:ascii="Times New Roman" w:hAnsi="Times New Roman" w:cs="Times New Roman" w:hint="eastAsia"/>
          <w:sz w:val="24"/>
          <w:szCs w:val="24"/>
        </w:rPr>
        <w:t>eV</w:t>
      </w:r>
      <w:proofErr w:type="spellEnd"/>
      <w:r>
        <w:rPr>
          <w:rFonts w:ascii="Times New Roman" w:hAnsi="Times New Roman" w:cs="Times New Roman" w:hint="eastAsia"/>
          <w:b/>
          <w:sz w:val="24"/>
          <w:szCs w:val="24"/>
        </w:rPr>
        <w:t xml:space="preserve"> </w:t>
      </w:r>
      <w:r>
        <w:rPr>
          <w:rFonts w:ascii="微软雅黑" w:hAnsi="微软雅黑" w:cs="Times New Roman" w:hint="eastAsia"/>
          <w:b/>
          <w:sz w:val="24"/>
          <w:szCs w:val="24"/>
        </w:rPr>
        <w:t xml:space="preserve">→ </w:t>
      </w:r>
      <w:r w:rsidRPr="001D24F1">
        <w:rPr>
          <w:rFonts w:ascii="Times New Roman" w:hAnsi="Times New Roman" w:cs="Times New Roman" w:hint="eastAsia"/>
          <w:sz w:val="24"/>
          <w:szCs w:val="24"/>
        </w:rPr>
        <w:t>cm</w:t>
      </w:r>
      <w:r w:rsidRPr="001D24F1">
        <w:rPr>
          <w:rFonts w:ascii="Times New Roman" w:hAnsi="Times New Roman" w:cs="Times New Roman" w:hint="eastAsia"/>
          <w:sz w:val="24"/>
          <w:szCs w:val="24"/>
          <w:vertAlign w:val="superscript"/>
        </w:rPr>
        <w:t>-1</w:t>
      </w:r>
      <w:r w:rsidRPr="001D24F1">
        <w:rPr>
          <w:rFonts w:ascii="Times New Roman" w:hAnsi="Times New Roman" w:cs="Times New Roman" w:hint="eastAsia"/>
          <w:sz w:val="24"/>
          <w:szCs w:val="24"/>
        </w:rPr>
        <w:t>.</w:t>
      </w:r>
    </w:p>
    <w:p w:rsidR="009D062A" w:rsidRPr="009D062A" w:rsidRDefault="009D062A" w:rsidP="00F677AB">
      <w:pPr>
        <w:spacing w:line="360" w:lineRule="auto"/>
        <w:jc w:val="both"/>
        <w:rPr>
          <w:rFonts w:ascii="Times New Roman" w:hAnsi="Times New Roman" w:cs="Times New Roman"/>
          <w:b/>
          <w:sz w:val="24"/>
          <w:szCs w:val="24"/>
        </w:rPr>
      </w:pPr>
      <w:r w:rsidRPr="009D062A">
        <w:rPr>
          <w:rFonts w:ascii="Times New Roman" w:hAnsi="Times New Roman" w:cs="Times New Roman"/>
          <w:b/>
          <w:sz w:val="24"/>
          <w:szCs w:val="24"/>
        </w:rPr>
        <w:t xml:space="preserve">Question </w:t>
      </w:r>
      <w:r>
        <w:rPr>
          <w:rFonts w:ascii="Times New Roman" w:hAnsi="Times New Roman" w:cs="Times New Roman" w:hint="eastAsia"/>
          <w:b/>
          <w:sz w:val="24"/>
          <w:szCs w:val="24"/>
        </w:rPr>
        <w:t>4</w:t>
      </w:r>
      <w:r w:rsidRPr="009D062A">
        <w:rPr>
          <w:rFonts w:ascii="Times New Roman" w:hAnsi="Times New Roman" w:cs="Times New Roman"/>
          <w:b/>
          <w:sz w:val="24"/>
          <w:szCs w:val="24"/>
        </w:rPr>
        <w:t>:</w:t>
      </w:r>
      <w:r w:rsidR="001D24F1" w:rsidRPr="009760B9">
        <w:rPr>
          <w:rFonts w:ascii="Times New Roman" w:hAnsi="Times New Roman" w:cs="Times New Roman" w:hint="eastAsia"/>
          <w:sz w:val="24"/>
          <w:szCs w:val="24"/>
        </w:rPr>
        <w:t xml:space="preserve"> For SEM image in figure 2, the authors explain that modification with phosphate does not change the morphology of </w:t>
      </w:r>
      <w:proofErr w:type="spellStart"/>
      <w:r w:rsidR="001D24F1" w:rsidRPr="009760B9">
        <w:rPr>
          <w:rFonts w:ascii="Times New Roman" w:hAnsi="Times New Roman" w:cs="Times New Roman" w:hint="eastAsia"/>
          <w:sz w:val="24"/>
          <w:szCs w:val="24"/>
        </w:rPr>
        <w:t>polyaniline</w:t>
      </w:r>
      <w:proofErr w:type="spellEnd"/>
      <w:r w:rsidR="001D24F1" w:rsidRPr="009760B9">
        <w:rPr>
          <w:rFonts w:ascii="Times New Roman" w:hAnsi="Times New Roman" w:cs="Times New Roman" w:hint="eastAsia"/>
          <w:sz w:val="24"/>
          <w:szCs w:val="24"/>
        </w:rPr>
        <w:t xml:space="preserve">. Why would authors expect a change in morphology by simple adding a functional group to a polymer? FTIR results do shown the presence of phosphate </w:t>
      </w:r>
      <w:r w:rsidR="009760B9" w:rsidRPr="009760B9">
        <w:rPr>
          <w:rFonts w:ascii="Times New Roman" w:hAnsi="Times New Roman" w:cs="Times New Roman" w:hint="eastAsia"/>
          <w:sz w:val="24"/>
          <w:szCs w:val="24"/>
        </w:rPr>
        <w:t xml:space="preserve">in </w:t>
      </w:r>
      <w:proofErr w:type="spellStart"/>
      <w:r w:rsidR="009760B9" w:rsidRPr="009760B9">
        <w:rPr>
          <w:rFonts w:ascii="Times New Roman" w:hAnsi="Times New Roman" w:cs="Times New Roman" w:hint="eastAsia"/>
          <w:sz w:val="24"/>
          <w:szCs w:val="24"/>
        </w:rPr>
        <w:t>polyaniline</w:t>
      </w:r>
      <w:proofErr w:type="spellEnd"/>
      <w:r w:rsidR="009760B9" w:rsidRPr="009760B9">
        <w:rPr>
          <w:rFonts w:ascii="Times New Roman" w:hAnsi="Times New Roman" w:cs="Times New Roman" w:hint="eastAsia"/>
          <w:sz w:val="24"/>
          <w:szCs w:val="24"/>
        </w:rPr>
        <w:t xml:space="preserve">, but what is the degree of modification of amine in </w:t>
      </w:r>
      <w:proofErr w:type="spellStart"/>
      <w:r w:rsidR="009760B9" w:rsidRPr="009760B9">
        <w:rPr>
          <w:rFonts w:ascii="Times New Roman" w:hAnsi="Times New Roman" w:cs="Times New Roman" w:hint="eastAsia"/>
          <w:sz w:val="24"/>
          <w:szCs w:val="24"/>
        </w:rPr>
        <w:t>polyaniline</w:t>
      </w:r>
      <w:proofErr w:type="spellEnd"/>
      <w:r w:rsidR="009760B9" w:rsidRPr="009760B9">
        <w:rPr>
          <w:rFonts w:ascii="Times New Roman" w:hAnsi="Times New Roman" w:cs="Times New Roman" w:hint="eastAsia"/>
          <w:sz w:val="24"/>
          <w:szCs w:val="24"/>
        </w:rPr>
        <w:t xml:space="preserve">? </w:t>
      </w:r>
      <w:r w:rsidR="007578B2">
        <w:rPr>
          <w:rFonts w:ascii="Times New Roman" w:hAnsi="Times New Roman" w:cs="Times New Roman" w:hint="eastAsia"/>
          <w:sz w:val="24"/>
          <w:szCs w:val="24"/>
        </w:rPr>
        <w:t xml:space="preserve">Have authors performed an NMR or other amine detecting tests such as Kaiser assay or TNBS assay to find the degree of modification of amine in </w:t>
      </w:r>
      <w:proofErr w:type="spellStart"/>
      <w:r w:rsidR="007578B2">
        <w:rPr>
          <w:rFonts w:ascii="Times New Roman" w:hAnsi="Times New Roman" w:cs="Times New Roman" w:hint="eastAsia"/>
          <w:sz w:val="24"/>
          <w:szCs w:val="24"/>
        </w:rPr>
        <w:t>polyaniline</w:t>
      </w:r>
      <w:proofErr w:type="spellEnd"/>
      <w:r w:rsidR="007578B2">
        <w:rPr>
          <w:rFonts w:ascii="Times New Roman" w:hAnsi="Times New Roman" w:cs="Times New Roman" w:hint="eastAsia"/>
          <w:sz w:val="24"/>
          <w:szCs w:val="24"/>
        </w:rPr>
        <w:t xml:space="preserve">? </w:t>
      </w:r>
      <w:r w:rsidR="009760B9" w:rsidRPr="009760B9">
        <w:rPr>
          <w:rFonts w:ascii="Times New Roman" w:hAnsi="Times New Roman" w:cs="Times New Roman" w:hint="eastAsia"/>
          <w:sz w:val="24"/>
          <w:szCs w:val="24"/>
        </w:rPr>
        <w:t>If so what is the role of amine modification in gold sequestration?</w:t>
      </w:r>
    </w:p>
    <w:p w:rsidR="004206B7" w:rsidRDefault="009D062A" w:rsidP="004206B7">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Answer:</w:t>
      </w:r>
      <w:r w:rsidR="00FA5B6C" w:rsidRPr="007F389F">
        <w:rPr>
          <w:rFonts w:ascii="Times New Roman" w:hAnsi="Times New Roman" w:cs="Times New Roman"/>
          <w:sz w:val="24"/>
          <w:szCs w:val="24"/>
        </w:rPr>
        <w:t xml:space="preserve"> </w:t>
      </w:r>
      <w:r w:rsidR="004206B7" w:rsidRPr="007F389F">
        <w:rPr>
          <w:rFonts w:ascii="Times New Roman" w:hAnsi="Times New Roman" w:cs="Times New Roman"/>
          <w:sz w:val="24"/>
          <w:szCs w:val="24"/>
        </w:rPr>
        <w:t xml:space="preserve">Analysis of the SEM image in Figure 2 illustrates that the addition of functional groups does not alter the basic morphology of the </w:t>
      </w:r>
      <w:proofErr w:type="spellStart"/>
      <w:r w:rsidR="004206B7" w:rsidRPr="007F389F">
        <w:rPr>
          <w:rFonts w:ascii="Times New Roman" w:hAnsi="Times New Roman" w:cs="Times New Roman"/>
          <w:sz w:val="24"/>
          <w:szCs w:val="24"/>
        </w:rPr>
        <w:t>polyaniline</w:t>
      </w:r>
      <w:proofErr w:type="spellEnd"/>
      <w:r w:rsidR="004206B7" w:rsidRPr="007F389F">
        <w:rPr>
          <w:rFonts w:ascii="Times New Roman" w:hAnsi="Times New Roman" w:cs="Times New Roman"/>
          <w:sz w:val="24"/>
          <w:szCs w:val="24"/>
        </w:rPr>
        <w:t>. The results of FTIR confirmed the successful grafting of phosphate.</w:t>
      </w:r>
    </w:p>
    <w:p w:rsidR="004206B7" w:rsidRPr="004206B7" w:rsidRDefault="004206B7" w:rsidP="004206B7">
      <w:pPr>
        <w:spacing w:line="360" w:lineRule="auto"/>
        <w:ind w:firstLineChars="150" w:firstLine="360"/>
        <w:jc w:val="both"/>
        <w:rPr>
          <w:rFonts w:ascii="Times New Roman" w:hAnsi="Times New Roman" w:cs="Times New Roman"/>
          <w:sz w:val="24"/>
          <w:szCs w:val="24"/>
        </w:rPr>
      </w:pPr>
      <w:r w:rsidRPr="004206B7">
        <w:rPr>
          <w:rFonts w:ascii="Times New Roman" w:hAnsi="Times New Roman" w:cs="Times New Roman"/>
          <w:sz w:val="24"/>
          <w:szCs w:val="24"/>
        </w:rPr>
        <w:t>According to the Suggestions of reviewers, we tried to use ICP and NMR to detect the concentration of phosphorus</w:t>
      </w:r>
      <w:r w:rsidRPr="004206B7">
        <w:rPr>
          <w:rFonts w:ascii="Times New Roman" w:hAnsi="Times New Roman" w:cs="Times New Roman" w:hint="eastAsia"/>
          <w:sz w:val="24"/>
          <w:szCs w:val="24"/>
        </w:rPr>
        <w:t xml:space="preserve">. The </w:t>
      </w:r>
      <w:r w:rsidRPr="004206B7">
        <w:rPr>
          <w:rFonts w:ascii="Times New Roman" w:hAnsi="Times New Roman" w:cs="Times New Roman"/>
          <w:sz w:val="24"/>
          <w:szCs w:val="24"/>
        </w:rPr>
        <w:t>absorbent is insoluble in NMR solvent</w:t>
      </w:r>
      <w:r w:rsidRPr="004206B7">
        <w:rPr>
          <w:rFonts w:ascii="Times New Roman" w:hAnsi="Times New Roman" w:cs="Times New Roman" w:hint="eastAsia"/>
          <w:sz w:val="24"/>
          <w:szCs w:val="24"/>
        </w:rPr>
        <w:t>.</w:t>
      </w:r>
      <w:r w:rsidRPr="004206B7">
        <w:rPr>
          <w:rFonts w:ascii="Times New Roman" w:hAnsi="Times New Roman" w:cs="Times New Roman"/>
          <w:sz w:val="24"/>
          <w:szCs w:val="24"/>
        </w:rPr>
        <w:t xml:space="preserve"> The loss of phosphorus volatilization is large in the digestion process</w:t>
      </w:r>
      <w:r w:rsidRPr="004206B7">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Pr="004206B7">
        <w:rPr>
          <w:rFonts w:ascii="Times New Roman" w:hAnsi="Times New Roman" w:cs="Times New Roman" w:hint="eastAsia"/>
          <w:sz w:val="24"/>
          <w:szCs w:val="24"/>
        </w:rPr>
        <w:t xml:space="preserve"> </w:t>
      </w:r>
      <w:r w:rsidRPr="004206B7">
        <w:rPr>
          <w:rFonts w:ascii="Times New Roman" w:hAnsi="Times New Roman" w:cs="Times New Roman"/>
          <w:sz w:val="24"/>
          <w:szCs w:val="24"/>
        </w:rPr>
        <w:t>These methods cannot obtain the exact content of phosphorus</w:t>
      </w:r>
      <w:r>
        <w:rPr>
          <w:rFonts w:ascii="Times New Roman" w:hAnsi="Times New Roman" w:cs="Times New Roman" w:hint="eastAsia"/>
          <w:sz w:val="24"/>
          <w:szCs w:val="24"/>
        </w:rPr>
        <w:t xml:space="preserve">. </w:t>
      </w:r>
      <w:r w:rsidRPr="004206B7">
        <w:rPr>
          <w:rFonts w:ascii="Times New Roman" w:hAnsi="Times New Roman" w:cs="Times New Roman"/>
          <w:sz w:val="24"/>
          <w:szCs w:val="24"/>
        </w:rPr>
        <w:t>Therefore, SEM was used to estimate the grafting rate</w:t>
      </w:r>
      <w:r>
        <w:rPr>
          <w:rFonts w:ascii="Times New Roman" w:hAnsi="Times New Roman" w:cs="Times New Roman" w:hint="eastAsia"/>
          <w:sz w:val="24"/>
          <w:szCs w:val="24"/>
        </w:rPr>
        <w:t>.</w:t>
      </w:r>
    </w:p>
    <w:p w:rsidR="009D062A" w:rsidRDefault="00B613C5" w:rsidP="004206B7">
      <w:pPr>
        <w:spacing w:line="360" w:lineRule="auto"/>
        <w:ind w:firstLineChars="150" w:firstLine="360"/>
        <w:jc w:val="both"/>
        <w:rPr>
          <w:rFonts w:ascii="Times New Roman" w:hAnsi="Times New Roman" w:cs="Times New Roman"/>
          <w:sz w:val="24"/>
          <w:szCs w:val="24"/>
        </w:rPr>
      </w:pPr>
      <w:r>
        <w:rPr>
          <w:rFonts w:ascii="Times New Roman" w:hAnsi="Times New Roman" w:cs="Times New Roman" w:hint="eastAsia"/>
          <w:sz w:val="24"/>
          <w:szCs w:val="24"/>
        </w:rPr>
        <w:t>T</w:t>
      </w:r>
      <w:r w:rsidR="007F389F" w:rsidRPr="007F389F">
        <w:rPr>
          <w:rFonts w:ascii="Times New Roman" w:hAnsi="Times New Roman" w:cs="Times New Roman"/>
          <w:sz w:val="24"/>
          <w:szCs w:val="24"/>
        </w:rPr>
        <w:t>he degree of modification of the amine can be calculated by the data obtained by SEM-EDS</w:t>
      </w:r>
      <w:r>
        <w:rPr>
          <w:rFonts w:ascii="Times New Roman" w:hAnsi="Times New Roman" w:cs="Times New Roman" w:hint="eastAsia"/>
          <w:sz w:val="24"/>
          <w:szCs w:val="24"/>
        </w:rPr>
        <w:t xml:space="preserve"> and t</w:t>
      </w:r>
      <w:r w:rsidRPr="00B613C5">
        <w:rPr>
          <w:rFonts w:ascii="Times New Roman" w:hAnsi="Times New Roman" w:cs="Times New Roman"/>
          <w:sz w:val="24"/>
          <w:szCs w:val="24"/>
        </w:rPr>
        <w:t>he structural formula</w:t>
      </w:r>
      <w:r>
        <w:rPr>
          <w:rFonts w:ascii="Times New Roman" w:hAnsi="Times New Roman" w:cs="Times New Roman" w:hint="eastAsia"/>
          <w:sz w:val="24"/>
          <w:szCs w:val="24"/>
        </w:rPr>
        <w:t xml:space="preserve"> of</w:t>
      </w:r>
      <w:r w:rsidRPr="00B613C5">
        <w:rPr>
          <w:rFonts w:ascii="Times New Roman" w:hAnsi="Times New Roman" w:cs="Times New Roman"/>
          <w:sz w:val="24"/>
          <w:szCs w:val="24"/>
        </w:rPr>
        <w:t xml:space="preserve"> polymer</w:t>
      </w:r>
      <w:r>
        <w:rPr>
          <w:rFonts w:ascii="Times New Roman" w:hAnsi="Times New Roman" w:cs="Times New Roman" w:hint="eastAsia"/>
          <w:sz w:val="24"/>
          <w:szCs w:val="24"/>
        </w:rPr>
        <w:t xml:space="preserve">. </w:t>
      </w:r>
      <w:r w:rsidRPr="00B613C5">
        <w:rPr>
          <w:rFonts w:ascii="Times New Roman" w:hAnsi="Times New Roman" w:cs="Times New Roman"/>
          <w:sz w:val="24"/>
          <w:szCs w:val="24"/>
        </w:rPr>
        <w:t>One nitrogen atom is grafted with two phosphorus atoms</w:t>
      </w:r>
      <w:r w:rsidR="007F389F" w:rsidRPr="007F389F">
        <w:rPr>
          <w:rFonts w:ascii="Times New Roman" w:hAnsi="Times New Roman" w:cs="Times New Roman"/>
          <w:sz w:val="24"/>
          <w:szCs w:val="24"/>
        </w:rPr>
        <w:t>. The calculation method is as follows:</w:t>
      </w:r>
    </w:p>
    <w:p w:rsidR="007F389F" w:rsidRDefault="007F389F" w:rsidP="00F677AB">
      <w:pPr>
        <w:spacing w:line="36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Modification efficiency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 xml:space="preserve"> </m:t>
              </m:r>
            </m:num>
            <m:den>
              <m:r>
                <m:rPr>
                  <m:sty m:val="p"/>
                </m:rPr>
                <w:rPr>
                  <w:rFonts w:ascii="Cambria Math" w:hAnsi="Cambria Math" w:cs="Times New Roman"/>
                  <w:sz w:val="24"/>
                  <w:szCs w:val="24"/>
                </w:rPr>
                <m:t>2×</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P</m:t>
                  </m:r>
                </m:sub>
              </m:sSub>
              <m:r>
                <m:rPr>
                  <m:sty m:val="p"/>
                </m:rPr>
                <w:rPr>
                  <w:rFonts w:ascii="Cambria Math" w:hAnsi="Cambria Math" w:cs="Times New Roman"/>
                  <w:sz w:val="24"/>
                  <w:szCs w:val="24"/>
                </w:rPr>
                <m:t xml:space="preserve"> </m:t>
              </m:r>
            </m:den>
          </m:f>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N</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N</m:t>
                  </m:r>
                </m:sub>
              </m:sSub>
            </m:den>
          </m:f>
        </m:oMath>
      </m:oMathPara>
    </w:p>
    <w:p w:rsidR="007F389F" w:rsidRDefault="00B6761F" w:rsidP="00F677AB">
      <w:pPr>
        <w:spacing w:line="360" w:lineRule="auto"/>
        <w:jc w:val="both"/>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hint="eastAsia"/>
          <w:sz w:val="24"/>
          <w:szCs w:val="24"/>
          <w:vertAlign w:val="subscript"/>
        </w:rPr>
        <w:t>P</w:t>
      </w:r>
      <w:r>
        <w:rPr>
          <w:rFonts w:ascii="Times New Roman" w:hAnsi="Times New Roman" w:cs="Times New Roman" w:hint="eastAsia"/>
          <w:sz w:val="24"/>
          <w:szCs w:val="24"/>
        </w:rPr>
        <w:t xml:space="preserve"> and C</w:t>
      </w:r>
      <w:r>
        <w:rPr>
          <w:rFonts w:ascii="Times New Roman" w:hAnsi="Times New Roman" w:cs="Times New Roman" w:hint="eastAsia"/>
          <w:sz w:val="24"/>
          <w:szCs w:val="24"/>
          <w:vertAlign w:val="subscript"/>
        </w:rPr>
        <w:t>N</w:t>
      </w:r>
      <w:r>
        <w:rPr>
          <w:rFonts w:ascii="Times New Roman" w:hAnsi="Times New Roman" w:cs="Times New Roman" w:hint="eastAsia"/>
          <w:sz w:val="24"/>
          <w:szCs w:val="24"/>
        </w:rPr>
        <w:t xml:space="preserve"> represent the </w:t>
      </w:r>
      <w:r w:rsidR="00B613C5">
        <w:rPr>
          <w:rFonts w:ascii="Times New Roman" w:hAnsi="Times New Roman" w:cs="Times New Roman" w:hint="eastAsia"/>
          <w:sz w:val="24"/>
          <w:szCs w:val="24"/>
        </w:rPr>
        <w:t>w</w:t>
      </w:r>
      <w:r w:rsidR="00B613C5" w:rsidRPr="00B613C5">
        <w:rPr>
          <w:rFonts w:ascii="Times New Roman" w:hAnsi="Times New Roman" w:cs="Times New Roman"/>
          <w:sz w:val="24"/>
          <w:szCs w:val="24"/>
        </w:rPr>
        <w:t>eight</w:t>
      </w:r>
      <w:r w:rsidRPr="00B6761F">
        <w:rPr>
          <w:rFonts w:ascii="Times New Roman" w:hAnsi="Times New Roman" w:cs="Times New Roman"/>
          <w:sz w:val="24"/>
          <w:szCs w:val="24"/>
        </w:rPr>
        <w:t xml:space="preserve"> concentration of phosphorus</w:t>
      </w:r>
      <w:r>
        <w:rPr>
          <w:rFonts w:ascii="Times New Roman" w:hAnsi="Times New Roman" w:cs="Times New Roman" w:hint="eastAsia"/>
          <w:sz w:val="24"/>
          <w:szCs w:val="24"/>
        </w:rPr>
        <w:t xml:space="preserve"> and </w:t>
      </w:r>
      <w:r w:rsidRPr="00B6761F">
        <w:rPr>
          <w:rFonts w:ascii="Times New Roman" w:hAnsi="Times New Roman" w:cs="Times New Roman"/>
          <w:sz w:val="24"/>
          <w:szCs w:val="24"/>
        </w:rPr>
        <w:t>nitrogen</w:t>
      </w:r>
      <w:r>
        <w:rPr>
          <w:rFonts w:ascii="Times New Roman" w:hAnsi="Times New Roman" w:cs="Times New Roman" w:hint="eastAsia"/>
          <w:sz w:val="24"/>
          <w:szCs w:val="24"/>
        </w:rPr>
        <w:t>, respectively. M</w:t>
      </w:r>
      <w:r>
        <w:rPr>
          <w:rFonts w:ascii="Times New Roman" w:hAnsi="Times New Roman" w:cs="Times New Roman" w:hint="eastAsia"/>
          <w:sz w:val="24"/>
          <w:szCs w:val="24"/>
          <w:vertAlign w:val="subscript"/>
        </w:rPr>
        <w:t>P</w:t>
      </w:r>
      <w:r>
        <w:rPr>
          <w:rFonts w:ascii="Times New Roman" w:hAnsi="Times New Roman" w:cs="Times New Roman" w:hint="eastAsia"/>
          <w:sz w:val="24"/>
          <w:szCs w:val="24"/>
        </w:rPr>
        <w:t xml:space="preserve"> and M</w:t>
      </w:r>
      <w:r>
        <w:rPr>
          <w:rFonts w:ascii="Times New Roman" w:hAnsi="Times New Roman" w:cs="Times New Roman" w:hint="eastAsia"/>
          <w:sz w:val="24"/>
          <w:szCs w:val="24"/>
          <w:vertAlign w:val="subscript"/>
        </w:rPr>
        <w:t>N</w:t>
      </w:r>
      <w:r>
        <w:rPr>
          <w:rFonts w:ascii="Times New Roman" w:hAnsi="Times New Roman" w:cs="Times New Roman" w:hint="eastAsia"/>
          <w:sz w:val="24"/>
          <w:szCs w:val="24"/>
        </w:rPr>
        <w:t xml:space="preserve"> represent the </w:t>
      </w:r>
      <w:r w:rsidRPr="00B6761F">
        <w:rPr>
          <w:rFonts w:ascii="Times New Roman" w:hAnsi="Times New Roman" w:cs="Times New Roman"/>
          <w:sz w:val="24"/>
          <w:szCs w:val="24"/>
        </w:rPr>
        <w:t>atomic mass of phosphorus</w:t>
      </w:r>
      <w:r>
        <w:rPr>
          <w:rFonts w:ascii="Times New Roman" w:hAnsi="Times New Roman" w:cs="Times New Roman" w:hint="eastAsia"/>
          <w:sz w:val="24"/>
          <w:szCs w:val="24"/>
        </w:rPr>
        <w:t xml:space="preserve"> and </w:t>
      </w:r>
      <w:r w:rsidRPr="00B6761F">
        <w:rPr>
          <w:rFonts w:ascii="Times New Roman" w:hAnsi="Times New Roman" w:cs="Times New Roman"/>
          <w:sz w:val="24"/>
          <w:szCs w:val="24"/>
        </w:rPr>
        <w:t>nitrogen</w:t>
      </w:r>
      <w:r>
        <w:rPr>
          <w:rFonts w:ascii="Times New Roman" w:hAnsi="Times New Roman" w:cs="Times New Roman" w:hint="eastAsia"/>
          <w:sz w:val="24"/>
          <w:szCs w:val="24"/>
        </w:rPr>
        <w:t>, respectively.</w:t>
      </w:r>
      <w:r w:rsidRPr="00B6761F">
        <w:t xml:space="preserve"> </w:t>
      </w:r>
      <w:r w:rsidRPr="00B6761F">
        <w:rPr>
          <w:rFonts w:ascii="Times New Roman" w:hAnsi="Times New Roman" w:cs="Times New Roman"/>
          <w:sz w:val="24"/>
          <w:szCs w:val="24"/>
        </w:rPr>
        <w:t xml:space="preserve">The calculation shows that the degree of modification is </w:t>
      </w:r>
      <w:r w:rsidR="00B613C5">
        <w:rPr>
          <w:rFonts w:ascii="Times New Roman" w:hAnsi="Times New Roman" w:cs="Times New Roman" w:hint="eastAsia"/>
          <w:sz w:val="24"/>
          <w:szCs w:val="24"/>
        </w:rPr>
        <w:t>20.6</w:t>
      </w:r>
      <w:r w:rsidRPr="00B6761F">
        <w:rPr>
          <w:rFonts w:ascii="Times New Roman" w:hAnsi="Times New Roman" w:cs="Times New Roman"/>
          <w:sz w:val="24"/>
          <w:szCs w:val="24"/>
        </w:rPr>
        <w:t>%.</w:t>
      </w:r>
    </w:p>
    <w:p w:rsidR="00B6761F" w:rsidRDefault="00B6761F" w:rsidP="00234DA4">
      <w:pPr>
        <w:spacing w:line="360" w:lineRule="auto"/>
        <w:jc w:val="center"/>
        <w:rPr>
          <w:rFonts w:ascii="Times New Roman" w:hAnsi="Times New Roman" w:cs="Times New Roman"/>
          <w:sz w:val="24"/>
          <w:szCs w:val="24"/>
        </w:rPr>
      </w:pPr>
      <w:r w:rsidRPr="00B6761F">
        <w:rPr>
          <w:rFonts w:ascii="Times New Roman" w:hAnsi="Times New Roman" w:cs="Times New Roman"/>
          <w:noProof/>
          <w:sz w:val="24"/>
          <w:szCs w:val="24"/>
        </w:rPr>
        <w:lastRenderedPageBreak/>
        <w:drawing>
          <wp:inline distT="0" distB="0" distL="0" distR="0">
            <wp:extent cx="4918710" cy="1967484"/>
            <wp:effectExtent l="19050" t="0" r="0" b="0"/>
            <wp:docPr id="13" name="1. map (spec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ap (spectrum)"/>
                    <pic:cNvPicPr/>
                  </pic:nvPicPr>
                  <pic:blipFill>
                    <a:blip r:embed="rId7" cstate="print"/>
                    <a:stretch>
                      <a:fillRect/>
                    </a:stretch>
                  </pic:blipFill>
                  <pic:spPr>
                    <a:xfrm>
                      <a:off x="0" y="0"/>
                      <a:ext cx="4925587" cy="1970235"/>
                    </a:xfrm>
                    <a:prstGeom prst="rect">
                      <a:avLst/>
                    </a:prstGeom>
                  </pic:spPr>
                </pic:pic>
              </a:graphicData>
            </a:graphic>
          </wp:inline>
        </w:drawing>
      </w:r>
    </w:p>
    <w:tbl>
      <w:tblPr>
        <w:tblW w:w="0" w:type="auto"/>
        <w:jc w:val="center"/>
        <w:tblCellMar>
          <w:left w:w="57" w:type="dxa"/>
          <w:right w:w="57" w:type="dxa"/>
        </w:tblCellMar>
        <w:tblLook w:val="0000"/>
      </w:tblPr>
      <w:tblGrid>
        <w:gridCol w:w="897"/>
        <w:gridCol w:w="897"/>
        <w:gridCol w:w="1141"/>
        <w:gridCol w:w="799"/>
        <w:gridCol w:w="799"/>
      </w:tblGrid>
      <w:tr w:rsidR="00B6761F" w:rsidRPr="00B6761F" w:rsidTr="00B6761F">
        <w:trPr>
          <w:jc w:val="center"/>
        </w:trPr>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b/>
              </w:rPr>
              <w:t>Element</w:t>
            </w:r>
            <w:r w:rsidRPr="00B6761F">
              <w:rPr>
                <w:rFonts w:ascii="Times New Roman" w:hAnsi="Times New Roman" w:cs="Times New Roman"/>
                <w:b/>
              </w:rPr>
              <w:br/>
              <w:t>Number</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b/>
              </w:rPr>
              <w:t>Element</w:t>
            </w:r>
            <w:r w:rsidRPr="00B6761F">
              <w:rPr>
                <w:rFonts w:ascii="Times New Roman" w:hAnsi="Times New Roman" w:cs="Times New Roman"/>
                <w:b/>
              </w:rPr>
              <w:br/>
              <w:t>Symbol</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b/>
              </w:rPr>
              <w:t>Element</w:t>
            </w:r>
            <w:r w:rsidRPr="00B6761F">
              <w:rPr>
                <w:rFonts w:ascii="Times New Roman" w:hAnsi="Times New Roman" w:cs="Times New Roman"/>
                <w:b/>
              </w:rPr>
              <w:br/>
              <w:t>Name</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b/>
              </w:rPr>
              <w:t>Atomic</w:t>
            </w:r>
            <w:r w:rsidRPr="00B6761F">
              <w:rPr>
                <w:rFonts w:ascii="Times New Roman" w:hAnsi="Times New Roman" w:cs="Times New Roman"/>
                <w:b/>
              </w:rPr>
              <w:br/>
              <w:t>Conc.</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b/>
              </w:rPr>
              <w:t>Weight</w:t>
            </w:r>
            <w:r w:rsidRPr="00B6761F">
              <w:rPr>
                <w:rFonts w:ascii="Times New Roman" w:hAnsi="Times New Roman" w:cs="Times New Roman"/>
                <w:b/>
              </w:rPr>
              <w:br/>
              <w:t>Conc.</w:t>
            </w:r>
          </w:p>
        </w:tc>
      </w:tr>
      <w:tr w:rsidR="00B6761F" w:rsidRPr="00B6761F" w:rsidTr="00B6761F">
        <w:trPr>
          <w:jc w:val="center"/>
        </w:trPr>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C</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Carbon</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F01DFB">
            <w:pPr>
              <w:keepNext/>
              <w:keepLines/>
              <w:jc w:val="center"/>
              <w:rPr>
                <w:rFonts w:ascii="Times New Roman" w:hAnsi="Times New Roman" w:cs="Times New Roman"/>
              </w:rPr>
            </w:pPr>
            <w:r w:rsidRPr="00B6761F">
              <w:rPr>
                <w:rFonts w:ascii="Times New Roman" w:hAnsi="Times New Roman" w:cs="Times New Roman"/>
              </w:rPr>
              <w:t>5</w:t>
            </w:r>
            <w:r w:rsidR="00F01DFB">
              <w:rPr>
                <w:rFonts w:ascii="Times New Roman" w:hAnsi="Times New Roman" w:cs="Times New Roman" w:hint="eastAsia"/>
              </w:rPr>
              <w:t>7</w:t>
            </w:r>
            <w:r w:rsidR="00F01DFB">
              <w:rPr>
                <w:rFonts w:ascii="Times New Roman" w:hAnsi="Times New Roman" w:cs="Times New Roman"/>
              </w:rPr>
              <w:t>.</w:t>
            </w:r>
            <w:r w:rsidR="00F01DFB">
              <w:rPr>
                <w:rFonts w:ascii="Times New Roman" w:hAnsi="Times New Roman" w:cs="Times New Roman" w:hint="eastAsia"/>
              </w:rPr>
              <w:t>23</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F01DFB">
            <w:pPr>
              <w:keepNext/>
              <w:keepLines/>
              <w:jc w:val="center"/>
              <w:rPr>
                <w:rFonts w:ascii="Times New Roman" w:hAnsi="Times New Roman" w:cs="Times New Roman"/>
              </w:rPr>
            </w:pPr>
            <w:r w:rsidRPr="00B6761F">
              <w:rPr>
                <w:rFonts w:ascii="Times New Roman" w:hAnsi="Times New Roman" w:cs="Times New Roman"/>
              </w:rPr>
              <w:t>4</w:t>
            </w:r>
            <w:r w:rsidR="00F01DFB">
              <w:rPr>
                <w:rFonts w:ascii="Times New Roman" w:hAnsi="Times New Roman" w:cs="Times New Roman" w:hint="eastAsia"/>
              </w:rPr>
              <w:t>6</w:t>
            </w:r>
            <w:r w:rsidRPr="00B6761F">
              <w:rPr>
                <w:rFonts w:ascii="Times New Roman" w:hAnsi="Times New Roman" w:cs="Times New Roman"/>
              </w:rPr>
              <w:t>.</w:t>
            </w:r>
            <w:r w:rsidR="00F01DFB">
              <w:rPr>
                <w:rFonts w:ascii="Times New Roman" w:hAnsi="Times New Roman" w:cs="Times New Roman" w:hint="eastAsia"/>
              </w:rPr>
              <w:t>43</w:t>
            </w:r>
          </w:p>
        </w:tc>
      </w:tr>
      <w:tr w:rsidR="00B6761F" w:rsidRPr="00B6761F" w:rsidTr="00B6761F">
        <w:trPr>
          <w:jc w:val="center"/>
        </w:trPr>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N</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Nitrogen</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F01DFB">
            <w:pPr>
              <w:keepNext/>
              <w:keepLines/>
              <w:jc w:val="center"/>
              <w:rPr>
                <w:rFonts w:ascii="Times New Roman" w:hAnsi="Times New Roman" w:cs="Times New Roman"/>
              </w:rPr>
            </w:pPr>
            <w:r w:rsidRPr="00B6761F">
              <w:rPr>
                <w:rFonts w:ascii="Times New Roman" w:hAnsi="Times New Roman" w:cs="Times New Roman"/>
              </w:rPr>
              <w:t>2</w:t>
            </w:r>
            <w:r w:rsidR="00F01DFB">
              <w:rPr>
                <w:rFonts w:ascii="Times New Roman" w:hAnsi="Times New Roman" w:cs="Times New Roman" w:hint="eastAsia"/>
              </w:rPr>
              <w:t>0</w:t>
            </w:r>
            <w:r w:rsidR="00F01DFB">
              <w:rPr>
                <w:rFonts w:ascii="Times New Roman" w:hAnsi="Times New Roman" w:cs="Times New Roman"/>
              </w:rPr>
              <w:t>.</w:t>
            </w:r>
            <w:r w:rsidR="00F01DFB">
              <w:rPr>
                <w:rFonts w:ascii="Times New Roman" w:hAnsi="Times New Roman" w:cs="Times New Roman" w:hint="eastAsia"/>
              </w:rPr>
              <w:t>8</w:t>
            </w:r>
            <w:r w:rsidRPr="00B6761F">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F01DFB" w:rsidP="00B6761F">
            <w:pPr>
              <w:keepNext/>
              <w:keepLines/>
              <w:jc w:val="center"/>
              <w:rPr>
                <w:rFonts w:ascii="Times New Roman" w:hAnsi="Times New Roman" w:cs="Times New Roman"/>
              </w:rPr>
            </w:pPr>
            <w:r>
              <w:rPr>
                <w:rFonts w:ascii="Times New Roman" w:hAnsi="Times New Roman" w:cs="Times New Roman" w:hint="eastAsia"/>
              </w:rPr>
              <w:t>19</w:t>
            </w:r>
            <w:r w:rsidR="00B6761F" w:rsidRPr="00B6761F">
              <w:rPr>
                <w:rFonts w:ascii="Times New Roman" w:hAnsi="Times New Roman" w:cs="Times New Roman"/>
              </w:rPr>
              <w:t>.</w:t>
            </w:r>
            <w:r>
              <w:rPr>
                <w:rFonts w:ascii="Times New Roman" w:hAnsi="Times New Roman" w:cs="Times New Roman" w:hint="eastAsia"/>
              </w:rPr>
              <w:t>74</w:t>
            </w:r>
          </w:p>
        </w:tc>
      </w:tr>
      <w:tr w:rsidR="00B6761F" w:rsidRPr="00B6761F" w:rsidTr="00B6761F">
        <w:trPr>
          <w:jc w:val="center"/>
        </w:trPr>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O</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Oxygen</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F01DFB" w:rsidP="00B6761F">
            <w:pPr>
              <w:keepNext/>
              <w:keepLines/>
              <w:jc w:val="center"/>
              <w:rPr>
                <w:rFonts w:ascii="Times New Roman" w:hAnsi="Times New Roman" w:cs="Times New Roman"/>
              </w:rPr>
            </w:pPr>
            <w:r>
              <w:rPr>
                <w:rFonts w:ascii="Times New Roman" w:hAnsi="Times New Roman" w:cs="Times New Roman"/>
              </w:rPr>
              <w:t>1</w:t>
            </w:r>
            <w:r>
              <w:rPr>
                <w:rFonts w:ascii="Times New Roman" w:hAnsi="Times New Roman" w:cs="Times New Roman" w:hint="eastAsia"/>
              </w:rPr>
              <w:t>2</w:t>
            </w:r>
            <w:r w:rsidR="00B6761F" w:rsidRPr="00B6761F">
              <w:rPr>
                <w:rFonts w:ascii="Times New Roman" w:hAnsi="Times New Roman" w:cs="Times New Roman"/>
              </w:rPr>
              <w:t>.61</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13.</w:t>
            </w:r>
            <w:r w:rsidR="00F01DFB">
              <w:rPr>
                <w:rFonts w:ascii="Times New Roman" w:hAnsi="Times New Roman" w:cs="Times New Roman" w:hint="eastAsia"/>
              </w:rPr>
              <w:t>64</w:t>
            </w:r>
          </w:p>
        </w:tc>
      </w:tr>
      <w:tr w:rsidR="00B6761F" w:rsidRPr="00B6761F" w:rsidTr="00B6761F">
        <w:trPr>
          <w:jc w:val="center"/>
        </w:trPr>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17</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proofErr w:type="spellStart"/>
            <w:r w:rsidRPr="00B6761F">
              <w:rPr>
                <w:rFonts w:ascii="Times New Roman" w:hAnsi="Times New Roman" w:cs="Times New Roman"/>
              </w:rPr>
              <w:t>Cl</w:t>
            </w:r>
            <w:proofErr w:type="spellEnd"/>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Chlorine</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F01DFB">
            <w:pPr>
              <w:keepNext/>
              <w:keepLines/>
              <w:jc w:val="center"/>
              <w:rPr>
                <w:rFonts w:ascii="Times New Roman" w:hAnsi="Times New Roman" w:cs="Times New Roman"/>
              </w:rPr>
            </w:pPr>
            <w:r w:rsidRPr="00B6761F">
              <w:rPr>
                <w:rFonts w:ascii="Times New Roman" w:hAnsi="Times New Roman" w:cs="Times New Roman"/>
              </w:rPr>
              <w:t>0.</w:t>
            </w:r>
            <w:r w:rsidR="00F01DFB">
              <w:rPr>
                <w:rFonts w:ascii="Times New Roman" w:hAnsi="Times New Roman" w:cs="Times New Roman" w:hint="eastAsia"/>
              </w:rPr>
              <w:t>52</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F01DFB" w:rsidP="00B6761F">
            <w:pPr>
              <w:keepNext/>
              <w:keepLines/>
              <w:jc w:val="cente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w:t>
            </w:r>
            <w:r>
              <w:rPr>
                <w:rFonts w:ascii="Times New Roman" w:hAnsi="Times New Roman" w:cs="Times New Roman" w:hint="eastAsia"/>
              </w:rPr>
              <w:t>7</w:t>
            </w:r>
            <w:r w:rsidR="00B6761F" w:rsidRPr="00B6761F">
              <w:rPr>
                <w:rFonts w:ascii="Times New Roman" w:hAnsi="Times New Roman" w:cs="Times New Roman"/>
              </w:rPr>
              <w:t>9</w:t>
            </w:r>
          </w:p>
        </w:tc>
      </w:tr>
      <w:tr w:rsidR="00B6761F" w:rsidRPr="00B6761F" w:rsidTr="00B6761F">
        <w:trPr>
          <w:jc w:val="center"/>
        </w:trPr>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15</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P</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B6761F">
            <w:pPr>
              <w:keepNext/>
              <w:keepLines/>
              <w:jc w:val="center"/>
              <w:rPr>
                <w:rFonts w:ascii="Times New Roman" w:hAnsi="Times New Roman" w:cs="Times New Roman"/>
              </w:rPr>
            </w:pPr>
            <w:r w:rsidRPr="00B6761F">
              <w:rPr>
                <w:rFonts w:ascii="Times New Roman" w:hAnsi="Times New Roman" w:cs="Times New Roman"/>
              </w:rPr>
              <w:t>Phosphorus</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F01DFB" w:rsidP="00F01DFB">
            <w:pPr>
              <w:keepNext/>
              <w:keepLines/>
              <w:jc w:val="center"/>
              <w:rPr>
                <w:rFonts w:ascii="Times New Roman" w:hAnsi="Times New Roman" w:cs="Times New Roman"/>
              </w:rPr>
            </w:pPr>
            <w:r>
              <w:rPr>
                <w:rFonts w:ascii="Times New Roman" w:hAnsi="Times New Roman" w:cs="Times New Roman" w:hint="eastAsia"/>
              </w:rPr>
              <w:t>8</w:t>
            </w:r>
            <w:r w:rsidR="00B6761F" w:rsidRPr="00B6761F">
              <w:rPr>
                <w:rFonts w:ascii="Times New Roman" w:hAnsi="Times New Roman" w:cs="Times New Roman"/>
              </w:rPr>
              <w:t>.</w:t>
            </w:r>
            <w:r>
              <w:rPr>
                <w:rFonts w:ascii="Times New Roman" w:hAnsi="Times New Roman" w:cs="Times New Roman" w:hint="eastAsia"/>
              </w:rPr>
              <w:t>7</w:t>
            </w:r>
            <w:r w:rsidR="00B6761F" w:rsidRPr="00B6761F">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rsidR="00B6761F" w:rsidRPr="00B6761F" w:rsidRDefault="00B6761F" w:rsidP="00F01DFB">
            <w:pPr>
              <w:keepNext/>
              <w:keepLines/>
              <w:jc w:val="center"/>
              <w:rPr>
                <w:rFonts w:ascii="Times New Roman" w:hAnsi="Times New Roman" w:cs="Times New Roman"/>
              </w:rPr>
            </w:pPr>
            <w:r w:rsidRPr="00B6761F">
              <w:rPr>
                <w:rFonts w:ascii="Times New Roman" w:hAnsi="Times New Roman" w:cs="Times New Roman"/>
              </w:rPr>
              <w:t>1</w:t>
            </w:r>
            <w:r w:rsidR="00F01DFB">
              <w:rPr>
                <w:rFonts w:ascii="Times New Roman" w:hAnsi="Times New Roman" w:cs="Times New Roman" w:hint="eastAsia"/>
              </w:rPr>
              <w:t>7</w:t>
            </w:r>
            <w:r w:rsidR="00F01DFB">
              <w:rPr>
                <w:rFonts w:ascii="Times New Roman" w:hAnsi="Times New Roman" w:cs="Times New Roman"/>
              </w:rPr>
              <w:t>.</w:t>
            </w:r>
            <w:r w:rsidR="00F01DFB">
              <w:rPr>
                <w:rFonts w:ascii="Times New Roman" w:hAnsi="Times New Roman" w:cs="Times New Roman" w:hint="eastAsia"/>
              </w:rPr>
              <w:t>81</w:t>
            </w:r>
          </w:p>
        </w:tc>
      </w:tr>
    </w:tbl>
    <w:p w:rsidR="00B6761F" w:rsidRPr="00B6761F" w:rsidRDefault="00B6761F" w:rsidP="00F677AB">
      <w:pPr>
        <w:spacing w:line="360" w:lineRule="auto"/>
        <w:jc w:val="both"/>
        <w:rPr>
          <w:rFonts w:ascii="Times New Roman" w:hAnsi="Times New Roman" w:cs="Times New Roman"/>
          <w:sz w:val="24"/>
          <w:szCs w:val="24"/>
        </w:rPr>
      </w:pPr>
    </w:p>
    <w:p w:rsidR="009D062A" w:rsidRPr="00D67464"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 xml:space="preserve">Question </w:t>
      </w:r>
      <w:r>
        <w:rPr>
          <w:rFonts w:ascii="Times New Roman" w:hAnsi="Times New Roman" w:cs="Times New Roman" w:hint="eastAsia"/>
          <w:b/>
          <w:sz w:val="24"/>
          <w:szCs w:val="24"/>
        </w:rPr>
        <w:t>5</w:t>
      </w:r>
      <w:r w:rsidRPr="009D062A">
        <w:rPr>
          <w:rFonts w:ascii="Times New Roman" w:hAnsi="Times New Roman" w:cs="Times New Roman"/>
          <w:b/>
          <w:sz w:val="24"/>
          <w:szCs w:val="24"/>
        </w:rPr>
        <w:t>:</w:t>
      </w:r>
      <w:r w:rsidR="007A4AB3">
        <w:rPr>
          <w:rFonts w:ascii="Times New Roman" w:hAnsi="Times New Roman" w:cs="Times New Roman" w:hint="eastAsia"/>
          <w:sz w:val="24"/>
          <w:szCs w:val="24"/>
        </w:rPr>
        <w:t xml:space="preserve"> The explanation of figure 3 is very vague. What is the net apparent charge of materials at different pH in the absence of gold? How does this change </w:t>
      </w:r>
      <w:r w:rsidR="007A4AB3">
        <w:rPr>
          <w:rFonts w:ascii="Times New Roman" w:hAnsi="Times New Roman" w:cs="Times New Roman"/>
          <w:sz w:val="24"/>
          <w:szCs w:val="24"/>
        </w:rPr>
        <w:t>in the presence of go</w:t>
      </w:r>
      <w:r w:rsidR="007A4AB3">
        <w:rPr>
          <w:rFonts w:ascii="Times New Roman" w:hAnsi="Times New Roman" w:cs="Times New Roman" w:hint="eastAsia"/>
          <w:sz w:val="24"/>
          <w:szCs w:val="24"/>
        </w:rPr>
        <w:t xml:space="preserve">ld at different pH? How does </w:t>
      </w:r>
      <w:proofErr w:type="spellStart"/>
      <w:r w:rsidR="007A4AB3">
        <w:rPr>
          <w:rFonts w:ascii="Times New Roman" w:hAnsi="Times New Roman" w:cs="Times New Roman" w:hint="eastAsia"/>
          <w:sz w:val="24"/>
          <w:szCs w:val="24"/>
        </w:rPr>
        <w:t>polyan</w:t>
      </w:r>
      <w:r w:rsidR="00D67464">
        <w:rPr>
          <w:rFonts w:ascii="Times New Roman" w:hAnsi="Times New Roman" w:cs="Times New Roman" w:hint="eastAsia"/>
          <w:sz w:val="24"/>
          <w:szCs w:val="24"/>
        </w:rPr>
        <w:t>i</w:t>
      </w:r>
      <w:r w:rsidR="007A4AB3">
        <w:rPr>
          <w:rFonts w:ascii="Times New Roman" w:hAnsi="Times New Roman" w:cs="Times New Roman" w:hint="eastAsia"/>
          <w:sz w:val="24"/>
          <w:szCs w:val="24"/>
        </w:rPr>
        <w:t>line</w:t>
      </w:r>
      <w:proofErr w:type="spellEnd"/>
      <w:r w:rsidR="007A4AB3">
        <w:rPr>
          <w:rFonts w:ascii="Times New Roman" w:hAnsi="Times New Roman" w:cs="Times New Roman" w:hint="eastAsia"/>
          <w:sz w:val="24"/>
          <w:szCs w:val="24"/>
        </w:rPr>
        <w:t xml:space="preserve"> behave differently than phosphate modified </w:t>
      </w:r>
      <w:proofErr w:type="spellStart"/>
      <w:r w:rsidR="007A4AB3">
        <w:rPr>
          <w:rFonts w:ascii="Times New Roman" w:hAnsi="Times New Roman" w:cs="Times New Roman" w:hint="eastAsia"/>
          <w:sz w:val="24"/>
          <w:szCs w:val="24"/>
        </w:rPr>
        <w:t>polyaniline</w:t>
      </w:r>
      <w:proofErr w:type="spellEnd"/>
      <w:r w:rsidR="007A4AB3">
        <w:rPr>
          <w:rFonts w:ascii="Times New Roman" w:hAnsi="Times New Roman" w:cs="Times New Roman" w:hint="eastAsia"/>
          <w:sz w:val="24"/>
          <w:szCs w:val="24"/>
        </w:rPr>
        <w:t>?</w:t>
      </w:r>
    </w:p>
    <w:p w:rsidR="009D062A" w:rsidRDefault="009D062A" w:rsidP="00F677AB">
      <w:pPr>
        <w:spacing w:line="360" w:lineRule="auto"/>
        <w:jc w:val="both"/>
        <w:rPr>
          <w:rFonts w:ascii="Times New Roman" w:hAnsi="Times New Roman" w:cs="Times New Roman"/>
          <w:color w:val="000000" w:themeColor="text1"/>
          <w:sz w:val="24"/>
          <w:szCs w:val="24"/>
        </w:rPr>
      </w:pPr>
      <w:r w:rsidRPr="009D062A">
        <w:rPr>
          <w:rFonts w:ascii="Times New Roman" w:hAnsi="Times New Roman" w:cs="Times New Roman"/>
          <w:b/>
          <w:sz w:val="24"/>
          <w:szCs w:val="24"/>
        </w:rPr>
        <w:t>Answer</w:t>
      </w:r>
      <w:r w:rsidRPr="00B5138F">
        <w:rPr>
          <w:rFonts w:ascii="Times New Roman" w:hAnsi="Times New Roman" w:cs="Times New Roman"/>
          <w:color w:val="000000" w:themeColor="text1"/>
          <w:sz w:val="24"/>
          <w:szCs w:val="24"/>
        </w:rPr>
        <w:t>:</w:t>
      </w:r>
      <w:r w:rsidR="00B5138F" w:rsidRPr="00B5138F">
        <w:rPr>
          <w:color w:val="000000" w:themeColor="text1"/>
        </w:rPr>
        <w:t xml:space="preserve"> </w:t>
      </w:r>
      <w:r w:rsidR="00B5138F" w:rsidRPr="00B5138F">
        <w:rPr>
          <w:rFonts w:ascii="Times New Roman" w:hAnsi="Times New Roman" w:cs="Times New Roman"/>
          <w:color w:val="000000" w:themeColor="text1"/>
          <w:sz w:val="24"/>
          <w:szCs w:val="24"/>
        </w:rPr>
        <w:t xml:space="preserve">The net total surface charge of the sample surface </w:t>
      </w:r>
      <w:r w:rsidR="00B5138F">
        <w:rPr>
          <w:rFonts w:ascii="Times New Roman" w:hAnsi="Times New Roman" w:cs="Times New Roman" w:hint="eastAsia"/>
          <w:color w:val="000000" w:themeColor="text1"/>
          <w:sz w:val="24"/>
          <w:szCs w:val="24"/>
        </w:rPr>
        <w:t>was 2.8.</w:t>
      </w:r>
      <w:r w:rsidR="00D67464">
        <w:rPr>
          <w:rFonts w:ascii="Times New Roman" w:hAnsi="Times New Roman" w:cs="Times New Roman" w:hint="eastAsia"/>
          <w:color w:val="000000" w:themeColor="text1"/>
          <w:sz w:val="24"/>
          <w:szCs w:val="24"/>
        </w:rPr>
        <w:t xml:space="preserve"> The presence of gold at different pH was measured and presented in the manuscript. </w:t>
      </w:r>
      <w:proofErr w:type="spellStart"/>
      <w:r w:rsidR="00D67464">
        <w:rPr>
          <w:rFonts w:ascii="Times New Roman" w:hAnsi="Times New Roman" w:cs="Times New Roman" w:hint="eastAsia"/>
          <w:color w:val="000000" w:themeColor="text1"/>
          <w:sz w:val="24"/>
          <w:szCs w:val="24"/>
        </w:rPr>
        <w:t>Polyaniline</w:t>
      </w:r>
      <w:proofErr w:type="spellEnd"/>
      <w:r w:rsidR="00D67464">
        <w:rPr>
          <w:rFonts w:ascii="Times New Roman" w:hAnsi="Times New Roman" w:cs="Times New Roman" w:hint="eastAsia"/>
          <w:color w:val="000000" w:themeColor="text1"/>
          <w:sz w:val="24"/>
          <w:szCs w:val="24"/>
        </w:rPr>
        <w:t xml:space="preserve"> showed lower pH tolerance than TP-AFC.</w:t>
      </w:r>
    </w:p>
    <w:p w:rsidR="00D67464" w:rsidRPr="00D67464" w:rsidRDefault="00D67464" w:rsidP="00D67464">
      <w:pPr>
        <w:spacing w:after="0" w:line="360" w:lineRule="auto"/>
        <w:jc w:val="both"/>
        <w:rPr>
          <w:rFonts w:ascii="Times New Roman" w:hAnsi="Times New Roman" w:cs="Times New Roman"/>
          <w:color w:val="000000" w:themeColor="text1"/>
          <w:sz w:val="24"/>
          <w:szCs w:val="24"/>
        </w:rPr>
      </w:pPr>
      <w:r w:rsidRPr="00D67464">
        <w:rPr>
          <w:rFonts w:ascii="Times New Roman" w:hAnsi="Times New Roman" w:cs="Times New Roman" w:hint="eastAsia"/>
          <w:color w:val="000000" w:themeColor="text1"/>
          <w:sz w:val="24"/>
          <w:szCs w:val="24"/>
        </w:rPr>
        <w:t xml:space="preserve">Research of different pH on </w:t>
      </w:r>
      <w:proofErr w:type="spellStart"/>
      <w:r w:rsidRPr="00D67464">
        <w:rPr>
          <w:rFonts w:ascii="Times New Roman" w:hAnsi="Times New Roman" w:cs="Times New Roman" w:hint="eastAsia"/>
          <w:color w:val="000000" w:themeColor="text1"/>
          <w:sz w:val="24"/>
          <w:szCs w:val="24"/>
        </w:rPr>
        <w:t>polyaniline</w:t>
      </w:r>
      <w:proofErr w:type="spellEnd"/>
      <w:r w:rsidRPr="00D67464">
        <w:rPr>
          <w:rFonts w:ascii="Times New Roman" w:hAnsi="Times New Roman" w:cs="Times New Roman" w:hint="eastAsia"/>
          <w:color w:val="000000" w:themeColor="text1"/>
          <w:sz w:val="24"/>
          <w:szCs w:val="24"/>
        </w:rPr>
        <w:t xml:space="preserve"> and TP-AFC</w:t>
      </w:r>
    </w:p>
    <w:p w:rsidR="00D67464" w:rsidRPr="00D67464" w:rsidRDefault="00D67464" w:rsidP="00D67464">
      <w:pPr>
        <w:spacing w:after="0" w:line="360" w:lineRule="auto"/>
        <w:ind w:firstLineChars="200" w:firstLine="480"/>
        <w:jc w:val="both"/>
        <w:rPr>
          <w:rFonts w:ascii="Times New Roman" w:hAnsi="Times New Roman" w:cs="Times New Roman"/>
          <w:color w:val="000000" w:themeColor="text1"/>
          <w:sz w:val="24"/>
          <w:szCs w:val="24"/>
        </w:rPr>
      </w:pPr>
      <w:r w:rsidRPr="00D67464">
        <w:rPr>
          <w:rFonts w:ascii="Times New Roman" w:hAnsi="Times New Roman" w:cs="Times New Roman"/>
          <w:color w:val="000000" w:themeColor="text1"/>
          <w:sz w:val="24"/>
          <w:szCs w:val="24"/>
        </w:rPr>
        <w:t xml:space="preserve">Solution pH is an important component of the ability to remove </w:t>
      </w:r>
      <w:r w:rsidRPr="00D67464">
        <w:rPr>
          <w:rFonts w:ascii="Times New Roman" w:hAnsi="Times New Roman" w:cs="Times New Roman" w:hint="eastAsia"/>
          <w:color w:val="000000" w:themeColor="text1"/>
          <w:sz w:val="24"/>
          <w:szCs w:val="24"/>
        </w:rPr>
        <w:t xml:space="preserve">metal </w:t>
      </w:r>
      <w:r w:rsidRPr="00D67464">
        <w:rPr>
          <w:rFonts w:ascii="Times New Roman" w:hAnsi="Times New Roman" w:cs="Times New Roman"/>
          <w:color w:val="000000" w:themeColor="text1"/>
          <w:sz w:val="24"/>
          <w:szCs w:val="24"/>
        </w:rPr>
        <w:t>ions.</w:t>
      </w:r>
      <w:r w:rsidRPr="00D67464">
        <w:rPr>
          <w:color w:val="000000" w:themeColor="text1"/>
        </w:rPr>
        <w:t xml:space="preserve"> </w:t>
      </w:r>
      <w:r w:rsidRPr="00D67464">
        <w:rPr>
          <w:rFonts w:ascii="Times New Roman" w:hAnsi="Times New Roman" w:cs="Times New Roman"/>
          <w:color w:val="000000" w:themeColor="text1"/>
          <w:sz w:val="24"/>
          <w:szCs w:val="24"/>
        </w:rPr>
        <w:t>The gold solution of pH</w:t>
      </w:r>
      <w:r w:rsidRPr="00D67464">
        <w:rPr>
          <w:rFonts w:ascii="Times New Roman" w:hAnsi="Times New Roman" w:cs="Times New Roman" w:hint="eastAsia"/>
          <w:color w:val="000000" w:themeColor="text1"/>
          <w:sz w:val="24"/>
          <w:szCs w:val="24"/>
        </w:rPr>
        <w:t xml:space="preserve"> </w:t>
      </w:r>
      <w:r w:rsidRPr="00D67464">
        <w:rPr>
          <w:rFonts w:ascii="Times New Roman" w:hAnsi="Times New Roman" w:cs="Times New Roman"/>
          <w:color w:val="000000" w:themeColor="text1"/>
          <w:sz w:val="24"/>
          <w:szCs w:val="24"/>
        </w:rPr>
        <w:t xml:space="preserve">2 to 11 was mainly studied </w:t>
      </w:r>
      <w:r w:rsidRPr="00D67464">
        <w:rPr>
          <w:rFonts w:ascii="Times New Roman" w:hAnsi="Times New Roman" w:cs="Times New Roman" w:hint="eastAsia"/>
          <w:color w:val="000000" w:themeColor="text1"/>
          <w:sz w:val="24"/>
          <w:szCs w:val="24"/>
        </w:rPr>
        <w:t xml:space="preserve">on </w:t>
      </w:r>
      <w:proofErr w:type="spellStart"/>
      <w:r w:rsidRPr="00D67464">
        <w:rPr>
          <w:rFonts w:ascii="Times New Roman" w:hAnsi="Times New Roman" w:cs="Times New Roman" w:hint="eastAsia"/>
          <w:color w:val="000000" w:themeColor="text1"/>
          <w:sz w:val="24"/>
          <w:szCs w:val="24"/>
        </w:rPr>
        <w:t>polyaniline</w:t>
      </w:r>
      <w:proofErr w:type="spellEnd"/>
      <w:r w:rsidRPr="00D67464">
        <w:rPr>
          <w:rFonts w:ascii="Times New Roman" w:hAnsi="Times New Roman" w:cs="Times New Roman" w:hint="eastAsia"/>
          <w:color w:val="000000" w:themeColor="text1"/>
          <w:sz w:val="24"/>
          <w:szCs w:val="24"/>
        </w:rPr>
        <w:t xml:space="preserve"> and TP-AFC</w:t>
      </w:r>
      <w:r w:rsidRPr="00D67464">
        <w:rPr>
          <w:rFonts w:ascii="Times New Roman" w:hAnsi="Times New Roman" w:cs="Times New Roman"/>
          <w:color w:val="000000" w:themeColor="text1"/>
          <w:sz w:val="24"/>
          <w:szCs w:val="24"/>
        </w:rPr>
        <w:t xml:space="preserve"> and the concentration was 200 mg/L.</w:t>
      </w:r>
      <w:r w:rsidRPr="00D67464">
        <w:rPr>
          <w:color w:val="000000" w:themeColor="text1"/>
        </w:rPr>
        <w:t xml:space="preserve"> </w:t>
      </w:r>
      <w:r w:rsidRPr="00D67464">
        <w:rPr>
          <w:rFonts w:ascii="Times New Roman" w:hAnsi="Times New Roman" w:cs="Times New Roman"/>
          <w:color w:val="000000" w:themeColor="text1"/>
          <w:sz w:val="24"/>
          <w:szCs w:val="24"/>
        </w:rPr>
        <w:t>Fig</w:t>
      </w:r>
      <w:r w:rsidRPr="00D67464">
        <w:rPr>
          <w:rFonts w:ascii="Times New Roman" w:hAnsi="Times New Roman" w:cs="Times New Roman" w:hint="eastAsia"/>
          <w:color w:val="000000" w:themeColor="text1"/>
          <w:sz w:val="24"/>
          <w:szCs w:val="24"/>
        </w:rPr>
        <w:t>.</w:t>
      </w:r>
      <w:r w:rsidRPr="00D67464">
        <w:rPr>
          <w:rFonts w:ascii="Times New Roman" w:hAnsi="Times New Roman" w:cs="Times New Roman"/>
          <w:color w:val="000000" w:themeColor="text1"/>
          <w:sz w:val="24"/>
          <w:szCs w:val="24"/>
        </w:rPr>
        <w:t xml:space="preserve"> 3</w:t>
      </w:r>
      <w:r w:rsidRPr="00D67464">
        <w:rPr>
          <w:rFonts w:ascii="Times New Roman" w:hAnsi="Times New Roman" w:cs="Times New Roman" w:hint="eastAsia"/>
          <w:color w:val="000000" w:themeColor="text1"/>
          <w:sz w:val="24"/>
          <w:szCs w:val="24"/>
        </w:rPr>
        <w:t>(a)</w:t>
      </w:r>
      <w:r w:rsidRPr="00D67464">
        <w:rPr>
          <w:rFonts w:ascii="Times New Roman" w:hAnsi="Times New Roman" w:cs="Times New Roman"/>
          <w:color w:val="000000" w:themeColor="text1"/>
          <w:sz w:val="24"/>
          <w:szCs w:val="24"/>
        </w:rPr>
        <w:t xml:space="preserve"> show</w:t>
      </w:r>
      <w:r w:rsidRPr="00D67464">
        <w:rPr>
          <w:rFonts w:ascii="Times New Roman" w:hAnsi="Times New Roman" w:cs="Times New Roman" w:hint="eastAsia"/>
          <w:color w:val="000000" w:themeColor="text1"/>
          <w:sz w:val="24"/>
          <w:szCs w:val="24"/>
        </w:rPr>
        <w:t>ed</w:t>
      </w:r>
      <w:r w:rsidRPr="00D67464">
        <w:rPr>
          <w:rFonts w:ascii="Times New Roman" w:hAnsi="Times New Roman" w:cs="Times New Roman"/>
          <w:color w:val="000000" w:themeColor="text1"/>
          <w:sz w:val="24"/>
          <w:szCs w:val="24"/>
        </w:rPr>
        <w:t xml:space="preserve"> that the adsorbing capacity varies greatly with the change in pH.</w:t>
      </w:r>
      <w:r w:rsidRPr="00D67464">
        <w:rPr>
          <w:color w:val="000000" w:themeColor="text1"/>
        </w:rPr>
        <w:t xml:space="preserve"> </w:t>
      </w:r>
      <w:r w:rsidRPr="00D67464">
        <w:rPr>
          <w:rFonts w:ascii="Times New Roman" w:hAnsi="Times New Roman" w:cs="Times New Roman"/>
          <w:color w:val="000000" w:themeColor="text1"/>
          <w:sz w:val="24"/>
          <w:szCs w:val="24"/>
        </w:rPr>
        <w:t xml:space="preserve">Obviously, </w:t>
      </w:r>
      <w:proofErr w:type="spellStart"/>
      <w:r w:rsidRPr="00D67464">
        <w:rPr>
          <w:rFonts w:ascii="Times New Roman" w:hAnsi="Times New Roman" w:cs="Times New Roman"/>
          <w:color w:val="000000" w:themeColor="text1"/>
          <w:sz w:val="24"/>
          <w:szCs w:val="24"/>
        </w:rPr>
        <w:t>Polyaniline</w:t>
      </w:r>
      <w:proofErr w:type="spellEnd"/>
      <w:r w:rsidRPr="00D67464">
        <w:rPr>
          <w:rFonts w:ascii="Times New Roman" w:hAnsi="Times New Roman" w:cs="Times New Roman"/>
          <w:color w:val="000000" w:themeColor="text1"/>
          <w:sz w:val="24"/>
          <w:szCs w:val="24"/>
        </w:rPr>
        <w:t xml:space="preserve"> maintains excellent adsorption capacity in the range of </w:t>
      </w:r>
      <w:r w:rsidR="009C7E75" w:rsidRPr="00D67464">
        <w:rPr>
          <w:rFonts w:ascii="Times New Roman" w:hAnsi="Times New Roman" w:cs="Times New Roman"/>
          <w:color w:val="000000" w:themeColor="text1"/>
          <w:sz w:val="24"/>
          <w:szCs w:val="24"/>
        </w:rPr>
        <w:t>P</w:t>
      </w:r>
      <w:r w:rsidR="009C7E75">
        <w:rPr>
          <w:rFonts w:ascii="Times New Roman" w:hAnsi="Times New Roman" w:cs="Times New Roman"/>
          <w:color w:val="000000" w:themeColor="text1"/>
          <w:sz w:val="24"/>
          <w:szCs w:val="24"/>
        </w:rPr>
        <w:t>h</w:t>
      </w:r>
      <w:r w:rsidR="009C7E75">
        <w:rPr>
          <w:rFonts w:ascii="Times New Roman" w:hAnsi="Times New Roman" w:cs="Times New Roman" w:hint="eastAsia"/>
          <w:color w:val="000000" w:themeColor="text1"/>
          <w:sz w:val="24"/>
          <w:szCs w:val="24"/>
        </w:rPr>
        <w:t xml:space="preserve"> </w:t>
      </w:r>
      <w:r w:rsidRPr="00D67464">
        <w:rPr>
          <w:rFonts w:ascii="Times New Roman" w:hAnsi="Times New Roman" w:cs="Times New Roman"/>
          <w:color w:val="000000" w:themeColor="text1"/>
          <w:sz w:val="24"/>
          <w:szCs w:val="24"/>
        </w:rPr>
        <w:t xml:space="preserve">2 to 4. </w:t>
      </w:r>
      <w:r w:rsidRPr="00D67464">
        <w:rPr>
          <w:rFonts w:ascii="Times New Roman" w:hAnsi="Times New Roman" w:cs="Times New Roman" w:hint="eastAsia"/>
          <w:color w:val="000000" w:themeColor="text1"/>
          <w:sz w:val="24"/>
          <w:szCs w:val="24"/>
        </w:rPr>
        <w:t>However</w:t>
      </w:r>
      <w:r w:rsidRPr="00D67464">
        <w:rPr>
          <w:rFonts w:ascii="Times New Roman" w:hAnsi="Times New Roman" w:cs="Times New Roman"/>
          <w:color w:val="000000" w:themeColor="text1"/>
          <w:sz w:val="24"/>
          <w:szCs w:val="24"/>
        </w:rPr>
        <w:t xml:space="preserve">, it can be found that the adsorbing capacity of gold ions </w:t>
      </w:r>
      <w:r w:rsidR="009C7E75">
        <w:rPr>
          <w:rFonts w:ascii="Times New Roman" w:hAnsi="Times New Roman" w:cs="Times New Roman" w:hint="eastAsia"/>
          <w:color w:val="000000" w:themeColor="text1"/>
          <w:sz w:val="24"/>
          <w:szCs w:val="24"/>
        </w:rPr>
        <w:t>on</w:t>
      </w:r>
      <w:r w:rsidR="009C7E75" w:rsidRPr="009C7E75">
        <w:rPr>
          <w:rFonts w:ascii="Times New Roman" w:hAnsi="Times New Roman" w:cs="Times New Roman" w:hint="eastAsia"/>
          <w:color w:val="000000" w:themeColor="text1"/>
          <w:sz w:val="24"/>
          <w:szCs w:val="24"/>
        </w:rPr>
        <w:t xml:space="preserve"> </w:t>
      </w:r>
      <w:r w:rsidR="009C7E75" w:rsidRPr="00D67464">
        <w:rPr>
          <w:rFonts w:ascii="Times New Roman" w:hAnsi="Times New Roman" w:cs="Times New Roman" w:hint="eastAsia"/>
          <w:color w:val="000000" w:themeColor="text1"/>
          <w:sz w:val="24"/>
          <w:szCs w:val="24"/>
        </w:rPr>
        <w:t>TP-AFC</w:t>
      </w:r>
      <w:r w:rsidR="009C7E75">
        <w:rPr>
          <w:rFonts w:ascii="Times New Roman" w:hAnsi="Times New Roman" w:cs="Times New Roman" w:hint="eastAsia"/>
          <w:color w:val="000000" w:themeColor="text1"/>
          <w:sz w:val="24"/>
          <w:szCs w:val="24"/>
        </w:rPr>
        <w:t xml:space="preserve"> </w:t>
      </w:r>
      <w:r w:rsidRPr="00D67464">
        <w:rPr>
          <w:rFonts w:ascii="Times New Roman" w:hAnsi="Times New Roman" w:cs="Times New Roman"/>
          <w:color w:val="000000" w:themeColor="text1"/>
          <w:sz w:val="24"/>
          <w:szCs w:val="24"/>
        </w:rPr>
        <w:t xml:space="preserve">is very strong under </w:t>
      </w:r>
      <w:r w:rsidRPr="00D67464">
        <w:rPr>
          <w:rFonts w:ascii="Times New Roman" w:hAnsi="Times New Roman" w:cs="Times New Roman" w:hint="eastAsia"/>
          <w:color w:val="000000" w:themeColor="text1"/>
          <w:sz w:val="24"/>
          <w:szCs w:val="24"/>
        </w:rPr>
        <w:t xml:space="preserve">all </w:t>
      </w:r>
      <w:r w:rsidRPr="00D67464">
        <w:rPr>
          <w:rFonts w:ascii="Times New Roman" w:hAnsi="Times New Roman" w:cs="Times New Roman"/>
          <w:color w:val="000000" w:themeColor="text1"/>
          <w:sz w:val="24"/>
          <w:szCs w:val="24"/>
        </w:rPr>
        <w:t>acidic conditions</w:t>
      </w:r>
      <w:r w:rsidRPr="00D67464">
        <w:rPr>
          <w:rFonts w:ascii="Times New Roman" w:hAnsi="Times New Roman" w:cs="Times New Roman" w:hint="eastAsia"/>
          <w:color w:val="000000" w:themeColor="text1"/>
          <w:sz w:val="24"/>
          <w:szCs w:val="24"/>
        </w:rPr>
        <w:t xml:space="preserve"> (pH 2 to pH 6) and t</w:t>
      </w:r>
      <w:r w:rsidRPr="00D67464">
        <w:rPr>
          <w:rFonts w:ascii="Times New Roman" w:hAnsi="Times New Roman" w:cs="Times New Roman"/>
          <w:color w:val="000000" w:themeColor="text1"/>
          <w:sz w:val="24"/>
          <w:szCs w:val="24"/>
        </w:rPr>
        <w:t xml:space="preserve">he efficiency of </w:t>
      </w:r>
      <w:r w:rsidRPr="00D67464">
        <w:rPr>
          <w:rFonts w:ascii="Times New Roman" w:hAnsi="Times New Roman" w:cs="Times New Roman" w:hint="eastAsia"/>
          <w:color w:val="000000" w:themeColor="text1"/>
          <w:sz w:val="24"/>
          <w:szCs w:val="24"/>
        </w:rPr>
        <w:t>TP-AFC</w:t>
      </w:r>
      <w:r w:rsidRPr="00D67464">
        <w:rPr>
          <w:rFonts w:ascii="Times New Roman" w:hAnsi="Times New Roman" w:cs="Times New Roman"/>
          <w:color w:val="000000" w:themeColor="text1"/>
          <w:sz w:val="24"/>
          <w:szCs w:val="24"/>
        </w:rPr>
        <w:t xml:space="preserve"> to remove gold ions </w:t>
      </w:r>
      <w:r w:rsidRPr="00D67464">
        <w:rPr>
          <w:rFonts w:ascii="Times New Roman" w:hAnsi="Times New Roman" w:cs="Times New Roman" w:hint="eastAsia"/>
          <w:color w:val="000000" w:themeColor="text1"/>
          <w:sz w:val="24"/>
          <w:szCs w:val="24"/>
        </w:rPr>
        <w:t>wa</w:t>
      </w:r>
      <w:r w:rsidRPr="00D67464">
        <w:rPr>
          <w:rFonts w:ascii="Times New Roman" w:hAnsi="Times New Roman" w:cs="Times New Roman"/>
          <w:color w:val="000000" w:themeColor="text1"/>
          <w:sz w:val="24"/>
          <w:szCs w:val="24"/>
        </w:rPr>
        <w:t>s optimal at pH 4.</w:t>
      </w:r>
      <w:r w:rsidRPr="00D67464">
        <w:rPr>
          <w:color w:val="000000" w:themeColor="text1"/>
        </w:rPr>
        <w:t xml:space="preserve"> </w:t>
      </w:r>
      <w:r w:rsidRPr="00D67464">
        <w:rPr>
          <w:rFonts w:ascii="Times New Roman" w:hAnsi="Times New Roman" w:cs="Times New Roman"/>
          <w:color w:val="000000" w:themeColor="text1"/>
          <w:sz w:val="24"/>
          <w:szCs w:val="24"/>
        </w:rPr>
        <w:t xml:space="preserve">When </w:t>
      </w:r>
      <w:r w:rsidRPr="00D67464">
        <w:rPr>
          <w:rFonts w:ascii="Times New Roman" w:hAnsi="Times New Roman" w:cs="Times New Roman"/>
          <w:color w:val="000000" w:themeColor="text1"/>
          <w:sz w:val="24"/>
          <w:szCs w:val="24"/>
        </w:rPr>
        <w:lastRenderedPageBreak/>
        <w:t>the pH is too high, the hydroxide</w:t>
      </w:r>
      <w:r w:rsidRPr="00D67464">
        <w:rPr>
          <w:rFonts w:ascii="Times New Roman" w:hAnsi="Times New Roman" w:cs="Times New Roman" w:hint="eastAsia"/>
          <w:color w:val="000000" w:themeColor="text1"/>
          <w:sz w:val="24"/>
          <w:szCs w:val="24"/>
        </w:rPr>
        <w:t>(OH</w:t>
      </w:r>
      <w:r w:rsidRPr="00D67464">
        <w:rPr>
          <w:rFonts w:ascii="Times New Roman" w:hAnsi="Times New Roman" w:cs="Times New Roman" w:hint="eastAsia"/>
          <w:color w:val="000000" w:themeColor="text1"/>
          <w:sz w:val="24"/>
          <w:szCs w:val="24"/>
          <w:vertAlign w:val="superscript"/>
        </w:rPr>
        <w:t>-</w:t>
      </w:r>
      <w:r w:rsidRPr="00D67464">
        <w:rPr>
          <w:rFonts w:ascii="Times New Roman" w:hAnsi="Times New Roman" w:cs="Times New Roman" w:hint="eastAsia"/>
          <w:color w:val="000000" w:themeColor="text1"/>
          <w:sz w:val="24"/>
          <w:szCs w:val="24"/>
        </w:rPr>
        <w:t>)</w:t>
      </w:r>
      <w:r w:rsidRPr="00D67464">
        <w:rPr>
          <w:rFonts w:ascii="Times New Roman" w:hAnsi="Times New Roman" w:cs="Times New Roman"/>
          <w:color w:val="000000" w:themeColor="text1"/>
          <w:sz w:val="24"/>
          <w:szCs w:val="24"/>
        </w:rPr>
        <w:t xml:space="preserve"> in the solution competes with the adsorbent, resulting in a sharp drop in the adsorbing capacity.</w:t>
      </w:r>
      <w:r w:rsidRPr="00D67464">
        <w:rPr>
          <w:color w:val="000000" w:themeColor="text1"/>
        </w:rPr>
        <w:t xml:space="preserve"> </w:t>
      </w:r>
      <w:r w:rsidRPr="00D67464">
        <w:rPr>
          <w:rFonts w:ascii="Times New Roman" w:hAnsi="Times New Roman" w:cs="Times New Roman"/>
          <w:color w:val="000000" w:themeColor="text1"/>
          <w:sz w:val="24"/>
          <w:szCs w:val="24"/>
        </w:rPr>
        <w:t>As the pH of the solution changes, gold ions mainly exist in the following forms:</w:t>
      </w:r>
    </w:p>
    <w:p w:rsidR="00D67464" w:rsidRPr="00D67464" w:rsidRDefault="00D67464" w:rsidP="00D67464">
      <w:pPr>
        <w:spacing w:after="0" w:line="360" w:lineRule="auto"/>
        <w:ind w:leftChars="644" w:left="1417"/>
        <w:jc w:val="both"/>
        <w:rPr>
          <w:rFonts w:ascii="Times New Roman" w:hAnsi="Times New Roman" w:cs="Times New Roman"/>
          <w:color w:val="000000" w:themeColor="text1"/>
          <w:sz w:val="24"/>
          <w:szCs w:val="24"/>
        </w:rPr>
      </w:pPr>
      <m:oMathPara>
        <m:oMathParaPr>
          <m:jc m:val="left"/>
        </m:oMathParaPr>
        <m:oMath>
          <m:r>
            <m:rPr>
              <m:sty m:val="p"/>
            </m:rPr>
            <w:rPr>
              <w:rFonts w:ascii="Cambria Math" w:hAnsi="Cambria Math" w:cs="Times New Roman"/>
              <w:color w:val="000000" w:themeColor="text1"/>
              <w:sz w:val="24"/>
              <w:szCs w:val="24"/>
            </w:rPr>
            <m:t>Au</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(OH)</m:t>
              </m:r>
            </m:e>
            <m:sub>
              <m:r>
                <m:rPr>
                  <m:sty m:val="p"/>
                </m:rPr>
                <w:rPr>
                  <w:rFonts w:ascii="Cambria Math" w:hAnsi="Cambria Math" w:cs="Times New Roman"/>
                  <w:color w:val="000000" w:themeColor="text1"/>
                  <w:sz w:val="24"/>
                  <w:szCs w:val="24"/>
                </w:rPr>
                <m:t>4</m:t>
              </m:r>
            </m:sub>
          </m:sSub>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H</m:t>
              </m:r>
            </m:e>
            <m:sup>
              <m:r>
                <m:rPr>
                  <m:sty m:val="p"/>
                </m:rPr>
                <w:rPr>
                  <w:rFonts w:ascii="Cambria Math" w:hAnsi="Cambria Math" w:cs="Times New Roman"/>
                  <w:color w:val="000000" w:themeColor="text1"/>
                  <w:sz w:val="24"/>
                  <w:szCs w:val="24"/>
                </w:rPr>
                <m:t>+</m:t>
              </m:r>
            </m:sup>
          </m:s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Cl</m:t>
              </m:r>
            </m:e>
            <m:sup>
              <m:r>
                <m:rPr>
                  <m:sty m:val="p"/>
                </m:rPr>
                <w:rPr>
                  <w:rFonts w:ascii="Cambria Math" w:hAnsi="Cambria Math" w:cs="Times New Roman"/>
                  <w:color w:val="000000" w:themeColor="text1"/>
                  <w:sz w:val="24"/>
                  <w:szCs w:val="24"/>
                </w:rPr>
                <m:t>-</m:t>
              </m:r>
            </m:sup>
          </m:sSup>
          <m:r>
            <m:rPr>
              <m:sty m:val="p"/>
            </m:rPr>
            <w:rPr>
              <w:rFonts w:ascii="Cambria Math" w:eastAsia="MS PMincho" w:hAnsi="Cambria Math" w:cs="Times New Roman" w:hint="eastAsia"/>
              <w:color w:val="000000" w:themeColor="text1"/>
              <w:sz w:val="24"/>
              <w:szCs w:val="24"/>
            </w:rPr>
            <m:t>⇌</m:t>
          </m:r>
          <m:r>
            <m:rPr>
              <m:sty m:val="p"/>
            </m:rPr>
            <w:rPr>
              <w:rFonts w:ascii="Cambria Math" w:hAnsi="Cambria Math" w:cs="Times New Roman"/>
              <w:color w:val="000000" w:themeColor="text1"/>
              <w:sz w:val="24"/>
              <w:szCs w:val="24"/>
            </w:rPr>
            <m:t>AuCl</m:t>
          </m:r>
          <m:sSubSup>
            <m:sSubSupPr>
              <m:ctrlPr>
                <w:rPr>
                  <w:rFonts w:ascii="Cambria Math" w:hAnsi="Cambria Math" w:cs="Times New Roman"/>
                  <w:color w:val="000000" w:themeColor="text1"/>
                  <w:sz w:val="24"/>
                  <w:szCs w:val="24"/>
                </w:rPr>
              </m:ctrlPr>
            </m:sSubSupPr>
            <m:e>
              <m:r>
                <m:rPr>
                  <m:sty m:val="p"/>
                </m:rPr>
                <w:rPr>
                  <w:rFonts w:ascii="Cambria Math" w:hAnsi="Cambria Math" w:cs="Times New Roman"/>
                  <w:color w:val="000000" w:themeColor="text1"/>
                  <w:sz w:val="24"/>
                  <w:szCs w:val="24"/>
                </w:rPr>
                <m:t>(OH)</m:t>
              </m:r>
            </m:e>
            <m:sub>
              <m:r>
                <m:rPr>
                  <m:sty m:val="p"/>
                </m:rPr>
                <w:rPr>
                  <w:rFonts w:ascii="Cambria Math" w:hAnsi="Cambria Math" w:cs="Times New Roman"/>
                  <w:color w:val="000000" w:themeColor="text1"/>
                  <w:sz w:val="24"/>
                  <w:szCs w:val="24"/>
                </w:rPr>
                <m:t>3</m:t>
              </m:r>
            </m:sub>
            <m:sup>
              <m:r>
                <m:rPr>
                  <m:sty m:val="p"/>
                </m:rPr>
                <w:rPr>
                  <w:rFonts w:ascii="Cambria Math" w:hAnsi="Cambria Math" w:cs="Times New Roman"/>
                  <w:color w:val="000000" w:themeColor="text1"/>
                  <w:sz w:val="24"/>
                  <w:szCs w:val="24"/>
                </w:rPr>
                <m:t>-</m:t>
              </m:r>
            </m:sup>
          </m:sSubSup>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H</m:t>
              </m:r>
            </m:e>
            <m:sub>
              <m:r>
                <m:rPr>
                  <m:sty m:val="p"/>
                </m:rPr>
                <w:rPr>
                  <w:rFonts w:ascii="Cambria Math" w:hAnsi="Cambria Math" w:cs="Times New Roman"/>
                  <w:color w:val="000000" w:themeColor="text1"/>
                  <w:sz w:val="24"/>
                  <w:szCs w:val="24"/>
                </w:rPr>
                <m:t>2</m:t>
              </m:r>
            </m:sub>
          </m:sSub>
          <m:r>
            <m:rPr>
              <m:sty m:val="p"/>
            </m:rPr>
            <w:rPr>
              <w:rFonts w:ascii="Cambria Math" w:hAnsi="Cambria Math" w:cs="Times New Roman"/>
              <w:color w:val="000000" w:themeColor="text1"/>
              <w:sz w:val="24"/>
              <w:szCs w:val="24"/>
            </w:rPr>
            <m:t>O</m:t>
          </m:r>
        </m:oMath>
      </m:oMathPara>
    </w:p>
    <w:p w:rsidR="00D67464" w:rsidRPr="00D67464" w:rsidRDefault="00D67464" w:rsidP="00D67464">
      <w:pPr>
        <w:spacing w:after="0" w:line="360" w:lineRule="auto"/>
        <w:ind w:leftChars="644" w:left="1417"/>
        <w:jc w:val="both"/>
        <w:rPr>
          <w:rFonts w:ascii="Times New Roman" w:hAnsi="Times New Roman" w:cs="Times New Roman"/>
          <w:color w:val="000000" w:themeColor="text1"/>
          <w:sz w:val="24"/>
          <w:szCs w:val="24"/>
        </w:rPr>
      </w:pPr>
      <m:oMathPara>
        <m:oMathParaPr>
          <m:jc m:val="left"/>
        </m:oMathParaPr>
        <m:oMath>
          <m:r>
            <m:rPr>
              <m:sty m:val="p"/>
            </m:rPr>
            <w:rPr>
              <w:rFonts w:ascii="Cambria Math" w:hAnsi="Cambria Math" w:cs="Times New Roman"/>
              <w:color w:val="000000" w:themeColor="text1"/>
              <w:sz w:val="24"/>
              <w:szCs w:val="24"/>
            </w:rPr>
            <m:t>AuCl</m:t>
          </m:r>
          <m:sSubSup>
            <m:sSubSupPr>
              <m:ctrlPr>
                <w:rPr>
                  <w:rFonts w:ascii="Cambria Math" w:hAnsi="Cambria Math" w:cs="Times New Roman"/>
                  <w:color w:val="000000" w:themeColor="text1"/>
                  <w:sz w:val="24"/>
                  <w:szCs w:val="24"/>
                </w:rPr>
              </m:ctrlPr>
            </m:sSubSupPr>
            <m:e>
              <m:r>
                <m:rPr>
                  <m:sty m:val="p"/>
                </m:rPr>
                <w:rPr>
                  <w:rFonts w:ascii="Cambria Math" w:hAnsi="Cambria Math" w:cs="Times New Roman"/>
                  <w:color w:val="000000" w:themeColor="text1"/>
                  <w:sz w:val="24"/>
                  <w:szCs w:val="24"/>
                </w:rPr>
                <m:t>(OH)</m:t>
              </m:r>
            </m:e>
            <m:sub>
              <m:r>
                <m:rPr>
                  <m:sty m:val="p"/>
                </m:rPr>
                <w:rPr>
                  <w:rFonts w:ascii="Cambria Math" w:hAnsi="Cambria Math" w:cs="Times New Roman"/>
                  <w:color w:val="000000" w:themeColor="text1"/>
                  <w:sz w:val="24"/>
                  <w:szCs w:val="24"/>
                </w:rPr>
                <m:t>3</m:t>
              </m:r>
            </m:sub>
            <m:sup>
              <m:r>
                <m:rPr>
                  <m:sty m:val="p"/>
                </m:rPr>
                <w:rPr>
                  <w:rFonts w:ascii="Cambria Math" w:hAnsi="Cambria Math" w:cs="Times New Roman"/>
                  <w:color w:val="000000" w:themeColor="text1"/>
                  <w:sz w:val="24"/>
                  <w:szCs w:val="24"/>
                </w:rPr>
                <m:t>-</m:t>
              </m:r>
            </m:sup>
          </m:sSub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H</m:t>
              </m:r>
            </m:e>
            <m:sup>
              <m:r>
                <m:rPr>
                  <m:sty m:val="p"/>
                </m:rPr>
                <w:rPr>
                  <w:rFonts w:ascii="Cambria Math" w:hAnsi="Cambria Math" w:cs="Times New Roman"/>
                  <w:color w:val="000000" w:themeColor="text1"/>
                  <w:sz w:val="24"/>
                  <w:szCs w:val="24"/>
                </w:rPr>
                <m:t>+</m:t>
              </m:r>
            </m:sup>
          </m:s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Cl</m:t>
              </m:r>
            </m:e>
            <m:sup>
              <m:r>
                <m:rPr>
                  <m:sty m:val="p"/>
                </m:rPr>
                <w:rPr>
                  <w:rFonts w:ascii="Cambria Math" w:hAnsi="Cambria Math" w:cs="Times New Roman"/>
                  <w:color w:val="000000" w:themeColor="text1"/>
                  <w:sz w:val="24"/>
                  <w:szCs w:val="24"/>
                </w:rPr>
                <m:t>-</m:t>
              </m:r>
            </m:sup>
          </m:sSup>
          <m:r>
            <m:rPr>
              <m:sty m:val="p"/>
            </m:rPr>
            <w:rPr>
              <w:rFonts w:ascii="Cambria Math" w:eastAsia="MS PMincho" w:hAnsi="Cambria Math" w:cs="Times New Roman" w:hint="eastAsia"/>
              <w:color w:val="000000" w:themeColor="text1"/>
              <w:sz w:val="24"/>
              <w:szCs w:val="24"/>
            </w:rPr>
            <m:t>⇌</m:t>
          </m:r>
          <m:r>
            <m:rPr>
              <m:sty m:val="p"/>
            </m:rPr>
            <w:rPr>
              <w:rFonts w:ascii="Cambria Math" w:hAnsi="Cambria Math" w:cs="Times New Roman"/>
              <w:color w:val="000000" w:themeColor="text1"/>
              <w:sz w:val="24"/>
              <w:szCs w:val="24"/>
            </w:rPr>
            <m:t>Au</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Cl</m:t>
              </m:r>
            </m:e>
            <m:sub>
              <m:r>
                <m:rPr>
                  <m:sty m:val="p"/>
                </m:rPr>
                <w:rPr>
                  <w:rFonts w:ascii="Cambria Math" w:hAnsi="Cambria Math" w:cs="Times New Roman"/>
                  <w:color w:val="000000" w:themeColor="text1"/>
                  <w:sz w:val="24"/>
                  <w:szCs w:val="24"/>
                </w:rPr>
                <m:t>2</m:t>
              </m:r>
            </m:sub>
          </m:sSub>
          <m:sSubSup>
            <m:sSubSupPr>
              <m:ctrlPr>
                <w:rPr>
                  <w:rFonts w:ascii="Cambria Math" w:hAnsi="Cambria Math" w:cs="Times New Roman"/>
                  <w:color w:val="000000" w:themeColor="text1"/>
                  <w:sz w:val="24"/>
                  <w:szCs w:val="24"/>
                </w:rPr>
              </m:ctrlPr>
            </m:sSubSupPr>
            <m:e>
              <m:r>
                <m:rPr>
                  <m:sty m:val="p"/>
                </m:rPr>
                <w:rPr>
                  <w:rFonts w:ascii="Cambria Math" w:hAnsi="Cambria Math" w:cs="Times New Roman"/>
                  <w:color w:val="000000" w:themeColor="text1"/>
                  <w:sz w:val="24"/>
                  <w:szCs w:val="24"/>
                </w:rPr>
                <m:t>(OH)</m:t>
              </m:r>
            </m:e>
            <m:sub>
              <m:r>
                <m:rPr>
                  <m:sty m:val="p"/>
                </m:rPr>
                <w:rPr>
                  <w:rFonts w:ascii="Cambria Math" w:hAnsi="Cambria Math" w:cs="Times New Roman"/>
                  <w:color w:val="000000" w:themeColor="text1"/>
                  <w:sz w:val="24"/>
                  <w:szCs w:val="24"/>
                </w:rPr>
                <m:t>2</m:t>
              </m:r>
            </m:sub>
            <m:sup>
              <m:r>
                <m:rPr>
                  <m:sty m:val="p"/>
                </m:rPr>
                <w:rPr>
                  <w:rFonts w:ascii="Cambria Math" w:hAnsi="Cambria Math" w:cs="Times New Roman"/>
                  <w:color w:val="000000" w:themeColor="text1"/>
                  <w:sz w:val="24"/>
                  <w:szCs w:val="24"/>
                </w:rPr>
                <m:t>-</m:t>
              </m:r>
            </m:sup>
          </m:sSubSup>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H</m:t>
              </m:r>
            </m:e>
            <m:sub>
              <m:r>
                <m:rPr>
                  <m:sty m:val="p"/>
                </m:rPr>
                <w:rPr>
                  <w:rFonts w:ascii="Cambria Math" w:hAnsi="Cambria Math" w:cs="Times New Roman"/>
                  <w:color w:val="000000" w:themeColor="text1"/>
                  <w:sz w:val="24"/>
                  <w:szCs w:val="24"/>
                </w:rPr>
                <m:t>2</m:t>
              </m:r>
            </m:sub>
          </m:sSub>
          <m:r>
            <m:rPr>
              <m:sty m:val="p"/>
            </m:rPr>
            <w:rPr>
              <w:rFonts w:ascii="Cambria Math" w:hAnsi="Cambria Math" w:cs="Times New Roman"/>
              <w:color w:val="000000" w:themeColor="text1"/>
              <w:sz w:val="24"/>
              <w:szCs w:val="24"/>
            </w:rPr>
            <m:t>O</m:t>
          </m:r>
        </m:oMath>
      </m:oMathPara>
    </w:p>
    <w:p w:rsidR="00D67464" w:rsidRPr="00D67464" w:rsidRDefault="00D67464" w:rsidP="00D67464">
      <w:pPr>
        <w:spacing w:after="0" w:line="360" w:lineRule="auto"/>
        <w:ind w:leftChars="644" w:left="1417"/>
        <w:jc w:val="both"/>
        <w:rPr>
          <w:rFonts w:ascii="Times New Roman" w:hAnsi="Times New Roman" w:cs="Times New Roman"/>
          <w:color w:val="000000" w:themeColor="text1"/>
          <w:sz w:val="24"/>
          <w:szCs w:val="24"/>
        </w:rPr>
      </w:pPr>
      <m:oMathPara>
        <m:oMathParaPr>
          <m:jc m:val="left"/>
        </m:oMathParaPr>
        <m:oMath>
          <m:r>
            <m:rPr>
              <m:sty m:val="p"/>
            </m:rPr>
            <w:rPr>
              <w:rFonts w:ascii="Cambria Math" w:hAnsi="Cambria Math" w:cs="Times New Roman"/>
              <w:color w:val="000000" w:themeColor="text1"/>
              <w:sz w:val="24"/>
              <w:szCs w:val="24"/>
            </w:rPr>
            <m:t>Au</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Cl</m:t>
              </m:r>
            </m:e>
            <m:sub>
              <m:r>
                <m:rPr>
                  <m:sty m:val="p"/>
                </m:rPr>
                <w:rPr>
                  <w:rFonts w:ascii="Cambria Math" w:hAnsi="Cambria Math" w:cs="Times New Roman"/>
                  <w:color w:val="000000" w:themeColor="text1"/>
                  <w:sz w:val="24"/>
                  <w:szCs w:val="24"/>
                </w:rPr>
                <m:t>2</m:t>
              </m:r>
            </m:sub>
          </m:sSub>
          <m:sSubSup>
            <m:sSubSupPr>
              <m:ctrlPr>
                <w:rPr>
                  <w:rFonts w:ascii="Cambria Math" w:hAnsi="Cambria Math" w:cs="Times New Roman"/>
                  <w:color w:val="000000" w:themeColor="text1"/>
                  <w:sz w:val="24"/>
                  <w:szCs w:val="24"/>
                </w:rPr>
              </m:ctrlPr>
            </m:sSubSupPr>
            <m:e>
              <m:r>
                <m:rPr>
                  <m:sty m:val="p"/>
                </m:rPr>
                <w:rPr>
                  <w:rFonts w:ascii="Cambria Math" w:hAnsi="Cambria Math" w:cs="Times New Roman"/>
                  <w:color w:val="000000" w:themeColor="text1"/>
                  <w:sz w:val="24"/>
                  <w:szCs w:val="24"/>
                </w:rPr>
                <m:t>(OH)</m:t>
              </m:r>
            </m:e>
            <m:sub>
              <m:r>
                <m:rPr>
                  <m:sty m:val="p"/>
                </m:rPr>
                <w:rPr>
                  <w:rFonts w:ascii="Cambria Math" w:hAnsi="Cambria Math" w:cs="Times New Roman"/>
                  <w:color w:val="000000" w:themeColor="text1"/>
                  <w:sz w:val="24"/>
                  <w:szCs w:val="24"/>
                </w:rPr>
                <m:t>2</m:t>
              </m:r>
            </m:sub>
            <m:sup>
              <m:r>
                <m:rPr>
                  <m:sty m:val="p"/>
                </m:rPr>
                <w:rPr>
                  <w:rFonts w:ascii="Cambria Math" w:hAnsi="Cambria Math" w:cs="Times New Roman"/>
                  <w:color w:val="000000" w:themeColor="text1"/>
                  <w:sz w:val="24"/>
                  <w:szCs w:val="24"/>
                </w:rPr>
                <m:t>-</m:t>
              </m:r>
            </m:sup>
          </m:sSub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H</m:t>
              </m:r>
            </m:e>
            <m:sup>
              <m:r>
                <m:rPr>
                  <m:sty m:val="p"/>
                </m:rPr>
                <w:rPr>
                  <w:rFonts w:ascii="Cambria Math" w:hAnsi="Cambria Math" w:cs="Times New Roman"/>
                  <w:color w:val="000000" w:themeColor="text1"/>
                  <w:sz w:val="24"/>
                  <w:szCs w:val="24"/>
                </w:rPr>
                <m:t>+</m:t>
              </m:r>
            </m:sup>
          </m:s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Cl</m:t>
              </m:r>
            </m:e>
            <m:sup>
              <m:r>
                <m:rPr>
                  <m:sty m:val="p"/>
                </m:rPr>
                <w:rPr>
                  <w:rFonts w:ascii="Cambria Math" w:hAnsi="Cambria Math" w:cs="Times New Roman"/>
                  <w:color w:val="000000" w:themeColor="text1"/>
                  <w:sz w:val="24"/>
                  <w:szCs w:val="24"/>
                </w:rPr>
                <m:t>-</m:t>
              </m:r>
            </m:sup>
          </m:sSup>
          <m:r>
            <m:rPr>
              <m:sty m:val="p"/>
            </m:rPr>
            <w:rPr>
              <w:rFonts w:ascii="Cambria Math" w:eastAsia="MS PMincho" w:hAnsi="Cambria Math" w:cs="Times New Roman" w:hint="eastAsia"/>
              <w:color w:val="000000" w:themeColor="text1"/>
              <w:sz w:val="24"/>
              <w:szCs w:val="24"/>
            </w:rPr>
            <m:t>⇌</m:t>
          </m:r>
          <m:r>
            <m:rPr>
              <m:sty m:val="p"/>
            </m:rPr>
            <w:rPr>
              <w:rFonts w:ascii="Cambria Math" w:hAnsi="Cambria Math" w:cs="Times New Roman"/>
              <w:color w:val="000000" w:themeColor="text1"/>
              <w:sz w:val="24"/>
              <w:szCs w:val="24"/>
            </w:rPr>
            <m:t>Au</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Cl</m:t>
              </m:r>
            </m:e>
            <m:sub>
              <m:r>
                <m:rPr>
                  <m:sty m:val="p"/>
                </m:rPr>
                <w:rPr>
                  <w:rFonts w:ascii="Cambria Math" w:hAnsi="Cambria Math" w:cs="Times New Roman"/>
                  <w:color w:val="000000" w:themeColor="text1"/>
                  <w:sz w:val="24"/>
                  <w:szCs w:val="24"/>
                </w:rPr>
                <m:t>3</m:t>
              </m:r>
            </m:sub>
          </m:sSub>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OH</m:t>
                  </m:r>
                </m:e>
              </m:d>
            </m:e>
            <m:sup>
              <m:r>
                <m:rPr>
                  <m:sty m:val="p"/>
                </m:rPr>
                <w:rPr>
                  <w:rFonts w:ascii="Cambria Math" w:hAnsi="Cambria Math" w:cs="Times New Roman"/>
                  <w:color w:val="000000" w:themeColor="text1"/>
                  <w:sz w:val="24"/>
                  <w:szCs w:val="24"/>
                </w:rPr>
                <m:t>-</m:t>
              </m:r>
            </m:sup>
          </m:sSup>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H</m:t>
              </m:r>
            </m:e>
            <m:sub>
              <m:r>
                <m:rPr>
                  <m:sty m:val="p"/>
                </m:rPr>
                <w:rPr>
                  <w:rFonts w:ascii="Cambria Math" w:hAnsi="Cambria Math" w:cs="Times New Roman"/>
                  <w:color w:val="000000" w:themeColor="text1"/>
                  <w:sz w:val="24"/>
                  <w:szCs w:val="24"/>
                </w:rPr>
                <m:t>2</m:t>
              </m:r>
            </m:sub>
          </m:sSub>
          <m:r>
            <m:rPr>
              <m:sty m:val="p"/>
            </m:rPr>
            <w:rPr>
              <w:rFonts w:ascii="Cambria Math" w:hAnsi="Cambria Math" w:cs="Times New Roman"/>
              <w:color w:val="000000" w:themeColor="text1"/>
              <w:sz w:val="24"/>
              <w:szCs w:val="24"/>
            </w:rPr>
            <m:t>O</m:t>
          </m:r>
        </m:oMath>
      </m:oMathPara>
    </w:p>
    <w:p w:rsidR="00D67464" w:rsidRPr="00D67464" w:rsidRDefault="00D67464" w:rsidP="00D67464">
      <w:pPr>
        <w:spacing w:after="0" w:line="360" w:lineRule="auto"/>
        <w:ind w:leftChars="644" w:left="1417"/>
        <w:jc w:val="both"/>
        <w:rPr>
          <w:rFonts w:ascii="Times New Roman" w:hAnsi="Times New Roman" w:cs="Times New Roman"/>
          <w:color w:val="000000" w:themeColor="text1"/>
          <w:sz w:val="24"/>
          <w:szCs w:val="24"/>
        </w:rPr>
      </w:pPr>
      <m:oMathPara>
        <m:oMathParaPr>
          <m:jc m:val="left"/>
        </m:oMathParaPr>
        <m:oMath>
          <m:r>
            <m:rPr>
              <m:sty m:val="p"/>
            </m:rPr>
            <w:rPr>
              <w:rFonts w:ascii="Cambria Math" w:hAnsi="Cambria Math" w:cs="Times New Roman"/>
              <w:color w:val="000000" w:themeColor="text1"/>
              <w:sz w:val="24"/>
              <w:szCs w:val="24"/>
            </w:rPr>
            <m:t>Au</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Cl</m:t>
              </m:r>
            </m:e>
            <m:sub>
              <m:r>
                <m:rPr>
                  <m:sty m:val="p"/>
                </m:rPr>
                <w:rPr>
                  <w:rFonts w:ascii="Cambria Math" w:hAnsi="Cambria Math" w:cs="Times New Roman"/>
                  <w:color w:val="000000" w:themeColor="text1"/>
                  <w:sz w:val="24"/>
                  <w:szCs w:val="24"/>
                </w:rPr>
                <m:t>3</m:t>
              </m:r>
            </m:sub>
          </m:sSub>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OH</m:t>
                  </m:r>
                </m:e>
              </m:d>
            </m:e>
            <m:sup>
              <m:r>
                <m:rPr>
                  <m:sty m:val="p"/>
                </m:rPr>
                <w:rPr>
                  <w:rFonts w:ascii="Cambria Math" w:hAnsi="Cambria Math" w:cs="Times New Roman"/>
                  <w:color w:val="000000" w:themeColor="text1"/>
                  <w:sz w:val="24"/>
                  <w:szCs w:val="24"/>
                </w:rPr>
                <m:t>-</m:t>
              </m:r>
            </m:sup>
          </m:s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H</m:t>
              </m:r>
            </m:e>
            <m:sup>
              <m:r>
                <m:rPr>
                  <m:sty m:val="p"/>
                </m:rPr>
                <w:rPr>
                  <w:rFonts w:ascii="Cambria Math" w:hAnsi="Cambria Math" w:cs="Times New Roman"/>
                  <w:color w:val="000000" w:themeColor="text1"/>
                  <w:sz w:val="24"/>
                  <w:szCs w:val="24"/>
                </w:rPr>
                <m:t>+</m:t>
              </m:r>
            </m:sup>
          </m:sSup>
          <m:r>
            <m:rPr>
              <m:sty m:val="p"/>
            </m:rPr>
            <w:rPr>
              <w:rFonts w:ascii="Cambria Math" w:hAnsi="Cambria Math" w:cs="Times New Roman"/>
              <w:color w:val="000000" w:themeColor="text1"/>
              <w:sz w:val="24"/>
              <w:szCs w:val="24"/>
            </w:rPr>
            <m:t>+</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Cl</m:t>
              </m:r>
            </m:e>
            <m:sup>
              <m:r>
                <m:rPr>
                  <m:sty m:val="p"/>
                </m:rPr>
                <w:rPr>
                  <w:rFonts w:ascii="Cambria Math" w:hAnsi="Cambria Math" w:cs="Times New Roman"/>
                  <w:color w:val="000000" w:themeColor="text1"/>
                  <w:sz w:val="24"/>
                  <w:szCs w:val="24"/>
                </w:rPr>
                <m:t>-</m:t>
              </m:r>
            </m:sup>
          </m:sSup>
          <m:r>
            <m:rPr>
              <m:sty m:val="p"/>
            </m:rPr>
            <w:rPr>
              <w:rFonts w:ascii="Cambria Math" w:eastAsia="MS PMincho" w:hAnsi="Cambria Math" w:cs="Times New Roman" w:hint="eastAsia"/>
              <w:color w:val="000000" w:themeColor="text1"/>
              <w:sz w:val="24"/>
              <w:szCs w:val="24"/>
            </w:rPr>
            <m:t>⇌</m:t>
          </m:r>
          <m:r>
            <m:rPr>
              <m:sty m:val="p"/>
            </m:rPr>
            <w:rPr>
              <w:rFonts w:ascii="Cambria Math" w:hAnsi="Cambria Math" w:cs="Times New Roman"/>
              <w:color w:val="000000" w:themeColor="text1"/>
              <w:sz w:val="24"/>
              <w:szCs w:val="24"/>
            </w:rPr>
            <m:t>Au</m:t>
          </m:r>
          <m:sSubSup>
            <m:sSubSupPr>
              <m:ctrlPr>
                <w:rPr>
                  <w:rFonts w:ascii="Cambria Math" w:hAnsi="Cambria Math" w:cs="Times New Roman"/>
                  <w:color w:val="000000" w:themeColor="text1"/>
                  <w:sz w:val="24"/>
                  <w:szCs w:val="24"/>
                </w:rPr>
              </m:ctrlPr>
            </m:sSubSupPr>
            <m:e>
              <m:r>
                <m:rPr>
                  <m:sty m:val="p"/>
                </m:rPr>
                <w:rPr>
                  <w:rFonts w:ascii="Cambria Math" w:hAnsi="Cambria Math" w:cs="Times New Roman"/>
                  <w:color w:val="000000" w:themeColor="text1"/>
                  <w:sz w:val="24"/>
                  <w:szCs w:val="24"/>
                </w:rPr>
                <m:t>Cl</m:t>
              </m:r>
            </m:e>
            <m:sub>
              <m:r>
                <m:rPr>
                  <m:sty m:val="p"/>
                </m:rPr>
                <w:rPr>
                  <w:rFonts w:ascii="Cambria Math" w:hAnsi="Cambria Math" w:cs="Times New Roman"/>
                  <w:color w:val="000000" w:themeColor="text1"/>
                  <w:sz w:val="24"/>
                  <w:szCs w:val="24"/>
                </w:rPr>
                <m:t>4</m:t>
              </m:r>
            </m:sub>
            <m:sup>
              <m:r>
                <m:rPr>
                  <m:sty m:val="p"/>
                </m:rPr>
                <w:rPr>
                  <w:rFonts w:ascii="Cambria Math" w:hAnsi="Cambria Math" w:cs="Times New Roman"/>
                  <w:color w:val="000000" w:themeColor="text1"/>
                  <w:sz w:val="24"/>
                  <w:szCs w:val="24"/>
                </w:rPr>
                <m:t>-</m:t>
              </m:r>
            </m:sup>
          </m:sSubSup>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H</m:t>
              </m:r>
            </m:e>
            <m:sub>
              <m:r>
                <m:rPr>
                  <m:sty m:val="p"/>
                </m:rPr>
                <w:rPr>
                  <w:rFonts w:ascii="Cambria Math" w:hAnsi="Cambria Math" w:cs="Times New Roman"/>
                  <w:color w:val="000000" w:themeColor="text1"/>
                  <w:sz w:val="24"/>
                  <w:szCs w:val="24"/>
                </w:rPr>
                <m:t>2</m:t>
              </m:r>
            </m:sub>
          </m:sSub>
          <m:r>
            <m:rPr>
              <m:sty m:val="p"/>
            </m:rPr>
            <w:rPr>
              <w:rFonts w:ascii="Cambria Math" w:hAnsi="Cambria Math" w:cs="Times New Roman"/>
              <w:color w:val="000000" w:themeColor="text1"/>
              <w:sz w:val="24"/>
              <w:szCs w:val="24"/>
            </w:rPr>
            <m:t>O</m:t>
          </m:r>
        </m:oMath>
      </m:oMathPara>
    </w:p>
    <w:p w:rsidR="00297E7B" w:rsidRPr="00297E7B" w:rsidRDefault="00297E7B" w:rsidP="00297E7B">
      <w:pPr>
        <w:spacing w:after="0" w:line="360" w:lineRule="auto"/>
        <w:ind w:firstLineChars="250" w:firstLine="600"/>
        <w:jc w:val="both"/>
        <w:rPr>
          <w:rFonts w:ascii="Times New Roman" w:hAnsi="Times New Roman" w:cs="Times New Roman"/>
          <w:color w:val="000000" w:themeColor="text1"/>
          <w:sz w:val="24"/>
          <w:szCs w:val="24"/>
        </w:rPr>
      </w:pPr>
      <w:r w:rsidRPr="00297E7B">
        <w:rPr>
          <w:rFonts w:ascii="Times New Roman" w:hAnsi="Times New Roman" w:cs="Times New Roman"/>
          <w:color w:val="000000" w:themeColor="text1"/>
          <w:sz w:val="24"/>
          <w:szCs w:val="24"/>
        </w:rPr>
        <w:t xml:space="preserve">The net total surface charge of </w:t>
      </w:r>
      <w:r w:rsidRPr="00297E7B">
        <w:rPr>
          <w:rFonts w:ascii="Times New Roman" w:hAnsi="Times New Roman" w:cs="Times New Roman" w:hint="eastAsia"/>
          <w:color w:val="000000" w:themeColor="text1"/>
          <w:sz w:val="24"/>
          <w:szCs w:val="24"/>
        </w:rPr>
        <w:t>TP-AFC</w:t>
      </w:r>
      <w:r w:rsidRPr="00297E7B">
        <w:rPr>
          <w:rFonts w:ascii="Times New Roman" w:hAnsi="Times New Roman" w:cs="Times New Roman"/>
          <w:color w:val="000000" w:themeColor="text1"/>
          <w:sz w:val="24"/>
          <w:szCs w:val="24"/>
        </w:rPr>
        <w:t xml:space="preserve"> can be represented by the zero potential </w:t>
      </w:r>
      <w:r w:rsidRPr="00297E7B">
        <w:rPr>
          <w:rFonts w:ascii="Times New Roman" w:hAnsi="Times New Roman" w:cs="Times New Roman" w:hint="eastAsia"/>
          <w:color w:val="000000" w:themeColor="text1"/>
          <w:sz w:val="24"/>
          <w:szCs w:val="24"/>
        </w:rPr>
        <w:t>(</w:t>
      </w:r>
      <w:proofErr w:type="spellStart"/>
      <w:r w:rsidRPr="00297E7B">
        <w:rPr>
          <w:rFonts w:ascii="Times New Roman" w:hAnsi="Times New Roman" w:cs="Times New Roman"/>
          <w:color w:val="000000" w:themeColor="text1"/>
          <w:sz w:val="24"/>
          <w:szCs w:val="24"/>
        </w:rPr>
        <w:t>pH</w:t>
      </w:r>
      <w:r w:rsidRPr="00297E7B">
        <w:rPr>
          <w:rFonts w:ascii="Times New Roman" w:hAnsi="Times New Roman" w:cs="Times New Roman"/>
          <w:color w:val="000000" w:themeColor="text1"/>
          <w:sz w:val="24"/>
          <w:szCs w:val="24"/>
          <w:vertAlign w:val="subscript"/>
        </w:rPr>
        <w:t>PZC</w:t>
      </w:r>
      <w:proofErr w:type="spellEnd"/>
      <w:r w:rsidRPr="00297E7B">
        <w:rPr>
          <w:rFonts w:ascii="Times New Roman" w:hAnsi="Times New Roman" w:cs="Times New Roman" w:hint="eastAsia"/>
          <w:color w:val="000000" w:themeColor="text1"/>
          <w:sz w:val="24"/>
          <w:szCs w:val="24"/>
        </w:rPr>
        <w:t>)</w:t>
      </w:r>
      <w:r w:rsidRPr="00297E7B">
        <w:rPr>
          <w:rFonts w:ascii="Times New Roman" w:hAnsi="Times New Roman" w:cs="Times New Roman"/>
          <w:color w:val="000000" w:themeColor="text1"/>
          <w:sz w:val="24"/>
          <w:szCs w:val="24"/>
        </w:rPr>
        <w:t xml:space="preserve">. The value of </w:t>
      </w:r>
      <w:proofErr w:type="spellStart"/>
      <w:r w:rsidRPr="00297E7B">
        <w:rPr>
          <w:rFonts w:ascii="Times New Roman" w:hAnsi="Times New Roman" w:cs="Times New Roman"/>
          <w:color w:val="000000" w:themeColor="text1"/>
          <w:sz w:val="24"/>
          <w:szCs w:val="24"/>
        </w:rPr>
        <w:t>pH</w:t>
      </w:r>
      <w:r w:rsidRPr="00297E7B">
        <w:rPr>
          <w:rFonts w:ascii="Times New Roman" w:hAnsi="Times New Roman" w:cs="Times New Roman"/>
          <w:color w:val="000000" w:themeColor="text1"/>
          <w:sz w:val="24"/>
          <w:szCs w:val="24"/>
          <w:vertAlign w:val="subscript"/>
        </w:rPr>
        <w:t>PZC</w:t>
      </w:r>
      <w:proofErr w:type="spellEnd"/>
      <w:r w:rsidRPr="00297E7B">
        <w:rPr>
          <w:rFonts w:ascii="Times New Roman" w:hAnsi="Times New Roman" w:cs="Times New Roman"/>
          <w:color w:val="000000" w:themeColor="text1"/>
          <w:sz w:val="24"/>
          <w:szCs w:val="24"/>
        </w:rPr>
        <w:t xml:space="preserve"> charge can be determined by the method described in the literature</w:t>
      </w:r>
      <w:r w:rsidRPr="00297E7B">
        <w:rPr>
          <w:rFonts w:ascii="Times New Roman" w:hAnsi="Times New Roman" w:cs="Times New Roman" w:hint="eastAsia"/>
          <w:color w:val="000000" w:themeColor="text1"/>
          <w:sz w:val="24"/>
          <w:szCs w:val="24"/>
        </w:rPr>
        <w:t>[35]</w:t>
      </w:r>
      <w:r w:rsidRPr="00297E7B">
        <w:rPr>
          <w:rFonts w:ascii="Times New Roman" w:hAnsi="Times New Roman" w:cs="Times New Roman"/>
          <w:color w:val="000000" w:themeColor="text1"/>
          <w:sz w:val="24"/>
          <w:szCs w:val="24"/>
        </w:rPr>
        <w:t xml:space="preserve">. </w:t>
      </w:r>
      <w:r w:rsidRPr="00297E7B">
        <w:rPr>
          <w:rFonts w:ascii="Times New Roman" w:hAnsi="Times New Roman" w:cs="Times New Roman" w:hint="eastAsia"/>
          <w:color w:val="000000" w:themeColor="text1"/>
          <w:sz w:val="24"/>
          <w:szCs w:val="24"/>
        </w:rPr>
        <w:t xml:space="preserve">The </w:t>
      </w:r>
      <w:proofErr w:type="spellStart"/>
      <w:r w:rsidRPr="00297E7B">
        <w:rPr>
          <w:rFonts w:ascii="Times New Roman" w:hAnsi="Times New Roman" w:cs="Times New Roman"/>
          <w:color w:val="000000" w:themeColor="text1"/>
          <w:sz w:val="24"/>
          <w:szCs w:val="24"/>
        </w:rPr>
        <w:t>pH</w:t>
      </w:r>
      <w:r w:rsidRPr="00297E7B">
        <w:rPr>
          <w:rFonts w:ascii="Times New Roman" w:hAnsi="Times New Roman" w:cs="Times New Roman"/>
          <w:color w:val="000000" w:themeColor="text1"/>
          <w:sz w:val="24"/>
          <w:szCs w:val="24"/>
          <w:vertAlign w:val="subscript"/>
        </w:rPr>
        <w:t>PZC</w:t>
      </w:r>
      <w:proofErr w:type="spellEnd"/>
      <w:r w:rsidRPr="00297E7B">
        <w:rPr>
          <w:rFonts w:ascii="Times New Roman" w:hAnsi="Times New Roman" w:cs="Times New Roman"/>
          <w:color w:val="000000" w:themeColor="text1"/>
          <w:sz w:val="24"/>
          <w:szCs w:val="24"/>
        </w:rPr>
        <w:t xml:space="preserve"> </w:t>
      </w:r>
      <w:r w:rsidRPr="00297E7B">
        <w:rPr>
          <w:rFonts w:ascii="Times New Roman" w:hAnsi="Times New Roman" w:cs="Times New Roman" w:hint="eastAsia"/>
          <w:color w:val="000000" w:themeColor="text1"/>
          <w:sz w:val="24"/>
          <w:szCs w:val="24"/>
        </w:rPr>
        <w:t xml:space="preserve">of </w:t>
      </w:r>
      <w:r w:rsidRPr="00297E7B">
        <w:rPr>
          <w:rFonts w:ascii="Times New Roman" w:hAnsi="Times New Roman" w:cs="Times New Roman"/>
          <w:color w:val="000000" w:themeColor="text1"/>
          <w:sz w:val="24"/>
          <w:szCs w:val="24"/>
        </w:rPr>
        <w:t>TP-AFC</w:t>
      </w:r>
      <w:r w:rsidRPr="00297E7B">
        <w:rPr>
          <w:rFonts w:ascii="Times New Roman" w:hAnsi="Times New Roman" w:cs="Times New Roman" w:hint="eastAsia"/>
          <w:color w:val="000000" w:themeColor="text1"/>
          <w:sz w:val="24"/>
          <w:szCs w:val="24"/>
        </w:rPr>
        <w:t xml:space="preserve"> was </w:t>
      </w:r>
      <w:r w:rsidRPr="00297E7B">
        <w:rPr>
          <w:rFonts w:ascii="Times New Roman" w:hAnsi="Times New Roman" w:cs="Times New Roman"/>
          <w:color w:val="000000" w:themeColor="text1"/>
          <w:sz w:val="24"/>
          <w:szCs w:val="24"/>
        </w:rPr>
        <w:t>2.8</w:t>
      </w:r>
      <w:r w:rsidRPr="00297E7B">
        <w:rPr>
          <w:rFonts w:ascii="Times New Roman" w:hAnsi="Times New Roman" w:cs="Times New Roman" w:hint="eastAsia"/>
          <w:color w:val="000000" w:themeColor="text1"/>
          <w:sz w:val="24"/>
          <w:szCs w:val="24"/>
        </w:rPr>
        <w:t xml:space="preserve">. </w:t>
      </w:r>
      <w:r w:rsidRPr="00297E7B">
        <w:rPr>
          <w:rFonts w:ascii="Times New Roman" w:hAnsi="Times New Roman" w:cs="Times New Roman"/>
          <w:color w:val="000000" w:themeColor="text1"/>
          <w:sz w:val="24"/>
          <w:szCs w:val="24"/>
        </w:rPr>
        <w:t xml:space="preserve">In order to study the </w:t>
      </w:r>
      <w:r w:rsidRPr="00297E7B">
        <w:rPr>
          <w:rFonts w:ascii="Times New Roman" w:hAnsi="Times New Roman" w:cs="Times New Roman" w:hint="eastAsia"/>
          <w:color w:val="000000" w:themeColor="text1"/>
          <w:sz w:val="24"/>
          <w:szCs w:val="24"/>
        </w:rPr>
        <w:t>ad</w:t>
      </w:r>
      <w:r w:rsidRPr="00297E7B">
        <w:rPr>
          <w:rFonts w:ascii="Times New Roman" w:hAnsi="Times New Roman" w:cs="Times New Roman"/>
          <w:color w:val="000000" w:themeColor="text1"/>
          <w:sz w:val="24"/>
          <w:szCs w:val="24"/>
        </w:rPr>
        <w:t xml:space="preserve">sorption mechanism, the zeta potential of TP-AFC </w:t>
      </w:r>
      <w:r w:rsidRPr="00297E7B">
        <w:rPr>
          <w:rFonts w:ascii="Times New Roman" w:hAnsi="Times New Roman" w:cs="Times New Roman" w:hint="eastAsia"/>
          <w:color w:val="000000" w:themeColor="text1"/>
          <w:sz w:val="24"/>
          <w:szCs w:val="24"/>
        </w:rPr>
        <w:t xml:space="preserve">and gold solution </w:t>
      </w:r>
      <w:r w:rsidRPr="00297E7B">
        <w:rPr>
          <w:rFonts w:ascii="Times New Roman" w:hAnsi="Times New Roman" w:cs="Times New Roman"/>
          <w:color w:val="000000" w:themeColor="text1"/>
          <w:sz w:val="24"/>
          <w:szCs w:val="24"/>
        </w:rPr>
        <w:t>w</w:t>
      </w:r>
      <w:r w:rsidRPr="00297E7B">
        <w:rPr>
          <w:rFonts w:ascii="Times New Roman" w:hAnsi="Times New Roman" w:cs="Times New Roman" w:hint="eastAsia"/>
          <w:color w:val="000000" w:themeColor="text1"/>
          <w:sz w:val="24"/>
          <w:szCs w:val="24"/>
        </w:rPr>
        <w:t>ere</w:t>
      </w:r>
      <w:r w:rsidRPr="00297E7B">
        <w:rPr>
          <w:rFonts w:ascii="Times New Roman" w:hAnsi="Times New Roman" w:cs="Times New Roman"/>
          <w:color w:val="000000" w:themeColor="text1"/>
          <w:sz w:val="24"/>
          <w:szCs w:val="24"/>
        </w:rPr>
        <w:t xml:space="preserve"> </w:t>
      </w:r>
      <w:r w:rsidRPr="00297E7B">
        <w:rPr>
          <w:rFonts w:ascii="Times New Roman" w:hAnsi="Times New Roman" w:cs="Times New Roman" w:hint="eastAsia"/>
          <w:color w:val="000000" w:themeColor="text1"/>
          <w:sz w:val="24"/>
          <w:szCs w:val="24"/>
        </w:rPr>
        <w:t xml:space="preserve">also </w:t>
      </w:r>
      <w:r w:rsidRPr="00297E7B">
        <w:rPr>
          <w:rFonts w:ascii="Times New Roman" w:hAnsi="Times New Roman" w:cs="Times New Roman"/>
          <w:color w:val="000000" w:themeColor="text1"/>
          <w:sz w:val="24"/>
          <w:szCs w:val="24"/>
        </w:rPr>
        <w:t>determined.</w:t>
      </w:r>
      <w:r w:rsidRPr="00297E7B">
        <w:rPr>
          <w:rFonts w:ascii="Times New Roman" w:hAnsi="Times New Roman" w:cs="Times New Roman" w:hint="eastAsia"/>
          <w:color w:val="000000" w:themeColor="text1"/>
          <w:sz w:val="24"/>
          <w:szCs w:val="24"/>
        </w:rPr>
        <w:t xml:space="preserve"> As shown in Fig. 3 (b), t</w:t>
      </w:r>
      <w:r w:rsidRPr="00297E7B">
        <w:rPr>
          <w:rFonts w:ascii="Times New Roman" w:hAnsi="Times New Roman" w:cs="Times New Roman"/>
          <w:color w:val="000000" w:themeColor="text1"/>
          <w:sz w:val="24"/>
          <w:szCs w:val="24"/>
        </w:rPr>
        <w:t xml:space="preserve">he </w:t>
      </w:r>
      <w:proofErr w:type="spellStart"/>
      <w:r w:rsidRPr="00297E7B">
        <w:rPr>
          <w:rFonts w:ascii="Times New Roman" w:hAnsi="Times New Roman" w:cs="Times New Roman"/>
          <w:color w:val="000000" w:themeColor="text1"/>
          <w:sz w:val="24"/>
          <w:szCs w:val="24"/>
        </w:rPr>
        <w:t>isoelectric</w:t>
      </w:r>
      <w:proofErr w:type="spellEnd"/>
      <w:r w:rsidRPr="00297E7B">
        <w:rPr>
          <w:rFonts w:ascii="Times New Roman" w:hAnsi="Times New Roman" w:cs="Times New Roman"/>
          <w:color w:val="000000" w:themeColor="text1"/>
          <w:sz w:val="24"/>
          <w:szCs w:val="24"/>
        </w:rPr>
        <w:t xml:space="preserve"> point </w:t>
      </w:r>
      <w:r w:rsidRPr="00297E7B">
        <w:rPr>
          <w:rFonts w:ascii="Times New Roman" w:hAnsi="Times New Roman" w:cs="Times New Roman" w:hint="eastAsia"/>
          <w:color w:val="000000" w:themeColor="text1"/>
          <w:sz w:val="24"/>
          <w:szCs w:val="24"/>
        </w:rPr>
        <w:t xml:space="preserve">of </w:t>
      </w:r>
      <w:r w:rsidRPr="00297E7B">
        <w:rPr>
          <w:rFonts w:ascii="Times New Roman" w:hAnsi="Times New Roman" w:cs="Times New Roman"/>
          <w:color w:val="000000" w:themeColor="text1"/>
          <w:sz w:val="24"/>
          <w:szCs w:val="24"/>
        </w:rPr>
        <w:t>TP-AFC</w:t>
      </w:r>
      <w:r w:rsidRPr="00297E7B">
        <w:rPr>
          <w:rFonts w:ascii="Times New Roman" w:hAnsi="Times New Roman" w:cs="Times New Roman" w:hint="eastAsia"/>
          <w:color w:val="000000" w:themeColor="text1"/>
          <w:sz w:val="24"/>
          <w:szCs w:val="24"/>
        </w:rPr>
        <w:t xml:space="preserve"> wa</w:t>
      </w:r>
      <w:r w:rsidRPr="00297E7B">
        <w:rPr>
          <w:rFonts w:ascii="Times New Roman" w:hAnsi="Times New Roman" w:cs="Times New Roman"/>
          <w:color w:val="000000" w:themeColor="text1"/>
          <w:sz w:val="24"/>
          <w:szCs w:val="24"/>
        </w:rPr>
        <w:t>s 4.6</w:t>
      </w:r>
      <w:r w:rsidRPr="00297E7B">
        <w:rPr>
          <w:rFonts w:ascii="Times New Roman" w:hAnsi="Times New Roman" w:cs="Times New Roman" w:hint="eastAsia"/>
          <w:color w:val="000000" w:themeColor="text1"/>
          <w:sz w:val="24"/>
          <w:szCs w:val="24"/>
        </w:rPr>
        <w:t xml:space="preserve">, indicating that the potential was positive when pH was below 4.6. </w:t>
      </w:r>
      <w:r w:rsidRPr="00297E7B">
        <w:rPr>
          <w:rFonts w:ascii="Times New Roman" w:hAnsi="Times New Roman" w:cs="Times New Roman"/>
          <w:color w:val="000000" w:themeColor="text1"/>
          <w:sz w:val="24"/>
          <w:szCs w:val="24"/>
        </w:rPr>
        <w:t>The gold solution showed a negative charge in the range of pH 2 to pH 4. So</w:t>
      </w:r>
      <w:r w:rsidRPr="00297E7B">
        <w:rPr>
          <w:rFonts w:ascii="Times New Roman" w:hAnsi="Times New Roman" w:cs="Times New Roman" w:hint="eastAsia"/>
          <w:color w:val="000000" w:themeColor="text1"/>
          <w:sz w:val="24"/>
          <w:szCs w:val="24"/>
        </w:rPr>
        <w:t>,</w:t>
      </w:r>
      <w:r w:rsidRPr="00297E7B">
        <w:rPr>
          <w:rFonts w:ascii="Times New Roman" w:hAnsi="Times New Roman" w:cs="Times New Roman"/>
          <w:color w:val="000000" w:themeColor="text1"/>
          <w:sz w:val="24"/>
          <w:szCs w:val="24"/>
        </w:rPr>
        <w:t xml:space="preserve"> there</w:t>
      </w:r>
      <w:r w:rsidRPr="00297E7B">
        <w:rPr>
          <w:rFonts w:ascii="Times New Roman" w:hAnsi="Times New Roman" w:cs="Times New Roman" w:hint="eastAsia"/>
          <w:color w:val="000000" w:themeColor="text1"/>
          <w:sz w:val="24"/>
          <w:szCs w:val="24"/>
        </w:rPr>
        <w:t xml:space="preserve"> has</w:t>
      </w:r>
      <w:r w:rsidRPr="00297E7B">
        <w:rPr>
          <w:rFonts w:ascii="Times New Roman" w:hAnsi="Times New Roman" w:cs="Times New Roman"/>
          <w:color w:val="000000" w:themeColor="text1"/>
          <w:sz w:val="24"/>
          <w:szCs w:val="24"/>
        </w:rPr>
        <w:t xml:space="preserve"> an electrostatic effect</w:t>
      </w:r>
      <w:r w:rsidRPr="00297E7B">
        <w:rPr>
          <w:rFonts w:ascii="Times New Roman" w:hAnsi="Times New Roman" w:cs="Times New Roman" w:hint="eastAsia"/>
          <w:color w:val="000000" w:themeColor="text1"/>
          <w:sz w:val="24"/>
          <w:szCs w:val="24"/>
        </w:rPr>
        <w:t xml:space="preserve"> </w:t>
      </w:r>
      <w:r w:rsidRPr="00297E7B">
        <w:rPr>
          <w:rFonts w:ascii="Times New Roman" w:hAnsi="Times New Roman" w:cs="Times New Roman"/>
          <w:color w:val="000000" w:themeColor="text1"/>
          <w:sz w:val="24"/>
          <w:szCs w:val="24"/>
        </w:rPr>
        <w:t>between</w:t>
      </w:r>
      <w:r w:rsidRPr="00297E7B">
        <w:rPr>
          <w:rFonts w:ascii="Times New Roman" w:hAnsi="Times New Roman" w:cs="Times New Roman" w:hint="eastAsia"/>
          <w:color w:val="000000" w:themeColor="text1"/>
          <w:sz w:val="24"/>
          <w:szCs w:val="24"/>
        </w:rPr>
        <w:t xml:space="preserve"> </w:t>
      </w:r>
      <w:r w:rsidRPr="00297E7B">
        <w:rPr>
          <w:rFonts w:ascii="Times New Roman" w:hAnsi="Times New Roman" w:cs="Times New Roman"/>
          <w:color w:val="000000" w:themeColor="text1"/>
          <w:sz w:val="24"/>
          <w:szCs w:val="24"/>
        </w:rPr>
        <w:t>TP-AFC</w:t>
      </w:r>
      <w:r w:rsidRPr="00297E7B">
        <w:rPr>
          <w:rFonts w:ascii="Times New Roman" w:hAnsi="Times New Roman" w:cs="Times New Roman" w:hint="eastAsia"/>
          <w:color w:val="000000" w:themeColor="text1"/>
          <w:sz w:val="24"/>
          <w:szCs w:val="24"/>
        </w:rPr>
        <w:t xml:space="preserve"> and gold.</w:t>
      </w:r>
    </w:p>
    <w:p w:rsidR="009D062A" w:rsidRPr="00D67464"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 xml:space="preserve">Question </w:t>
      </w:r>
      <w:r>
        <w:rPr>
          <w:rFonts w:ascii="Times New Roman" w:hAnsi="Times New Roman" w:cs="Times New Roman" w:hint="eastAsia"/>
          <w:b/>
          <w:sz w:val="24"/>
          <w:szCs w:val="24"/>
        </w:rPr>
        <w:t>6</w:t>
      </w:r>
      <w:r w:rsidR="00C83D53">
        <w:rPr>
          <w:rFonts w:ascii="Times New Roman" w:hAnsi="Times New Roman" w:cs="Times New Roman"/>
          <w:b/>
          <w:sz w:val="24"/>
          <w:szCs w:val="24"/>
        </w:rPr>
        <w:t>:</w:t>
      </w:r>
      <w:r w:rsidR="00C83D53" w:rsidRPr="00C83D53">
        <w:rPr>
          <w:rFonts w:ascii="Times New Roman" w:hAnsi="Times New Roman" w:cs="Times New Roman"/>
          <w:sz w:val="24"/>
          <w:szCs w:val="24"/>
        </w:rPr>
        <w:t xml:space="preserve"> What w</w:t>
      </w:r>
      <w:r w:rsidR="00C83D53" w:rsidRPr="00C83D53">
        <w:rPr>
          <w:rFonts w:ascii="Times New Roman" w:hAnsi="Times New Roman" w:cs="Times New Roman" w:hint="eastAsia"/>
          <w:sz w:val="24"/>
          <w:szCs w:val="24"/>
        </w:rPr>
        <w:t>ere the conditions (</w:t>
      </w:r>
      <w:r w:rsidR="00C83D53" w:rsidRPr="00C83D53">
        <w:rPr>
          <w:rFonts w:ascii="Times New Roman" w:hAnsi="Times New Roman" w:cs="Times New Roman"/>
          <w:sz w:val="24"/>
          <w:szCs w:val="24"/>
        </w:rPr>
        <w:t>Ph</w:t>
      </w:r>
      <w:r w:rsidR="00C83D53" w:rsidRPr="00C83D53">
        <w:rPr>
          <w:rFonts w:ascii="Times New Roman" w:hAnsi="Times New Roman" w:cs="Times New Roman" w:hint="eastAsia"/>
          <w:sz w:val="24"/>
          <w:szCs w:val="24"/>
        </w:rPr>
        <w:t xml:space="preserve">, salt presence, any organic waste presence) used for kinetics study? How does experimental data obtained for pseudo second order kinetics match with chemistry of the materials? How does the data correlate with </w:t>
      </w:r>
      <w:proofErr w:type="spellStart"/>
      <w:r w:rsidR="00C83D53" w:rsidRPr="00C83D53">
        <w:rPr>
          <w:rFonts w:ascii="Times New Roman" w:hAnsi="Times New Roman" w:cs="Times New Roman" w:hint="eastAsia"/>
          <w:sz w:val="24"/>
          <w:szCs w:val="24"/>
        </w:rPr>
        <w:t>polyaniline</w:t>
      </w:r>
      <w:proofErr w:type="spellEnd"/>
      <w:r w:rsidR="00C83D53" w:rsidRPr="00C83D53">
        <w:rPr>
          <w:rFonts w:ascii="Times New Roman" w:hAnsi="Times New Roman" w:cs="Times New Roman" w:hint="eastAsia"/>
          <w:sz w:val="24"/>
          <w:szCs w:val="24"/>
        </w:rPr>
        <w:t xml:space="preserve"> based materials alone? Are phosphate modified materials any better than </w:t>
      </w:r>
      <w:proofErr w:type="spellStart"/>
      <w:r w:rsidR="00C83D53" w:rsidRPr="00C83D53">
        <w:rPr>
          <w:rFonts w:ascii="Times New Roman" w:hAnsi="Times New Roman" w:cs="Times New Roman" w:hint="eastAsia"/>
          <w:sz w:val="24"/>
          <w:szCs w:val="24"/>
        </w:rPr>
        <w:t>polyaniline</w:t>
      </w:r>
      <w:proofErr w:type="spellEnd"/>
      <w:r w:rsidR="00C83D53" w:rsidRPr="00C83D53">
        <w:rPr>
          <w:rFonts w:ascii="Times New Roman" w:hAnsi="Times New Roman" w:cs="Times New Roman" w:hint="eastAsia"/>
          <w:sz w:val="24"/>
          <w:szCs w:val="24"/>
        </w:rPr>
        <w:t xml:space="preserve"> itself?</w:t>
      </w:r>
    </w:p>
    <w:p w:rsidR="009D062A" w:rsidRPr="00D67464" w:rsidRDefault="009D062A" w:rsidP="00F677AB">
      <w:pPr>
        <w:spacing w:line="360" w:lineRule="auto"/>
        <w:jc w:val="both"/>
        <w:rPr>
          <w:rFonts w:ascii="Times New Roman" w:hAnsi="Times New Roman" w:cs="Times New Roman"/>
          <w:b/>
          <w:sz w:val="24"/>
          <w:szCs w:val="24"/>
        </w:rPr>
      </w:pPr>
      <w:r w:rsidRPr="009D062A">
        <w:rPr>
          <w:rFonts w:ascii="Times New Roman" w:hAnsi="Times New Roman" w:cs="Times New Roman"/>
          <w:b/>
          <w:sz w:val="24"/>
          <w:szCs w:val="24"/>
        </w:rPr>
        <w:t>Answer:</w:t>
      </w:r>
      <w:r w:rsidR="002D1E67" w:rsidRPr="002D1E67">
        <w:t xml:space="preserve"> </w:t>
      </w:r>
      <w:r w:rsidR="002D1E67" w:rsidRPr="002D1E67">
        <w:rPr>
          <w:rFonts w:ascii="Times New Roman" w:hAnsi="Times New Roman" w:cs="Times New Roman"/>
          <w:sz w:val="24"/>
          <w:szCs w:val="24"/>
        </w:rPr>
        <w:t>Kinetic studies were carried out at pH 4, ambient temperature</w:t>
      </w:r>
      <w:r w:rsidR="002D1E67" w:rsidRPr="002D1E67">
        <w:rPr>
          <w:rFonts w:ascii="Times New Roman" w:hAnsi="Times New Roman" w:cs="Times New Roman" w:hint="eastAsia"/>
          <w:sz w:val="24"/>
          <w:szCs w:val="24"/>
        </w:rPr>
        <w:t xml:space="preserve"> (298K)</w:t>
      </w:r>
      <w:r w:rsidR="002D1E67" w:rsidRPr="002D1E67">
        <w:rPr>
          <w:rFonts w:ascii="Times New Roman" w:hAnsi="Times New Roman" w:cs="Times New Roman"/>
          <w:sz w:val="24"/>
          <w:szCs w:val="24"/>
        </w:rPr>
        <w:t xml:space="preserve">, and 200 </w:t>
      </w:r>
      <w:proofErr w:type="spellStart"/>
      <w:r w:rsidR="002D1E67" w:rsidRPr="002D1E67">
        <w:rPr>
          <w:rFonts w:ascii="Times New Roman" w:hAnsi="Times New Roman" w:cs="Times New Roman"/>
          <w:sz w:val="24"/>
          <w:szCs w:val="24"/>
        </w:rPr>
        <w:t>ppm</w:t>
      </w:r>
      <w:proofErr w:type="spellEnd"/>
      <w:r w:rsidR="002D1E67" w:rsidRPr="002D1E67">
        <w:rPr>
          <w:rFonts w:ascii="Times New Roman" w:hAnsi="Times New Roman" w:cs="Times New Roman" w:hint="eastAsia"/>
          <w:sz w:val="24"/>
          <w:szCs w:val="24"/>
        </w:rPr>
        <w:t xml:space="preserve">(gold </w:t>
      </w:r>
      <w:r w:rsidR="002D1E67">
        <w:rPr>
          <w:rFonts w:ascii="Times New Roman" w:hAnsi="Times New Roman" w:cs="Times New Roman" w:hint="eastAsia"/>
          <w:sz w:val="24"/>
          <w:szCs w:val="24"/>
        </w:rPr>
        <w:t>solution</w:t>
      </w:r>
      <w:r w:rsidR="002D1E67" w:rsidRPr="002D1E67">
        <w:rPr>
          <w:rFonts w:ascii="Times New Roman" w:hAnsi="Times New Roman" w:cs="Times New Roman" w:hint="eastAsia"/>
          <w:sz w:val="24"/>
          <w:szCs w:val="24"/>
        </w:rPr>
        <w:t xml:space="preserve"> conce</w:t>
      </w:r>
      <w:r w:rsidR="002D1E67">
        <w:rPr>
          <w:rFonts w:ascii="Times New Roman" w:hAnsi="Times New Roman" w:cs="Times New Roman" w:hint="eastAsia"/>
          <w:sz w:val="24"/>
          <w:szCs w:val="24"/>
        </w:rPr>
        <w:t>n</w:t>
      </w:r>
      <w:r w:rsidR="002D1E67" w:rsidRPr="002D1E67">
        <w:rPr>
          <w:rFonts w:ascii="Times New Roman" w:hAnsi="Times New Roman" w:cs="Times New Roman" w:hint="eastAsia"/>
          <w:sz w:val="24"/>
          <w:szCs w:val="24"/>
        </w:rPr>
        <w:t>tration)</w:t>
      </w:r>
      <w:r w:rsidR="002D1E67" w:rsidRPr="002D1E67">
        <w:rPr>
          <w:rFonts w:ascii="Times New Roman" w:hAnsi="Times New Roman" w:cs="Times New Roman"/>
          <w:sz w:val="24"/>
          <w:szCs w:val="24"/>
        </w:rPr>
        <w:t>.</w:t>
      </w:r>
      <w:r w:rsidR="002D1E67">
        <w:rPr>
          <w:rFonts w:ascii="Times New Roman" w:hAnsi="Times New Roman" w:cs="Times New Roman" w:hint="eastAsia"/>
          <w:sz w:val="24"/>
          <w:szCs w:val="24"/>
        </w:rPr>
        <w:t xml:space="preserve"> </w:t>
      </w:r>
      <w:r w:rsidR="002D1E67" w:rsidRPr="002D1E67">
        <w:rPr>
          <w:rFonts w:ascii="Times New Roman" w:eastAsiaTheme="minorEastAsia" w:hAnsi="Times New Roman" w:cs="Times New Roman" w:hint="eastAsia"/>
          <w:sz w:val="24"/>
          <w:szCs w:val="24"/>
        </w:rPr>
        <w:t>R</w:t>
      </w:r>
      <w:r w:rsidR="002D1E67" w:rsidRPr="002D1E67">
        <w:rPr>
          <w:rFonts w:ascii="Times New Roman" w:eastAsiaTheme="minorEastAsia" w:hAnsi="Times New Roman" w:cs="Times New Roman" w:hint="eastAsia"/>
          <w:sz w:val="24"/>
          <w:szCs w:val="24"/>
          <w:vertAlign w:val="superscript"/>
        </w:rPr>
        <w:t>2</w:t>
      </w:r>
      <w:r w:rsidR="002D1E67">
        <w:rPr>
          <w:rFonts w:ascii="Times New Roman" w:eastAsiaTheme="minorEastAsia" w:hAnsi="Times New Roman" w:cs="Times New Roman" w:hint="eastAsia"/>
          <w:sz w:val="24"/>
          <w:szCs w:val="24"/>
        </w:rPr>
        <w:t xml:space="preserve"> can be used to prove that the adsorption process conforms to the pseudo second kinetic model. In addition, the value of </w:t>
      </w:r>
      <w:r w:rsidR="002D1E67">
        <w:rPr>
          <w:rFonts w:ascii="宋体" w:eastAsia="宋体" w:hAnsi="宋体" w:cs="Times New Roman" w:hint="eastAsia"/>
          <w:sz w:val="24"/>
          <w:szCs w:val="24"/>
        </w:rPr>
        <w:t>△</w:t>
      </w:r>
      <w:r w:rsidR="002D1E67">
        <w:rPr>
          <w:rFonts w:ascii="Times New Roman" w:eastAsiaTheme="minorEastAsia" w:hAnsi="Times New Roman" w:cs="Times New Roman" w:hint="eastAsia"/>
          <w:sz w:val="24"/>
          <w:szCs w:val="24"/>
        </w:rPr>
        <w:t xml:space="preserve">q was added to further prove the accuracy. </w:t>
      </w:r>
      <w:r w:rsidR="002D1E67">
        <w:rPr>
          <w:rFonts w:ascii="Times New Roman" w:hAnsi="Times New Roman" w:cs="Times New Roman" w:hint="eastAsia"/>
          <w:sz w:val="24"/>
          <w:szCs w:val="24"/>
        </w:rPr>
        <w:t xml:space="preserve">Research of </w:t>
      </w:r>
      <w:r w:rsidR="002D1E67" w:rsidRPr="003F41A8">
        <w:rPr>
          <w:rFonts w:ascii="Times New Roman" w:hAnsi="Times New Roman" w:cs="Times New Roman"/>
          <w:sz w:val="24"/>
          <w:szCs w:val="24"/>
        </w:rPr>
        <w:t>concentration effect</w:t>
      </w:r>
      <w:r w:rsidR="002D1E67">
        <w:rPr>
          <w:rFonts w:ascii="Times New Roman" w:hAnsi="Times New Roman" w:cs="Times New Roman" w:hint="eastAsia"/>
          <w:sz w:val="24"/>
          <w:szCs w:val="24"/>
        </w:rPr>
        <w:t xml:space="preserve"> </w:t>
      </w:r>
      <w:r w:rsidR="002C40E7">
        <w:rPr>
          <w:rFonts w:ascii="Times New Roman" w:hAnsi="Times New Roman" w:cs="Times New Roman" w:hint="eastAsia"/>
          <w:sz w:val="24"/>
          <w:szCs w:val="24"/>
        </w:rPr>
        <w:t xml:space="preserve">on </w:t>
      </w:r>
      <w:proofErr w:type="spellStart"/>
      <w:r w:rsidR="002C40E7">
        <w:rPr>
          <w:rFonts w:ascii="Times New Roman" w:hAnsi="Times New Roman" w:cs="Times New Roman" w:hint="eastAsia"/>
          <w:sz w:val="24"/>
          <w:szCs w:val="24"/>
        </w:rPr>
        <w:t>polyaniline</w:t>
      </w:r>
      <w:proofErr w:type="spellEnd"/>
      <w:r w:rsidR="002C40E7">
        <w:rPr>
          <w:rFonts w:ascii="Times New Roman" w:hAnsi="Times New Roman" w:cs="Times New Roman" w:hint="eastAsia"/>
          <w:sz w:val="24"/>
          <w:szCs w:val="24"/>
        </w:rPr>
        <w:t xml:space="preserve"> and </w:t>
      </w:r>
      <w:r w:rsidR="002C40E7">
        <w:rPr>
          <w:rFonts w:ascii="Times New Roman" w:eastAsiaTheme="minorEastAsia" w:hAnsi="Times New Roman" w:cs="Times New Roman" w:hint="eastAsia"/>
          <w:color w:val="000000" w:themeColor="text1"/>
          <w:sz w:val="24"/>
          <w:szCs w:val="24"/>
        </w:rPr>
        <w:t xml:space="preserve">application of </w:t>
      </w:r>
      <w:proofErr w:type="spellStart"/>
      <w:r w:rsidR="002C40E7">
        <w:rPr>
          <w:rFonts w:ascii="Times New Roman" w:hAnsi="Times New Roman" w:cs="Times New Roman" w:hint="eastAsia"/>
          <w:sz w:val="24"/>
          <w:szCs w:val="24"/>
        </w:rPr>
        <w:t>polyaniline</w:t>
      </w:r>
      <w:proofErr w:type="spellEnd"/>
      <w:r w:rsidR="002C40E7">
        <w:rPr>
          <w:rFonts w:ascii="Times New Roman" w:eastAsiaTheme="minorEastAsia" w:hAnsi="Times New Roman" w:cs="Times New Roman" w:hint="eastAsia"/>
          <w:color w:val="000000" w:themeColor="text1"/>
          <w:sz w:val="24"/>
          <w:szCs w:val="24"/>
        </w:rPr>
        <w:t xml:space="preserve"> in practical wastewater</w:t>
      </w:r>
      <w:r w:rsidR="002C40E7">
        <w:rPr>
          <w:rFonts w:ascii="Times New Roman" w:hAnsi="Times New Roman" w:cs="Times New Roman" w:hint="eastAsia"/>
          <w:sz w:val="24"/>
          <w:szCs w:val="24"/>
        </w:rPr>
        <w:t xml:space="preserve"> </w:t>
      </w:r>
      <w:r w:rsidR="002D1E67">
        <w:rPr>
          <w:rFonts w:ascii="Times New Roman" w:hAnsi="Times New Roman" w:cs="Times New Roman" w:hint="eastAsia"/>
          <w:sz w:val="24"/>
          <w:szCs w:val="24"/>
        </w:rPr>
        <w:t>w</w:t>
      </w:r>
      <w:r w:rsidR="002C40E7">
        <w:rPr>
          <w:rFonts w:ascii="Times New Roman" w:hAnsi="Times New Roman" w:cs="Times New Roman" w:hint="eastAsia"/>
          <w:sz w:val="24"/>
          <w:szCs w:val="24"/>
        </w:rPr>
        <w:t>ere</w:t>
      </w:r>
      <w:r w:rsidR="002D1E67">
        <w:rPr>
          <w:rFonts w:ascii="Times New Roman" w:hAnsi="Times New Roman" w:cs="Times New Roman" w:hint="eastAsia"/>
          <w:sz w:val="24"/>
          <w:szCs w:val="24"/>
        </w:rPr>
        <w:t xml:space="preserve"> added and indicated that the adsorption capacity</w:t>
      </w:r>
      <w:r w:rsidR="002C40E7">
        <w:rPr>
          <w:rFonts w:ascii="Times New Roman" w:hAnsi="Times New Roman" w:cs="Times New Roman" w:hint="eastAsia"/>
          <w:sz w:val="24"/>
          <w:szCs w:val="24"/>
        </w:rPr>
        <w:t xml:space="preserve"> and selectivity</w:t>
      </w:r>
      <w:r w:rsidR="002D1E67">
        <w:rPr>
          <w:rFonts w:ascii="Times New Roman" w:hAnsi="Times New Roman" w:cs="Times New Roman" w:hint="eastAsia"/>
          <w:sz w:val="24"/>
          <w:szCs w:val="24"/>
        </w:rPr>
        <w:t xml:space="preserve"> of </w:t>
      </w:r>
      <w:proofErr w:type="spellStart"/>
      <w:r w:rsidR="002D1E67">
        <w:rPr>
          <w:rFonts w:ascii="Times New Roman" w:hAnsi="Times New Roman" w:cs="Times New Roman" w:hint="eastAsia"/>
          <w:sz w:val="24"/>
          <w:szCs w:val="24"/>
        </w:rPr>
        <w:t>polyaniline</w:t>
      </w:r>
      <w:proofErr w:type="spellEnd"/>
      <w:r w:rsidR="002D1E67">
        <w:rPr>
          <w:rFonts w:ascii="Times New Roman" w:hAnsi="Times New Roman" w:cs="Times New Roman" w:hint="eastAsia"/>
          <w:sz w:val="24"/>
          <w:szCs w:val="24"/>
        </w:rPr>
        <w:t xml:space="preserve"> w</w:t>
      </w:r>
      <w:r w:rsidR="003E62C0">
        <w:rPr>
          <w:rFonts w:ascii="Times New Roman" w:hAnsi="Times New Roman" w:cs="Times New Roman" w:hint="eastAsia"/>
          <w:sz w:val="24"/>
          <w:szCs w:val="24"/>
        </w:rPr>
        <w:t>ere</w:t>
      </w:r>
      <w:r w:rsidR="002D1E67">
        <w:rPr>
          <w:rFonts w:ascii="Times New Roman" w:hAnsi="Times New Roman" w:cs="Times New Roman" w:hint="eastAsia"/>
          <w:sz w:val="24"/>
          <w:szCs w:val="24"/>
        </w:rPr>
        <w:t xml:space="preserve"> inferior to that of TP-AFC.</w:t>
      </w:r>
    </w:p>
    <w:p w:rsidR="009D062A" w:rsidRPr="009D062A" w:rsidRDefault="009D062A" w:rsidP="00F677AB">
      <w:pPr>
        <w:spacing w:line="360" w:lineRule="auto"/>
        <w:jc w:val="both"/>
        <w:rPr>
          <w:rFonts w:ascii="Times New Roman" w:hAnsi="Times New Roman" w:cs="Times New Roman"/>
          <w:b/>
          <w:sz w:val="24"/>
          <w:szCs w:val="24"/>
        </w:rPr>
      </w:pPr>
      <w:r w:rsidRPr="009D062A">
        <w:rPr>
          <w:rFonts w:ascii="Times New Roman" w:hAnsi="Times New Roman" w:cs="Times New Roman"/>
          <w:b/>
          <w:sz w:val="24"/>
          <w:szCs w:val="24"/>
        </w:rPr>
        <w:t xml:space="preserve">Question </w:t>
      </w:r>
      <w:r>
        <w:rPr>
          <w:rFonts w:ascii="Times New Roman" w:hAnsi="Times New Roman" w:cs="Times New Roman" w:hint="eastAsia"/>
          <w:b/>
          <w:sz w:val="24"/>
          <w:szCs w:val="24"/>
        </w:rPr>
        <w:t>7</w:t>
      </w:r>
      <w:r w:rsidRPr="009D062A">
        <w:rPr>
          <w:rFonts w:ascii="Times New Roman" w:hAnsi="Times New Roman" w:cs="Times New Roman"/>
          <w:b/>
          <w:sz w:val="24"/>
          <w:szCs w:val="24"/>
        </w:rPr>
        <w:t>:</w:t>
      </w:r>
      <w:r w:rsidR="00C83D53" w:rsidRPr="00C83D53">
        <w:rPr>
          <w:rFonts w:ascii="Times New Roman" w:hAnsi="Times New Roman" w:cs="Times New Roman" w:hint="eastAsia"/>
          <w:sz w:val="24"/>
          <w:szCs w:val="24"/>
        </w:rPr>
        <w:t xml:space="preserve"> How does experimental data obtained </w:t>
      </w:r>
      <w:proofErr w:type="spellStart"/>
      <w:r w:rsidR="00C83D53" w:rsidRPr="00C83D53">
        <w:rPr>
          <w:rFonts w:ascii="Times New Roman" w:hAnsi="Times New Roman" w:cs="Times New Roman" w:hint="eastAsia"/>
          <w:sz w:val="24"/>
          <w:szCs w:val="24"/>
        </w:rPr>
        <w:t>q</w:t>
      </w:r>
      <w:r w:rsidR="00C83D53" w:rsidRPr="00C83D53">
        <w:rPr>
          <w:rFonts w:ascii="Times New Roman" w:hAnsi="Times New Roman" w:cs="Times New Roman" w:hint="eastAsia"/>
          <w:sz w:val="24"/>
          <w:szCs w:val="24"/>
          <w:vertAlign w:val="subscript"/>
        </w:rPr>
        <w:t>m</w:t>
      </w:r>
      <w:proofErr w:type="spellEnd"/>
      <w:r w:rsidR="00C83D53" w:rsidRPr="00C83D53">
        <w:rPr>
          <w:rFonts w:ascii="Times New Roman" w:hAnsi="Times New Roman" w:cs="Times New Roman" w:hint="eastAsia"/>
          <w:sz w:val="24"/>
          <w:szCs w:val="24"/>
        </w:rPr>
        <w:t xml:space="preserve"> value </w:t>
      </w:r>
      <w:r w:rsidR="00C83D53" w:rsidRPr="00C83D53">
        <w:rPr>
          <w:rFonts w:ascii="Times New Roman" w:hAnsi="Times New Roman" w:cs="Times New Roman"/>
          <w:sz w:val="24"/>
          <w:szCs w:val="24"/>
        </w:rPr>
        <w:t>correlated</w:t>
      </w:r>
      <w:r w:rsidR="00C83D53" w:rsidRPr="00C83D53">
        <w:rPr>
          <w:rFonts w:ascii="Times New Roman" w:hAnsi="Times New Roman" w:cs="Times New Roman" w:hint="eastAsia"/>
          <w:sz w:val="24"/>
          <w:szCs w:val="24"/>
        </w:rPr>
        <w:t xml:space="preserve"> with predicted values of Langmuir isotherm?</w:t>
      </w:r>
    </w:p>
    <w:p w:rsidR="009D062A" w:rsidRPr="00D67464"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lastRenderedPageBreak/>
        <w:t>Answer:</w:t>
      </w:r>
      <w:r w:rsidR="00C83D53">
        <w:rPr>
          <w:rFonts w:ascii="Times New Roman" w:hAnsi="Times New Roman" w:cs="Times New Roman" w:hint="eastAsia"/>
          <w:sz w:val="24"/>
          <w:szCs w:val="24"/>
        </w:rPr>
        <w:t xml:space="preserve"> </w:t>
      </w:r>
      <w:r w:rsidR="00C654C3">
        <w:rPr>
          <w:rFonts w:ascii="Times New Roman" w:hAnsi="Times New Roman" w:cs="Times New Roman" w:hint="eastAsia"/>
          <w:sz w:val="24"/>
          <w:szCs w:val="24"/>
        </w:rPr>
        <w:t>Experimental data</w:t>
      </w:r>
      <w:r w:rsidR="00C654C3" w:rsidRPr="00C654C3">
        <w:rPr>
          <w:rFonts w:ascii="Times New Roman" w:hAnsi="Times New Roman" w:cs="Times New Roman"/>
          <w:sz w:val="24"/>
          <w:szCs w:val="24"/>
        </w:rPr>
        <w:t xml:space="preserve"> </w:t>
      </w:r>
      <w:r w:rsidR="00C654C3" w:rsidRPr="00C83D53">
        <w:rPr>
          <w:rFonts w:ascii="Times New Roman" w:hAnsi="Times New Roman" w:cs="Times New Roman" w:hint="eastAsia"/>
          <w:sz w:val="24"/>
          <w:szCs w:val="24"/>
        </w:rPr>
        <w:t xml:space="preserve">obtained </w:t>
      </w:r>
      <w:proofErr w:type="spellStart"/>
      <w:r w:rsidR="00C654C3" w:rsidRPr="00C83D53">
        <w:rPr>
          <w:rFonts w:ascii="Times New Roman" w:hAnsi="Times New Roman" w:cs="Times New Roman" w:hint="eastAsia"/>
          <w:sz w:val="24"/>
          <w:szCs w:val="24"/>
        </w:rPr>
        <w:t>q</w:t>
      </w:r>
      <w:r w:rsidR="00C654C3" w:rsidRPr="00C83D53">
        <w:rPr>
          <w:rFonts w:ascii="Times New Roman" w:hAnsi="Times New Roman" w:cs="Times New Roman" w:hint="eastAsia"/>
          <w:sz w:val="24"/>
          <w:szCs w:val="24"/>
          <w:vertAlign w:val="subscript"/>
        </w:rPr>
        <w:t>m</w:t>
      </w:r>
      <w:proofErr w:type="spellEnd"/>
      <w:r w:rsidR="00C654C3" w:rsidRPr="00C83D53">
        <w:rPr>
          <w:rFonts w:ascii="Times New Roman" w:hAnsi="Times New Roman" w:cs="Times New Roman" w:hint="eastAsia"/>
          <w:sz w:val="24"/>
          <w:szCs w:val="24"/>
        </w:rPr>
        <w:t xml:space="preserve"> value </w:t>
      </w:r>
      <w:r w:rsidR="00C654C3" w:rsidRPr="00C83D53">
        <w:rPr>
          <w:rFonts w:ascii="Times New Roman" w:hAnsi="Times New Roman" w:cs="Times New Roman"/>
          <w:sz w:val="24"/>
          <w:szCs w:val="24"/>
        </w:rPr>
        <w:t>correlated</w:t>
      </w:r>
      <w:r w:rsidR="00C654C3" w:rsidRPr="00C83D53">
        <w:rPr>
          <w:rFonts w:ascii="Times New Roman" w:hAnsi="Times New Roman" w:cs="Times New Roman" w:hint="eastAsia"/>
          <w:sz w:val="24"/>
          <w:szCs w:val="24"/>
        </w:rPr>
        <w:t xml:space="preserve"> with predicted values of Langmuir </w:t>
      </w:r>
      <w:proofErr w:type="spellStart"/>
      <w:r w:rsidR="00C654C3" w:rsidRPr="00C83D53">
        <w:rPr>
          <w:rFonts w:ascii="Times New Roman" w:hAnsi="Times New Roman" w:cs="Times New Roman" w:hint="eastAsia"/>
          <w:sz w:val="24"/>
          <w:szCs w:val="24"/>
        </w:rPr>
        <w:t>isotherm</w:t>
      </w:r>
      <w:r w:rsidR="00C654C3">
        <w:rPr>
          <w:rFonts w:ascii="Times New Roman" w:hAnsi="Times New Roman" w:cs="Times New Roman" w:hint="eastAsia"/>
          <w:sz w:val="24"/>
          <w:szCs w:val="24"/>
        </w:rPr>
        <w:t>can</w:t>
      </w:r>
      <w:proofErr w:type="spellEnd"/>
      <w:r w:rsidR="00C654C3">
        <w:rPr>
          <w:rFonts w:ascii="Times New Roman" w:hAnsi="Times New Roman" w:cs="Times New Roman" w:hint="eastAsia"/>
          <w:sz w:val="24"/>
          <w:szCs w:val="24"/>
        </w:rPr>
        <w:t xml:space="preserve"> be obtained with </w:t>
      </w:r>
      <w:r w:rsidR="00C654C3">
        <w:rPr>
          <w:rFonts w:ascii="微软雅黑" w:hAnsi="微软雅黑" w:cs="Times New Roman" w:hint="eastAsia"/>
          <w:sz w:val="24"/>
          <w:szCs w:val="24"/>
        </w:rPr>
        <w:t>△</w:t>
      </w:r>
      <w:r w:rsidR="00C654C3">
        <w:rPr>
          <w:rFonts w:ascii="Times New Roman" w:hAnsi="Times New Roman" w:cs="Times New Roman" w:hint="eastAsia"/>
          <w:sz w:val="24"/>
          <w:szCs w:val="24"/>
        </w:rPr>
        <w:t>q</w:t>
      </w:r>
      <w:r w:rsidR="00C654C3" w:rsidRPr="00C654C3">
        <w:rPr>
          <w:rFonts w:ascii="Times New Roman" w:hAnsi="Times New Roman" w:cs="Times New Roman"/>
          <w:sz w:val="24"/>
          <w:szCs w:val="24"/>
        </w:rPr>
        <w:t xml:space="preserve"> and have already </w:t>
      </w:r>
      <w:r w:rsidR="00C654C3">
        <w:rPr>
          <w:rFonts w:ascii="Times New Roman" w:hAnsi="Times New Roman" w:cs="Times New Roman" w:hint="eastAsia"/>
          <w:sz w:val="24"/>
          <w:szCs w:val="24"/>
        </w:rPr>
        <w:t xml:space="preserve">been </w:t>
      </w:r>
      <w:r w:rsidR="00C654C3" w:rsidRPr="00C654C3">
        <w:rPr>
          <w:rFonts w:ascii="Times New Roman" w:hAnsi="Times New Roman" w:cs="Times New Roman"/>
          <w:sz w:val="24"/>
          <w:szCs w:val="24"/>
        </w:rPr>
        <w:t xml:space="preserve">added </w:t>
      </w:r>
      <w:r w:rsidR="00C654C3">
        <w:rPr>
          <w:rFonts w:ascii="Times New Roman" w:hAnsi="Times New Roman" w:cs="Times New Roman" w:hint="eastAsia"/>
          <w:sz w:val="24"/>
          <w:szCs w:val="24"/>
        </w:rPr>
        <w:t>to</w:t>
      </w:r>
      <w:r w:rsidR="00C654C3" w:rsidRPr="00C654C3">
        <w:rPr>
          <w:rFonts w:ascii="Times New Roman" w:hAnsi="Times New Roman" w:cs="Times New Roman"/>
          <w:sz w:val="24"/>
          <w:szCs w:val="24"/>
        </w:rPr>
        <w:t xml:space="preserve"> the manuscript.</w:t>
      </w:r>
    </w:p>
    <w:p w:rsidR="009D062A" w:rsidRPr="00D67464"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 xml:space="preserve">Question </w:t>
      </w:r>
      <w:r>
        <w:rPr>
          <w:rFonts w:ascii="Times New Roman" w:hAnsi="Times New Roman" w:cs="Times New Roman" w:hint="eastAsia"/>
          <w:b/>
          <w:sz w:val="24"/>
          <w:szCs w:val="24"/>
        </w:rPr>
        <w:t>8</w:t>
      </w:r>
      <w:r w:rsidRPr="009D062A">
        <w:rPr>
          <w:rFonts w:ascii="Times New Roman" w:hAnsi="Times New Roman" w:cs="Times New Roman"/>
          <w:b/>
          <w:sz w:val="24"/>
          <w:szCs w:val="24"/>
        </w:rPr>
        <w:t>:</w:t>
      </w:r>
      <w:r w:rsidR="00C83D53">
        <w:rPr>
          <w:rFonts w:ascii="Times New Roman" w:hAnsi="Times New Roman" w:cs="Times New Roman" w:hint="eastAsia"/>
          <w:sz w:val="24"/>
          <w:szCs w:val="24"/>
        </w:rPr>
        <w:t xml:space="preserve"> The quality of SEM image in figure 9b is very poor, and needs to be improved for publication. Gold provide striking phase contrast in SEM or TEM and should be easy to capture than </w:t>
      </w:r>
      <w:proofErr w:type="spellStart"/>
      <w:r w:rsidR="00C83D53">
        <w:rPr>
          <w:rFonts w:ascii="Times New Roman" w:hAnsi="Times New Roman" w:cs="Times New Roman" w:hint="eastAsia"/>
          <w:sz w:val="24"/>
          <w:szCs w:val="24"/>
        </w:rPr>
        <w:t>polyaniline</w:t>
      </w:r>
      <w:proofErr w:type="spellEnd"/>
      <w:r w:rsidR="00C83D53">
        <w:rPr>
          <w:rFonts w:ascii="Times New Roman" w:hAnsi="Times New Roman" w:cs="Times New Roman" w:hint="eastAsia"/>
          <w:sz w:val="24"/>
          <w:szCs w:val="24"/>
        </w:rPr>
        <w:t xml:space="preserve"> alone.</w:t>
      </w:r>
    </w:p>
    <w:p w:rsidR="009D062A" w:rsidRPr="00D67464" w:rsidRDefault="009D062A" w:rsidP="00F677AB">
      <w:pPr>
        <w:spacing w:line="360" w:lineRule="auto"/>
        <w:jc w:val="both"/>
        <w:rPr>
          <w:rFonts w:ascii="Times New Roman" w:hAnsi="Times New Roman" w:cs="Times New Roman"/>
          <w:sz w:val="24"/>
          <w:szCs w:val="24"/>
        </w:rPr>
      </w:pPr>
      <w:r w:rsidRPr="009D062A">
        <w:rPr>
          <w:rFonts w:ascii="Times New Roman" w:hAnsi="Times New Roman" w:cs="Times New Roman"/>
          <w:b/>
          <w:sz w:val="24"/>
          <w:szCs w:val="24"/>
        </w:rPr>
        <w:t>Answer:</w:t>
      </w:r>
      <w:r w:rsidR="009813D6" w:rsidRPr="009813D6">
        <w:t xml:space="preserve"> </w:t>
      </w:r>
      <w:r w:rsidR="009813D6" w:rsidRPr="009813D6">
        <w:rPr>
          <w:rFonts w:ascii="Times New Roman" w:hAnsi="Times New Roman" w:cs="Times New Roman"/>
          <w:sz w:val="24"/>
          <w:szCs w:val="24"/>
        </w:rPr>
        <w:t xml:space="preserve">The image quality of the SEM in Figure 9(b) is indeed very poor. Because of the experiment of adsorbing gold in the manuscript itself, there was no gold </w:t>
      </w:r>
      <w:r w:rsidR="009C7E75">
        <w:rPr>
          <w:rFonts w:ascii="Times New Roman" w:hAnsi="Times New Roman" w:cs="Times New Roman"/>
          <w:sz w:val="24"/>
          <w:szCs w:val="24"/>
        </w:rPr>
        <w:t>spraying before the SEM test</w:t>
      </w:r>
      <w:r w:rsidR="009813D6" w:rsidRPr="009813D6">
        <w:rPr>
          <w:rFonts w:ascii="Times New Roman" w:hAnsi="Times New Roman" w:cs="Times New Roman"/>
          <w:sz w:val="24"/>
          <w:szCs w:val="24"/>
        </w:rPr>
        <w:t xml:space="preserve"> </w:t>
      </w:r>
      <w:r w:rsidR="009C7E75">
        <w:rPr>
          <w:rFonts w:ascii="Times New Roman" w:hAnsi="Times New Roman" w:cs="Times New Roman" w:hint="eastAsia"/>
          <w:sz w:val="24"/>
          <w:szCs w:val="24"/>
        </w:rPr>
        <w:t>b</w:t>
      </w:r>
      <w:r w:rsidR="009813D6" w:rsidRPr="009813D6">
        <w:rPr>
          <w:rFonts w:ascii="Times New Roman" w:hAnsi="Times New Roman" w:cs="Times New Roman"/>
          <w:sz w:val="24"/>
          <w:szCs w:val="24"/>
        </w:rPr>
        <w:t xml:space="preserve">ecause </w:t>
      </w:r>
      <w:r w:rsidR="009C7E75" w:rsidRPr="009813D6">
        <w:rPr>
          <w:rFonts w:ascii="Times New Roman" w:hAnsi="Times New Roman" w:cs="Times New Roman"/>
          <w:sz w:val="24"/>
          <w:szCs w:val="24"/>
        </w:rPr>
        <w:t>gold spraying</w:t>
      </w:r>
      <w:r w:rsidR="009813D6" w:rsidRPr="009813D6">
        <w:rPr>
          <w:rFonts w:ascii="Times New Roman" w:hAnsi="Times New Roman" w:cs="Times New Roman"/>
          <w:sz w:val="24"/>
          <w:szCs w:val="24"/>
        </w:rPr>
        <w:t xml:space="preserve"> will affect the detection of gold ions. In order to verify whether TP-AFC has a stronger adsorption capacity than </w:t>
      </w:r>
      <w:proofErr w:type="spellStart"/>
      <w:r w:rsidR="009813D6" w:rsidRPr="009813D6">
        <w:rPr>
          <w:rFonts w:ascii="Times New Roman" w:hAnsi="Times New Roman" w:cs="Times New Roman"/>
          <w:sz w:val="24"/>
          <w:szCs w:val="24"/>
        </w:rPr>
        <w:t>polyaniline</w:t>
      </w:r>
      <w:proofErr w:type="spellEnd"/>
      <w:r w:rsidR="009813D6" w:rsidRPr="009813D6">
        <w:rPr>
          <w:rFonts w:ascii="Times New Roman" w:hAnsi="Times New Roman" w:cs="Times New Roman"/>
          <w:sz w:val="24"/>
          <w:szCs w:val="24"/>
        </w:rPr>
        <w:t xml:space="preserve"> alone, a concentration experiment of </w:t>
      </w:r>
      <w:proofErr w:type="spellStart"/>
      <w:r w:rsidR="009813D6" w:rsidRPr="009813D6">
        <w:rPr>
          <w:rFonts w:ascii="Times New Roman" w:hAnsi="Times New Roman" w:cs="Times New Roman"/>
          <w:sz w:val="24"/>
          <w:szCs w:val="24"/>
        </w:rPr>
        <w:t>polyaniline</w:t>
      </w:r>
      <w:proofErr w:type="spellEnd"/>
      <w:r w:rsidR="009813D6" w:rsidRPr="009813D6">
        <w:rPr>
          <w:rFonts w:ascii="Times New Roman" w:hAnsi="Times New Roman" w:cs="Times New Roman"/>
          <w:sz w:val="24"/>
          <w:szCs w:val="24"/>
        </w:rPr>
        <w:t xml:space="preserve"> was added to the manuscript. The experimental results also show that the modified </w:t>
      </w:r>
      <w:proofErr w:type="spellStart"/>
      <w:r w:rsidR="009813D6" w:rsidRPr="009813D6">
        <w:rPr>
          <w:rFonts w:ascii="Times New Roman" w:hAnsi="Times New Roman" w:cs="Times New Roman"/>
          <w:sz w:val="24"/>
          <w:szCs w:val="24"/>
        </w:rPr>
        <w:t>polyaniline</w:t>
      </w:r>
      <w:proofErr w:type="spellEnd"/>
      <w:r w:rsidR="009813D6" w:rsidRPr="009813D6">
        <w:rPr>
          <w:rFonts w:ascii="Times New Roman" w:hAnsi="Times New Roman" w:cs="Times New Roman"/>
          <w:sz w:val="24"/>
          <w:szCs w:val="24"/>
        </w:rPr>
        <w:t xml:space="preserve"> has a stronger adsorption capacity.</w:t>
      </w:r>
    </w:p>
    <w:p w:rsidR="009D062A" w:rsidRPr="00CC4B33" w:rsidRDefault="009D062A" w:rsidP="00F677AB">
      <w:pPr>
        <w:spacing w:line="360" w:lineRule="auto"/>
        <w:jc w:val="both"/>
        <w:rPr>
          <w:rFonts w:ascii="Times New Roman" w:hAnsi="Times New Roman" w:cs="Times New Roman"/>
          <w:sz w:val="24"/>
          <w:szCs w:val="24"/>
        </w:rPr>
      </w:pPr>
      <w:r w:rsidRPr="00CC4B33">
        <w:rPr>
          <w:rFonts w:ascii="Times New Roman" w:hAnsi="Times New Roman" w:cs="Times New Roman"/>
          <w:b/>
          <w:sz w:val="24"/>
          <w:szCs w:val="24"/>
        </w:rPr>
        <w:t xml:space="preserve">Question </w:t>
      </w:r>
      <w:r w:rsidRPr="00CC4B33">
        <w:rPr>
          <w:rFonts w:ascii="Times New Roman" w:hAnsi="Times New Roman" w:cs="Times New Roman" w:hint="eastAsia"/>
          <w:b/>
          <w:sz w:val="24"/>
          <w:szCs w:val="24"/>
        </w:rPr>
        <w:t>9</w:t>
      </w:r>
      <w:r w:rsidRPr="00CC4B33">
        <w:rPr>
          <w:rFonts w:ascii="Times New Roman" w:hAnsi="Times New Roman" w:cs="Times New Roman"/>
          <w:b/>
          <w:sz w:val="24"/>
          <w:szCs w:val="24"/>
        </w:rPr>
        <w:t>:</w:t>
      </w:r>
      <w:r w:rsidR="00C83D53" w:rsidRPr="00CC4B33">
        <w:rPr>
          <w:rFonts w:ascii="Times New Roman" w:hAnsi="Times New Roman" w:cs="Times New Roman" w:hint="eastAsia"/>
          <w:sz w:val="24"/>
          <w:szCs w:val="24"/>
        </w:rPr>
        <w:t xml:space="preserve"> Are these materials </w:t>
      </w:r>
      <w:r w:rsidR="00C83D53" w:rsidRPr="00CC4B33">
        <w:rPr>
          <w:rFonts w:ascii="Times New Roman" w:hAnsi="Times New Roman" w:cs="Times New Roman"/>
          <w:sz w:val="24"/>
          <w:szCs w:val="24"/>
        </w:rPr>
        <w:t>recyclable</w:t>
      </w:r>
      <w:r w:rsidR="00C83D53" w:rsidRPr="00CC4B33">
        <w:rPr>
          <w:rFonts w:ascii="Times New Roman" w:hAnsi="Times New Roman" w:cs="Times New Roman" w:hint="eastAsia"/>
          <w:sz w:val="24"/>
          <w:szCs w:val="24"/>
        </w:rPr>
        <w:t>? Recyclability of materials is important for their potential applications in field of water purification.</w:t>
      </w:r>
    </w:p>
    <w:p w:rsidR="004B342C" w:rsidRDefault="009D062A" w:rsidP="00F677AB">
      <w:pPr>
        <w:spacing w:line="360" w:lineRule="auto"/>
        <w:jc w:val="both"/>
        <w:rPr>
          <w:rFonts w:ascii="Times New Roman" w:hAnsi="Times New Roman" w:cs="Times New Roman" w:hint="eastAsia"/>
          <w:sz w:val="24"/>
          <w:szCs w:val="24"/>
        </w:rPr>
      </w:pPr>
      <w:r w:rsidRPr="00CC4B33">
        <w:rPr>
          <w:rFonts w:ascii="Times New Roman" w:hAnsi="Times New Roman" w:cs="Times New Roman"/>
          <w:b/>
          <w:sz w:val="24"/>
          <w:szCs w:val="24"/>
        </w:rPr>
        <w:t>Answer:</w:t>
      </w:r>
      <w:r w:rsidR="00CD7EB0" w:rsidRPr="00CC4B33">
        <w:t xml:space="preserve"> </w:t>
      </w:r>
      <w:r w:rsidR="00CD7EB0" w:rsidRPr="00CC4B33">
        <w:rPr>
          <w:rFonts w:ascii="Times New Roman" w:hAnsi="Times New Roman" w:cs="Times New Roman"/>
          <w:sz w:val="24"/>
          <w:szCs w:val="24"/>
        </w:rPr>
        <w:t xml:space="preserve">Repeatability is important. TP-AFC </w:t>
      </w:r>
      <w:r w:rsidR="00CC4B33" w:rsidRPr="00CC4B33">
        <w:rPr>
          <w:rFonts w:ascii="Times New Roman" w:hAnsi="Times New Roman" w:cs="Times New Roman" w:hint="eastAsia"/>
          <w:sz w:val="24"/>
          <w:szCs w:val="24"/>
        </w:rPr>
        <w:t>ha</w:t>
      </w:r>
      <w:r w:rsidR="00CC4B33" w:rsidRPr="00CC4B33">
        <w:rPr>
          <w:rFonts w:ascii="Times New Roman" w:hAnsi="Times New Roman" w:cs="Times New Roman"/>
          <w:sz w:val="24"/>
          <w:szCs w:val="24"/>
        </w:rPr>
        <w:t xml:space="preserve">s also </w:t>
      </w:r>
      <w:r w:rsidR="00CC4B33" w:rsidRPr="00CC4B33">
        <w:rPr>
          <w:rFonts w:ascii="Times New Roman" w:hAnsi="Times New Roman" w:cs="Times New Roman" w:hint="eastAsia"/>
          <w:sz w:val="24"/>
          <w:szCs w:val="24"/>
        </w:rPr>
        <w:t>been measured its repeatability</w:t>
      </w:r>
      <w:r w:rsidR="00CD7EB0" w:rsidRPr="00CC4B33">
        <w:rPr>
          <w:rFonts w:ascii="Times New Roman" w:hAnsi="Times New Roman" w:cs="Times New Roman"/>
          <w:sz w:val="24"/>
          <w:szCs w:val="24"/>
        </w:rPr>
        <w:t xml:space="preserve">. </w:t>
      </w:r>
      <w:r w:rsidR="00CC4B33" w:rsidRPr="00CC4B33">
        <w:rPr>
          <w:rFonts w:ascii="Times New Roman" w:hAnsi="Times New Roman" w:cs="Times New Roman" w:hint="eastAsia"/>
          <w:sz w:val="24"/>
          <w:szCs w:val="24"/>
        </w:rPr>
        <w:t>D</w:t>
      </w:r>
      <w:r w:rsidR="00CD7EB0" w:rsidRPr="00CC4B33">
        <w:rPr>
          <w:rFonts w:ascii="Times New Roman" w:hAnsi="Times New Roman" w:cs="Times New Roman"/>
          <w:sz w:val="24"/>
          <w:szCs w:val="24"/>
        </w:rPr>
        <w:t xml:space="preserve">uring the repetitive experiment, the adsorption efficiency decreased from </w:t>
      </w:r>
      <w:r w:rsidR="00CC4B33" w:rsidRPr="00CC4B33">
        <w:rPr>
          <w:rFonts w:ascii="Times New Roman" w:hAnsi="Times New Roman" w:cs="Times New Roman" w:hint="eastAsia"/>
          <w:sz w:val="24"/>
          <w:szCs w:val="24"/>
        </w:rPr>
        <w:t>860mg/g</w:t>
      </w:r>
      <w:r w:rsidR="00CD7EB0" w:rsidRPr="00CC4B33">
        <w:rPr>
          <w:rFonts w:ascii="Times New Roman" w:hAnsi="Times New Roman" w:cs="Times New Roman"/>
          <w:sz w:val="24"/>
          <w:szCs w:val="24"/>
        </w:rPr>
        <w:t xml:space="preserve"> </w:t>
      </w:r>
      <w:r w:rsidR="00CC4B33" w:rsidRPr="00CC4B33">
        <w:rPr>
          <w:rFonts w:ascii="Times New Roman" w:hAnsi="Times New Roman" w:cs="Times New Roman"/>
          <w:sz w:val="24"/>
          <w:szCs w:val="24"/>
        </w:rPr>
        <w:t xml:space="preserve">to </w:t>
      </w:r>
      <w:r w:rsidR="00CC4B33" w:rsidRPr="00CC4B33">
        <w:rPr>
          <w:rFonts w:ascii="Times New Roman" w:hAnsi="Times New Roman" w:cs="Times New Roman" w:hint="eastAsia"/>
          <w:sz w:val="24"/>
          <w:szCs w:val="24"/>
        </w:rPr>
        <w:t>501.6mg/g</w:t>
      </w:r>
      <w:r w:rsidR="00CD7EB0" w:rsidRPr="00CC4B33">
        <w:rPr>
          <w:rFonts w:ascii="Times New Roman" w:hAnsi="Times New Roman" w:cs="Times New Roman"/>
          <w:sz w:val="24"/>
          <w:szCs w:val="24"/>
        </w:rPr>
        <w:t xml:space="preserve"> after the </w:t>
      </w:r>
      <w:r w:rsidR="00CC4B33" w:rsidRPr="00CC4B33">
        <w:rPr>
          <w:rFonts w:ascii="Times New Roman" w:hAnsi="Times New Roman" w:cs="Times New Roman" w:hint="eastAsia"/>
          <w:sz w:val="24"/>
          <w:szCs w:val="24"/>
        </w:rPr>
        <w:t>three</w:t>
      </w:r>
      <w:r w:rsidR="00CD7EB0" w:rsidRPr="00CC4B33">
        <w:rPr>
          <w:rFonts w:ascii="Times New Roman" w:hAnsi="Times New Roman" w:cs="Times New Roman"/>
          <w:sz w:val="24"/>
          <w:szCs w:val="24"/>
        </w:rPr>
        <w:t xml:space="preserve"> cycle. </w:t>
      </w:r>
      <w:r w:rsidR="00CC4B33" w:rsidRPr="00CC4B33">
        <w:rPr>
          <w:rFonts w:ascii="Times New Roman" w:eastAsiaTheme="minorEastAsia" w:hAnsi="Times New Roman" w:cs="Times New Roman"/>
          <w:color w:val="000000" w:themeColor="text1"/>
          <w:sz w:val="24"/>
          <w:szCs w:val="24"/>
        </w:rPr>
        <w:t>indicat</w:t>
      </w:r>
      <w:r w:rsidR="00CC4B33" w:rsidRPr="00CC4B33">
        <w:rPr>
          <w:rFonts w:ascii="Times New Roman" w:eastAsiaTheme="minorEastAsia" w:hAnsi="Times New Roman" w:cs="Times New Roman" w:hint="eastAsia"/>
          <w:color w:val="000000" w:themeColor="text1"/>
          <w:sz w:val="24"/>
          <w:szCs w:val="24"/>
        </w:rPr>
        <w:t>ing</w:t>
      </w:r>
      <w:r w:rsidR="00CC4B33" w:rsidRPr="00CC4B33">
        <w:rPr>
          <w:rFonts w:ascii="Times New Roman" w:eastAsiaTheme="minorEastAsia" w:hAnsi="Times New Roman" w:cs="Times New Roman"/>
          <w:color w:val="000000" w:themeColor="text1"/>
          <w:sz w:val="24"/>
          <w:szCs w:val="24"/>
        </w:rPr>
        <w:t xml:space="preserve"> that TP-AFC can still maintain a large adsorption capacity for gold after multiple regenerations.</w:t>
      </w:r>
    </w:p>
    <w:p w:rsidR="00CC4B33" w:rsidRPr="00CC4B33" w:rsidRDefault="00CC4B33" w:rsidP="00CC4B33">
      <w:pPr>
        <w:spacing w:after="0" w:line="360" w:lineRule="auto"/>
        <w:jc w:val="both"/>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R</w:t>
      </w:r>
      <w:r w:rsidRPr="00CC4B33">
        <w:rPr>
          <w:rFonts w:ascii="Times New Roman" w:eastAsiaTheme="minorEastAsia" w:hAnsi="Times New Roman" w:cs="Times New Roman"/>
          <w:color w:val="000000" w:themeColor="text1"/>
          <w:sz w:val="24"/>
          <w:szCs w:val="24"/>
        </w:rPr>
        <w:t>eusability</w:t>
      </w:r>
      <w:r w:rsidRPr="00CC4B33">
        <w:rPr>
          <w:rFonts w:ascii="Times New Roman" w:eastAsiaTheme="minorEastAsia" w:hAnsi="Times New Roman" w:cs="Times New Roman" w:hint="eastAsia"/>
          <w:color w:val="000000" w:themeColor="text1"/>
          <w:sz w:val="24"/>
          <w:szCs w:val="24"/>
        </w:rPr>
        <w:t xml:space="preserve"> and desorption studies of TP-AFC</w:t>
      </w:r>
    </w:p>
    <w:p w:rsidR="00CC4B33" w:rsidRPr="00CC4B33" w:rsidRDefault="00CC4B33" w:rsidP="00CC4B33">
      <w:pPr>
        <w:spacing w:after="0" w:line="360" w:lineRule="auto"/>
        <w:ind w:firstLineChars="200" w:firstLine="480"/>
        <w:jc w:val="both"/>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color w:val="000000" w:themeColor="text1"/>
          <w:sz w:val="24"/>
          <w:szCs w:val="24"/>
        </w:rPr>
        <w:t>Recyclability of materials is important for their potential applications in field of water purification.</w:t>
      </w:r>
      <w:r w:rsidRPr="00CC4B33">
        <w:rPr>
          <w:color w:val="000000" w:themeColor="text1"/>
        </w:rPr>
        <w:t xml:space="preserve"> </w:t>
      </w:r>
      <w:r w:rsidRPr="00CC4B33">
        <w:rPr>
          <w:rFonts w:ascii="Times New Roman" w:eastAsiaTheme="minorEastAsia" w:hAnsi="Times New Roman" w:cs="Times New Roman"/>
          <w:color w:val="000000" w:themeColor="text1"/>
          <w:sz w:val="24"/>
          <w:szCs w:val="24"/>
        </w:rPr>
        <w:t xml:space="preserve">In order to investigate the regenerative capacity of </w:t>
      </w:r>
      <w:r w:rsidRPr="00CC4B33">
        <w:rPr>
          <w:rFonts w:ascii="Times New Roman" w:eastAsiaTheme="minorEastAsia" w:hAnsi="Times New Roman" w:cs="Times New Roman" w:hint="eastAsia"/>
          <w:color w:val="000000" w:themeColor="text1"/>
          <w:sz w:val="24"/>
          <w:szCs w:val="24"/>
        </w:rPr>
        <w:t>TP-AFC</w:t>
      </w:r>
      <w:r w:rsidRPr="00CC4B33">
        <w:rPr>
          <w:rFonts w:ascii="Times New Roman" w:eastAsiaTheme="minorEastAsia" w:hAnsi="Times New Roman" w:cs="Times New Roman"/>
          <w:color w:val="000000" w:themeColor="text1"/>
          <w:sz w:val="24"/>
          <w:szCs w:val="24"/>
        </w:rPr>
        <w:t>, a repetitive experiment was conducted.</w:t>
      </w:r>
      <w:r w:rsidRPr="00CC4B33">
        <w:rPr>
          <w:rFonts w:ascii="Times New Roman" w:eastAsiaTheme="minorEastAsia" w:hAnsi="Times New Roman" w:cs="Times New Roman" w:hint="eastAsia"/>
          <w:color w:val="000000" w:themeColor="text1"/>
          <w:sz w:val="24"/>
          <w:szCs w:val="24"/>
        </w:rPr>
        <w:t xml:space="preserve"> 3</w:t>
      </w:r>
      <w:r w:rsidRPr="00CC4B33">
        <w:rPr>
          <w:rFonts w:ascii="Times New Roman" w:eastAsiaTheme="minorEastAsia" w:hAnsi="Times New Roman" w:cs="Times New Roman"/>
          <w:color w:val="000000" w:themeColor="text1"/>
          <w:sz w:val="24"/>
          <w:szCs w:val="24"/>
        </w:rPr>
        <w:t xml:space="preserve">0 mg </w:t>
      </w:r>
      <w:r w:rsidRPr="00CC4B33">
        <w:rPr>
          <w:rFonts w:ascii="Times New Roman" w:hAnsi="Times New Roman" w:cs="Times New Roman" w:hint="eastAsia"/>
          <w:color w:val="000000" w:themeColor="text1"/>
          <w:sz w:val="24"/>
          <w:szCs w:val="24"/>
        </w:rPr>
        <w:t>TP-AFC</w:t>
      </w:r>
      <w:r w:rsidRPr="00CC4B33">
        <w:rPr>
          <w:rFonts w:ascii="Times New Roman" w:eastAsiaTheme="minorEastAsia" w:hAnsi="Times New Roman" w:cs="Times New Roman"/>
          <w:color w:val="000000" w:themeColor="text1"/>
          <w:sz w:val="24"/>
          <w:szCs w:val="24"/>
        </w:rPr>
        <w:t xml:space="preserve"> was added to </w:t>
      </w:r>
      <w:r w:rsidRPr="00CC4B33">
        <w:rPr>
          <w:rFonts w:ascii="Times New Roman" w:eastAsiaTheme="minorEastAsia" w:hAnsi="Times New Roman" w:cs="Times New Roman" w:hint="eastAsia"/>
          <w:color w:val="000000" w:themeColor="text1"/>
          <w:sz w:val="24"/>
          <w:szCs w:val="24"/>
        </w:rPr>
        <w:t>60</w:t>
      </w:r>
      <w:r w:rsidRPr="00CC4B33">
        <w:rPr>
          <w:rFonts w:ascii="Times New Roman" w:eastAsiaTheme="minorEastAsia" w:hAnsi="Times New Roman" w:cs="Times New Roman"/>
          <w:color w:val="000000" w:themeColor="text1"/>
          <w:sz w:val="24"/>
          <w:szCs w:val="24"/>
        </w:rPr>
        <w:t xml:space="preserve"> </w:t>
      </w:r>
      <w:proofErr w:type="spellStart"/>
      <w:r w:rsidRPr="00CC4B33">
        <w:rPr>
          <w:rFonts w:ascii="Times New Roman" w:eastAsiaTheme="minorEastAsia" w:hAnsi="Times New Roman" w:cs="Times New Roman"/>
          <w:color w:val="000000" w:themeColor="text1"/>
          <w:sz w:val="24"/>
          <w:szCs w:val="24"/>
        </w:rPr>
        <w:t>m</w:t>
      </w:r>
      <w:r w:rsidRPr="00CC4B33">
        <w:rPr>
          <w:rFonts w:ascii="Times New Roman" w:eastAsiaTheme="minorEastAsia" w:hAnsi="Times New Roman" w:cs="Times New Roman" w:hint="eastAsia"/>
          <w:color w:val="000000" w:themeColor="text1"/>
          <w:sz w:val="24"/>
          <w:szCs w:val="24"/>
        </w:rPr>
        <w:t>L</w:t>
      </w:r>
      <w:proofErr w:type="spellEnd"/>
      <w:r w:rsidRPr="00CC4B33">
        <w:rPr>
          <w:rFonts w:ascii="Times New Roman" w:eastAsiaTheme="minorEastAsia" w:hAnsi="Times New Roman" w:cs="Times New Roman"/>
          <w:color w:val="000000" w:themeColor="text1"/>
          <w:sz w:val="24"/>
          <w:szCs w:val="24"/>
        </w:rPr>
        <w:t xml:space="preserve"> lead ion</w:t>
      </w:r>
      <w:r w:rsidRPr="00CC4B33">
        <w:rPr>
          <w:rFonts w:ascii="Times New Roman" w:eastAsiaTheme="minorEastAsia" w:hAnsi="Times New Roman" w:cs="Times New Roman" w:hint="eastAsia"/>
          <w:color w:val="000000" w:themeColor="text1"/>
          <w:sz w:val="24"/>
          <w:szCs w:val="24"/>
        </w:rPr>
        <w:t>s(475mg/L)</w:t>
      </w:r>
      <w:r w:rsidRPr="00CC4B33">
        <w:rPr>
          <w:rFonts w:ascii="Times New Roman" w:eastAsiaTheme="minorEastAsia" w:hAnsi="Times New Roman" w:cs="Times New Roman"/>
          <w:color w:val="000000" w:themeColor="text1"/>
          <w:sz w:val="24"/>
          <w:szCs w:val="24"/>
        </w:rPr>
        <w:t xml:space="preserve"> solution.</w:t>
      </w:r>
      <w:r w:rsidRPr="00CC4B33">
        <w:rPr>
          <w:color w:val="000000" w:themeColor="text1"/>
        </w:rPr>
        <w:t xml:space="preserve"> </w:t>
      </w:r>
      <w:r w:rsidRPr="00CC4B33">
        <w:rPr>
          <w:rFonts w:ascii="Times New Roman" w:eastAsiaTheme="minorEastAsia" w:hAnsi="Times New Roman" w:cs="Times New Roman"/>
          <w:color w:val="000000" w:themeColor="text1"/>
          <w:sz w:val="24"/>
          <w:szCs w:val="24"/>
        </w:rPr>
        <w:t>And it was shaken at 250 rpm for 24 h at room temperature</w:t>
      </w:r>
      <w:r w:rsidRPr="00CC4B33">
        <w:rPr>
          <w:rFonts w:ascii="Times New Roman" w:eastAsiaTheme="minorEastAsia" w:hAnsi="Times New Roman" w:cs="Times New Roman" w:hint="eastAsia"/>
          <w:color w:val="000000" w:themeColor="text1"/>
          <w:sz w:val="24"/>
          <w:szCs w:val="24"/>
        </w:rPr>
        <w:t xml:space="preserve"> (298K)</w:t>
      </w:r>
      <w:r w:rsidRPr="00CC4B33">
        <w:rPr>
          <w:rFonts w:ascii="Times New Roman" w:eastAsiaTheme="minorEastAsia" w:hAnsi="Times New Roman" w:cs="Times New Roman"/>
          <w:color w:val="000000" w:themeColor="text1"/>
          <w:sz w:val="24"/>
          <w:szCs w:val="24"/>
        </w:rPr>
        <w:t>.</w:t>
      </w:r>
      <w:r w:rsidRPr="00CC4B33">
        <w:rPr>
          <w:color w:val="000000" w:themeColor="text1"/>
        </w:rPr>
        <w:t xml:space="preserve"> </w:t>
      </w:r>
      <w:r w:rsidRPr="00CC4B33">
        <w:rPr>
          <w:rFonts w:ascii="Times New Roman" w:eastAsiaTheme="minorEastAsia" w:hAnsi="Times New Roman" w:cs="Times New Roman"/>
          <w:color w:val="000000" w:themeColor="text1"/>
          <w:sz w:val="24"/>
          <w:szCs w:val="24"/>
        </w:rPr>
        <w:t>The concentration of the remaining solution was measured using ICP after centrifugation. The</w:t>
      </w:r>
      <w:r w:rsidRPr="00CC4B33">
        <w:rPr>
          <w:rFonts w:ascii="Times New Roman" w:eastAsiaTheme="minorEastAsia" w:hAnsi="Times New Roman" w:cs="Times New Roman" w:hint="eastAsia"/>
          <w:color w:val="000000" w:themeColor="text1"/>
          <w:sz w:val="24"/>
          <w:szCs w:val="24"/>
        </w:rPr>
        <w:t xml:space="preserve"> </w:t>
      </w:r>
      <w:r w:rsidRPr="00CC4B33">
        <w:rPr>
          <w:rFonts w:ascii="Times New Roman" w:eastAsiaTheme="minorEastAsia" w:hAnsi="Times New Roman" w:cs="Times New Roman"/>
          <w:color w:val="000000" w:themeColor="text1"/>
          <w:sz w:val="24"/>
          <w:szCs w:val="24"/>
        </w:rPr>
        <w:t xml:space="preserve">precipitate was desorbed with 10% </w:t>
      </w:r>
      <w:proofErr w:type="spellStart"/>
      <w:r w:rsidRPr="00CC4B33">
        <w:rPr>
          <w:rFonts w:ascii="Times New Roman" w:eastAsiaTheme="minorEastAsia" w:hAnsi="Times New Roman" w:cs="Times New Roman"/>
          <w:color w:val="000000" w:themeColor="text1"/>
          <w:sz w:val="24"/>
          <w:szCs w:val="24"/>
        </w:rPr>
        <w:t>thiourea</w:t>
      </w:r>
      <w:proofErr w:type="spellEnd"/>
      <w:r w:rsidRPr="00CC4B33">
        <w:rPr>
          <w:rFonts w:ascii="Times New Roman" w:eastAsiaTheme="minorEastAsia" w:hAnsi="Times New Roman" w:cs="Times New Roman" w:hint="eastAsia"/>
          <w:color w:val="000000" w:themeColor="text1"/>
          <w:sz w:val="24"/>
          <w:szCs w:val="24"/>
        </w:rPr>
        <w:t>(2% hydrochloric acid)</w:t>
      </w:r>
      <w:r w:rsidRPr="00CC4B33">
        <w:rPr>
          <w:rFonts w:ascii="Times New Roman" w:eastAsiaTheme="minorEastAsia" w:hAnsi="Times New Roman" w:cs="Times New Roman"/>
          <w:color w:val="000000" w:themeColor="text1"/>
          <w:sz w:val="24"/>
          <w:szCs w:val="24"/>
        </w:rPr>
        <w:t xml:space="preserve"> for </w:t>
      </w:r>
      <w:r w:rsidRPr="00CC4B33">
        <w:rPr>
          <w:rFonts w:ascii="Times New Roman" w:eastAsiaTheme="minorEastAsia" w:hAnsi="Times New Roman" w:cs="Times New Roman" w:hint="eastAsia"/>
          <w:color w:val="000000" w:themeColor="text1"/>
          <w:sz w:val="24"/>
          <w:szCs w:val="24"/>
        </w:rPr>
        <w:t>24</w:t>
      </w:r>
      <w:r w:rsidRPr="00CC4B33">
        <w:rPr>
          <w:rFonts w:ascii="Times New Roman" w:eastAsiaTheme="minorEastAsia" w:hAnsi="Times New Roman" w:cs="Times New Roman"/>
          <w:color w:val="000000" w:themeColor="text1"/>
          <w:sz w:val="24"/>
          <w:szCs w:val="24"/>
        </w:rPr>
        <w:t xml:space="preserve"> h</w:t>
      </w:r>
      <w:r w:rsidRPr="00CC4B33">
        <w:rPr>
          <w:rFonts w:ascii="Times New Roman" w:eastAsiaTheme="minorEastAsia" w:hAnsi="Times New Roman" w:cs="Times New Roman" w:hint="eastAsia"/>
          <w:color w:val="000000" w:themeColor="text1"/>
          <w:sz w:val="24"/>
          <w:szCs w:val="24"/>
        </w:rPr>
        <w:t xml:space="preserve"> and then the precipitate was washed with pure water for 5 times.</w:t>
      </w:r>
      <w:r w:rsidRPr="00CC4B33">
        <w:rPr>
          <w:color w:val="000000" w:themeColor="text1"/>
        </w:rPr>
        <w:t xml:space="preserve"> </w:t>
      </w:r>
      <w:r w:rsidRPr="00CC4B33">
        <w:rPr>
          <w:rFonts w:ascii="Times New Roman" w:eastAsiaTheme="minorEastAsia" w:hAnsi="Times New Roman" w:cs="Times New Roman" w:hint="eastAsia"/>
          <w:color w:val="000000" w:themeColor="text1"/>
          <w:sz w:val="24"/>
          <w:szCs w:val="24"/>
        </w:rPr>
        <w:t xml:space="preserve">Such </w:t>
      </w:r>
      <w:r w:rsidRPr="00CC4B33">
        <w:rPr>
          <w:rFonts w:ascii="Times New Roman" w:eastAsiaTheme="minorEastAsia" w:hAnsi="Times New Roman" w:cs="Times New Roman"/>
          <w:color w:val="000000" w:themeColor="text1"/>
          <w:sz w:val="24"/>
          <w:szCs w:val="24"/>
        </w:rPr>
        <w:t>experiment was performed three times.</w:t>
      </w:r>
      <w:r w:rsidRPr="00CC4B33">
        <w:rPr>
          <w:rFonts w:ascii="Times New Roman" w:eastAsiaTheme="minorEastAsia" w:hAnsi="Times New Roman" w:cs="Times New Roman" w:hint="eastAsia"/>
          <w:color w:val="000000" w:themeColor="text1"/>
          <w:sz w:val="24"/>
          <w:szCs w:val="24"/>
        </w:rPr>
        <w:t xml:space="preserve"> As shown in Table 7, the adsorption capacity </w:t>
      </w:r>
      <w:r w:rsidRPr="00CC4B33">
        <w:rPr>
          <w:rFonts w:ascii="Times New Roman" w:eastAsiaTheme="minorEastAsia" w:hAnsi="Times New Roman" w:cs="Times New Roman"/>
          <w:color w:val="000000" w:themeColor="text1"/>
          <w:sz w:val="24"/>
          <w:szCs w:val="24"/>
        </w:rPr>
        <w:t>decreased from 8</w:t>
      </w:r>
      <w:r w:rsidRPr="00CC4B33">
        <w:rPr>
          <w:rFonts w:ascii="Times New Roman" w:eastAsiaTheme="minorEastAsia" w:hAnsi="Times New Roman" w:cs="Times New Roman" w:hint="eastAsia"/>
          <w:color w:val="000000" w:themeColor="text1"/>
          <w:sz w:val="24"/>
          <w:szCs w:val="24"/>
        </w:rPr>
        <w:t>6</w:t>
      </w:r>
      <w:r w:rsidRPr="00CC4B33">
        <w:rPr>
          <w:rFonts w:ascii="Times New Roman" w:eastAsiaTheme="minorEastAsia" w:hAnsi="Times New Roman" w:cs="Times New Roman"/>
          <w:color w:val="000000" w:themeColor="text1"/>
          <w:sz w:val="24"/>
          <w:szCs w:val="24"/>
        </w:rPr>
        <w:t xml:space="preserve">0mg/g to </w:t>
      </w:r>
      <w:r w:rsidRPr="00CC4B33">
        <w:rPr>
          <w:rFonts w:ascii="Times New Roman" w:eastAsiaTheme="minorEastAsia" w:hAnsi="Times New Roman" w:cs="Times New Roman" w:hint="eastAsia"/>
          <w:color w:val="000000" w:themeColor="text1"/>
          <w:sz w:val="24"/>
          <w:szCs w:val="24"/>
        </w:rPr>
        <w:t>501.6</w:t>
      </w:r>
      <w:r w:rsidRPr="00CC4B33">
        <w:rPr>
          <w:rFonts w:ascii="Times New Roman" w:eastAsiaTheme="minorEastAsia" w:hAnsi="Times New Roman" w:cs="Times New Roman"/>
          <w:color w:val="000000" w:themeColor="text1"/>
          <w:sz w:val="24"/>
          <w:szCs w:val="24"/>
        </w:rPr>
        <w:t>mg/g</w:t>
      </w:r>
      <w:r w:rsidRPr="00CC4B33">
        <w:rPr>
          <w:rFonts w:ascii="Times New Roman" w:eastAsiaTheme="minorEastAsia" w:hAnsi="Times New Roman" w:cs="Times New Roman" w:hint="eastAsia"/>
          <w:color w:val="000000" w:themeColor="text1"/>
          <w:sz w:val="24"/>
          <w:szCs w:val="24"/>
        </w:rPr>
        <w:t xml:space="preserve"> after three times, </w:t>
      </w:r>
      <w:r w:rsidRPr="00CC4B33">
        <w:rPr>
          <w:rFonts w:ascii="Times New Roman" w:eastAsiaTheme="minorEastAsia" w:hAnsi="Times New Roman" w:cs="Times New Roman"/>
          <w:color w:val="000000" w:themeColor="text1"/>
          <w:sz w:val="24"/>
          <w:szCs w:val="24"/>
        </w:rPr>
        <w:t>indicat</w:t>
      </w:r>
      <w:r w:rsidRPr="00CC4B33">
        <w:rPr>
          <w:rFonts w:ascii="Times New Roman" w:eastAsiaTheme="minorEastAsia" w:hAnsi="Times New Roman" w:cs="Times New Roman" w:hint="eastAsia"/>
          <w:color w:val="000000" w:themeColor="text1"/>
          <w:sz w:val="24"/>
          <w:szCs w:val="24"/>
        </w:rPr>
        <w:t>ing</w:t>
      </w:r>
      <w:r w:rsidRPr="00CC4B33">
        <w:rPr>
          <w:rFonts w:ascii="Times New Roman" w:eastAsiaTheme="minorEastAsia" w:hAnsi="Times New Roman" w:cs="Times New Roman"/>
          <w:color w:val="000000" w:themeColor="text1"/>
          <w:sz w:val="24"/>
          <w:szCs w:val="24"/>
        </w:rPr>
        <w:t xml:space="preserve"> that TP-AFC can still maintain a large adsorption capacity for gold after multiple regenerations.</w:t>
      </w:r>
    </w:p>
    <w:p w:rsidR="00CC4B33" w:rsidRPr="00CC4B33" w:rsidRDefault="00CC4B33" w:rsidP="00CC4B33">
      <w:pPr>
        <w:spacing w:after="0" w:line="360" w:lineRule="auto"/>
        <w:jc w:val="center"/>
        <w:rPr>
          <w:rFonts w:ascii="Times New Roman" w:eastAsiaTheme="minorEastAsia" w:hAnsi="Times New Roman" w:cs="Times New Roman"/>
          <w:color w:val="000000" w:themeColor="text1"/>
          <w:sz w:val="24"/>
          <w:szCs w:val="24"/>
        </w:rPr>
      </w:pPr>
      <w:r w:rsidRPr="00CC4B33">
        <w:rPr>
          <w:rFonts w:ascii="Times New Roman" w:eastAsiaTheme="minorEastAsia" w:hAnsi="Times New Roman" w:cs="Times New Roman" w:hint="eastAsia"/>
          <w:color w:val="000000" w:themeColor="text1"/>
          <w:sz w:val="24"/>
          <w:szCs w:val="24"/>
        </w:rPr>
        <w:t>Table 7. The regeneration property of TP-AFC</w:t>
      </w:r>
    </w:p>
    <w:tbl>
      <w:tblPr>
        <w:tblStyle w:val="1"/>
        <w:tblW w:w="0" w:type="auto"/>
        <w:shd w:val="clear" w:color="auto" w:fill="FFFFFF" w:themeFill="background1"/>
        <w:tblLook w:val="04A0"/>
      </w:tblPr>
      <w:tblGrid>
        <w:gridCol w:w="3227"/>
        <w:gridCol w:w="1701"/>
        <w:gridCol w:w="1843"/>
        <w:gridCol w:w="1751"/>
      </w:tblGrid>
      <w:tr w:rsidR="00CC4B33" w:rsidRPr="00CC4B33" w:rsidTr="009A0EF7">
        <w:trPr>
          <w:cnfStyle w:val="100000000000"/>
        </w:trPr>
        <w:tc>
          <w:tcPr>
            <w:cnfStyle w:val="001000000000"/>
            <w:tcW w:w="3227" w:type="dxa"/>
            <w:shd w:val="clear" w:color="auto" w:fill="FFFFFF" w:themeFill="background1"/>
          </w:tcPr>
          <w:p w:rsidR="00CC4B33" w:rsidRPr="00CC4B33" w:rsidRDefault="00CC4B33" w:rsidP="009A0EF7">
            <w:pPr>
              <w:spacing w:line="360" w:lineRule="auto"/>
              <w:jc w:val="both"/>
              <w:rPr>
                <w:rFonts w:ascii="Times New Roman" w:eastAsiaTheme="minorEastAsia" w:hAnsi="Times New Roman" w:cs="Times New Roman" w:hint="eastAsia"/>
                <w:b w:val="0"/>
                <w:color w:val="000000" w:themeColor="text1"/>
                <w:sz w:val="24"/>
                <w:szCs w:val="24"/>
              </w:rPr>
            </w:pPr>
            <w:r w:rsidRPr="00CC4B33">
              <w:rPr>
                <w:rFonts w:ascii="Times New Roman" w:eastAsiaTheme="minorEastAsia" w:hAnsi="Times New Roman" w:cs="Times New Roman" w:hint="eastAsia"/>
                <w:b w:val="0"/>
                <w:color w:val="000000" w:themeColor="text1"/>
                <w:sz w:val="24"/>
                <w:szCs w:val="24"/>
              </w:rPr>
              <w:lastRenderedPageBreak/>
              <w:t>Regeneration times</w:t>
            </w:r>
          </w:p>
        </w:tc>
        <w:tc>
          <w:tcPr>
            <w:tcW w:w="1701" w:type="dxa"/>
            <w:shd w:val="clear" w:color="auto" w:fill="FFFFFF" w:themeFill="background1"/>
          </w:tcPr>
          <w:p w:rsidR="00CC4B33" w:rsidRPr="00CC4B33" w:rsidRDefault="00CC4B33" w:rsidP="009A0EF7">
            <w:pPr>
              <w:spacing w:line="360" w:lineRule="auto"/>
              <w:jc w:val="both"/>
              <w:cnfStyle w:val="100000000000"/>
              <w:rPr>
                <w:rFonts w:ascii="Times New Roman" w:eastAsiaTheme="minorEastAsia" w:hAnsi="Times New Roman" w:cs="Times New Roman" w:hint="eastAsia"/>
                <w:b w:val="0"/>
                <w:color w:val="000000" w:themeColor="text1"/>
                <w:sz w:val="24"/>
                <w:szCs w:val="24"/>
              </w:rPr>
            </w:pPr>
            <w:r w:rsidRPr="00CC4B33">
              <w:rPr>
                <w:rFonts w:ascii="Times New Roman" w:eastAsiaTheme="minorEastAsia" w:hAnsi="Times New Roman" w:cs="Times New Roman" w:hint="eastAsia"/>
                <w:b w:val="0"/>
                <w:color w:val="000000" w:themeColor="text1"/>
                <w:sz w:val="24"/>
                <w:szCs w:val="24"/>
              </w:rPr>
              <w:t>1</w:t>
            </w:r>
          </w:p>
        </w:tc>
        <w:tc>
          <w:tcPr>
            <w:tcW w:w="1843" w:type="dxa"/>
            <w:shd w:val="clear" w:color="auto" w:fill="FFFFFF" w:themeFill="background1"/>
          </w:tcPr>
          <w:p w:rsidR="00CC4B33" w:rsidRPr="00CC4B33" w:rsidRDefault="00CC4B33" w:rsidP="009A0EF7">
            <w:pPr>
              <w:spacing w:line="360" w:lineRule="auto"/>
              <w:jc w:val="both"/>
              <w:cnfStyle w:val="100000000000"/>
              <w:rPr>
                <w:rFonts w:ascii="Times New Roman" w:eastAsiaTheme="minorEastAsia" w:hAnsi="Times New Roman" w:cs="Times New Roman" w:hint="eastAsia"/>
                <w:b w:val="0"/>
                <w:color w:val="000000" w:themeColor="text1"/>
                <w:sz w:val="24"/>
                <w:szCs w:val="24"/>
              </w:rPr>
            </w:pPr>
            <w:r w:rsidRPr="00CC4B33">
              <w:rPr>
                <w:rFonts w:ascii="Times New Roman" w:eastAsiaTheme="minorEastAsia" w:hAnsi="Times New Roman" w:cs="Times New Roman" w:hint="eastAsia"/>
                <w:b w:val="0"/>
                <w:color w:val="000000" w:themeColor="text1"/>
                <w:sz w:val="24"/>
                <w:szCs w:val="24"/>
              </w:rPr>
              <w:t>2</w:t>
            </w:r>
          </w:p>
        </w:tc>
        <w:tc>
          <w:tcPr>
            <w:tcW w:w="1751" w:type="dxa"/>
            <w:shd w:val="clear" w:color="auto" w:fill="FFFFFF" w:themeFill="background1"/>
          </w:tcPr>
          <w:p w:rsidR="00CC4B33" w:rsidRPr="00CC4B33" w:rsidRDefault="00CC4B33" w:rsidP="009A0EF7">
            <w:pPr>
              <w:spacing w:line="360" w:lineRule="auto"/>
              <w:jc w:val="both"/>
              <w:cnfStyle w:val="100000000000"/>
              <w:rPr>
                <w:rFonts w:ascii="Times New Roman" w:eastAsiaTheme="minorEastAsia" w:hAnsi="Times New Roman" w:cs="Times New Roman" w:hint="eastAsia"/>
                <w:b w:val="0"/>
                <w:color w:val="000000" w:themeColor="text1"/>
                <w:sz w:val="24"/>
                <w:szCs w:val="24"/>
              </w:rPr>
            </w:pPr>
            <w:r w:rsidRPr="00CC4B33">
              <w:rPr>
                <w:rFonts w:ascii="Times New Roman" w:eastAsiaTheme="minorEastAsia" w:hAnsi="Times New Roman" w:cs="Times New Roman" w:hint="eastAsia"/>
                <w:b w:val="0"/>
                <w:color w:val="000000" w:themeColor="text1"/>
                <w:sz w:val="24"/>
                <w:szCs w:val="24"/>
              </w:rPr>
              <w:t>3</w:t>
            </w:r>
          </w:p>
        </w:tc>
      </w:tr>
      <w:tr w:rsidR="00CC4B33" w:rsidRPr="00CC4B33" w:rsidTr="009A0EF7">
        <w:trPr>
          <w:cnfStyle w:val="000000100000"/>
        </w:trPr>
        <w:tc>
          <w:tcPr>
            <w:cnfStyle w:val="001000000000"/>
            <w:tcW w:w="3227" w:type="dxa"/>
            <w:shd w:val="clear" w:color="auto" w:fill="FFFFFF" w:themeFill="background1"/>
          </w:tcPr>
          <w:p w:rsidR="00CC4B33" w:rsidRPr="00CC4B33" w:rsidRDefault="00CC4B33" w:rsidP="009A0EF7">
            <w:pPr>
              <w:spacing w:line="360" w:lineRule="auto"/>
              <w:jc w:val="both"/>
              <w:rPr>
                <w:rFonts w:ascii="Times New Roman" w:eastAsiaTheme="minorEastAsia" w:hAnsi="Times New Roman" w:cs="Times New Roman" w:hint="eastAsia"/>
                <w:b w:val="0"/>
                <w:color w:val="000000" w:themeColor="text1"/>
                <w:sz w:val="24"/>
                <w:szCs w:val="24"/>
              </w:rPr>
            </w:pPr>
            <w:r w:rsidRPr="00CC4B33">
              <w:rPr>
                <w:rFonts w:ascii="Times New Roman" w:eastAsiaTheme="minorEastAsia" w:hAnsi="Times New Roman" w:cs="Times New Roman" w:hint="eastAsia"/>
                <w:b w:val="0"/>
                <w:color w:val="000000" w:themeColor="text1"/>
                <w:sz w:val="24"/>
                <w:szCs w:val="24"/>
              </w:rPr>
              <w:t>Adsorption capacity (mg/g)</w:t>
            </w:r>
          </w:p>
        </w:tc>
        <w:tc>
          <w:tcPr>
            <w:tcW w:w="1701" w:type="dxa"/>
            <w:shd w:val="clear" w:color="auto" w:fill="FFFFFF" w:themeFill="background1"/>
          </w:tcPr>
          <w:p w:rsidR="00CC4B33" w:rsidRPr="00CC4B33" w:rsidRDefault="00CC4B33" w:rsidP="009A0EF7">
            <w:pPr>
              <w:spacing w:line="360" w:lineRule="auto"/>
              <w:jc w:val="both"/>
              <w:cnfStyle w:val="000000100000"/>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860</w:t>
            </w:r>
          </w:p>
        </w:tc>
        <w:tc>
          <w:tcPr>
            <w:tcW w:w="1843" w:type="dxa"/>
            <w:shd w:val="clear" w:color="auto" w:fill="FFFFFF" w:themeFill="background1"/>
          </w:tcPr>
          <w:p w:rsidR="00CC4B33" w:rsidRPr="00CC4B33" w:rsidRDefault="00CC4B33" w:rsidP="009A0EF7">
            <w:pPr>
              <w:spacing w:line="360" w:lineRule="auto"/>
              <w:jc w:val="both"/>
              <w:cnfStyle w:val="000000100000"/>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620</w:t>
            </w:r>
          </w:p>
        </w:tc>
        <w:tc>
          <w:tcPr>
            <w:tcW w:w="1751" w:type="dxa"/>
            <w:shd w:val="clear" w:color="auto" w:fill="FFFFFF" w:themeFill="background1"/>
          </w:tcPr>
          <w:p w:rsidR="00CC4B33" w:rsidRPr="00CC4B33" w:rsidRDefault="00CC4B33" w:rsidP="009A0EF7">
            <w:pPr>
              <w:spacing w:line="360" w:lineRule="auto"/>
              <w:jc w:val="both"/>
              <w:cnfStyle w:val="000000100000"/>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501.6</w:t>
            </w:r>
          </w:p>
        </w:tc>
      </w:tr>
      <w:tr w:rsidR="00CC4B33" w:rsidRPr="00CC4B33" w:rsidTr="009A0EF7">
        <w:tc>
          <w:tcPr>
            <w:cnfStyle w:val="001000000000"/>
            <w:tcW w:w="3227" w:type="dxa"/>
            <w:tcBorders>
              <w:bottom w:val="single" w:sz="8" w:space="0" w:color="000000" w:themeColor="text1"/>
            </w:tcBorders>
            <w:shd w:val="clear" w:color="auto" w:fill="FFFFFF" w:themeFill="background1"/>
          </w:tcPr>
          <w:p w:rsidR="00CC4B33" w:rsidRPr="00CC4B33" w:rsidRDefault="00CC4B33" w:rsidP="009A0EF7">
            <w:pPr>
              <w:spacing w:line="360" w:lineRule="auto"/>
              <w:jc w:val="both"/>
              <w:rPr>
                <w:rFonts w:ascii="Times New Roman" w:eastAsiaTheme="minorEastAsia" w:hAnsi="Times New Roman" w:cs="Times New Roman" w:hint="eastAsia"/>
                <w:b w:val="0"/>
                <w:color w:val="000000" w:themeColor="text1"/>
                <w:sz w:val="24"/>
                <w:szCs w:val="24"/>
              </w:rPr>
            </w:pPr>
            <w:r w:rsidRPr="00CC4B33">
              <w:rPr>
                <w:rFonts w:ascii="Times New Roman" w:eastAsiaTheme="minorEastAsia" w:hAnsi="Times New Roman" w:cs="Times New Roman" w:hint="eastAsia"/>
                <w:b w:val="0"/>
                <w:color w:val="000000" w:themeColor="text1"/>
                <w:sz w:val="24"/>
                <w:szCs w:val="24"/>
              </w:rPr>
              <w:t>Removal rate (%)</w:t>
            </w:r>
          </w:p>
        </w:tc>
        <w:tc>
          <w:tcPr>
            <w:tcW w:w="1701" w:type="dxa"/>
            <w:tcBorders>
              <w:bottom w:val="single" w:sz="8" w:space="0" w:color="000000" w:themeColor="text1"/>
            </w:tcBorders>
            <w:shd w:val="clear" w:color="auto" w:fill="FFFFFF" w:themeFill="background1"/>
          </w:tcPr>
          <w:p w:rsidR="00CC4B33" w:rsidRPr="00CC4B33" w:rsidRDefault="00CC4B33" w:rsidP="009A0EF7">
            <w:pPr>
              <w:spacing w:line="360" w:lineRule="auto"/>
              <w:jc w:val="both"/>
              <w:cnfStyle w:val="000000000000"/>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90.5</w:t>
            </w:r>
          </w:p>
        </w:tc>
        <w:tc>
          <w:tcPr>
            <w:tcW w:w="1843" w:type="dxa"/>
            <w:tcBorders>
              <w:bottom w:val="single" w:sz="8" w:space="0" w:color="000000" w:themeColor="text1"/>
            </w:tcBorders>
            <w:shd w:val="clear" w:color="auto" w:fill="FFFFFF" w:themeFill="background1"/>
          </w:tcPr>
          <w:p w:rsidR="00CC4B33" w:rsidRPr="00CC4B33" w:rsidRDefault="00CC4B33" w:rsidP="009A0EF7">
            <w:pPr>
              <w:spacing w:line="360" w:lineRule="auto"/>
              <w:jc w:val="both"/>
              <w:cnfStyle w:val="000000000000"/>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65.3</w:t>
            </w:r>
          </w:p>
        </w:tc>
        <w:tc>
          <w:tcPr>
            <w:tcW w:w="1751" w:type="dxa"/>
            <w:tcBorders>
              <w:bottom w:val="single" w:sz="8" w:space="0" w:color="000000" w:themeColor="text1"/>
            </w:tcBorders>
            <w:shd w:val="clear" w:color="auto" w:fill="FFFFFF" w:themeFill="background1"/>
          </w:tcPr>
          <w:p w:rsidR="00CC4B33" w:rsidRPr="00CC4B33" w:rsidRDefault="00CC4B33" w:rsidP="009A0EF7">
            <w:pPr>
              <w:spacing w:line="360" w:lineRule="auto"/>
              <w:jc w:val="both"/>
              <w:cnfStyle w:val="000000000000"/>
              <w:rPr>
                <w:rFonts w:ascii="Times New Roman" w:eastAsiaTheme="minorEastAsia" w:hAnsi="Times New Roman" w:cs="Times New Roman" w:hint="eastAsia"/>
                <w:color w:val="000000" w:themeColor="text1"/>
                <w:sz w:val="24"/>
                <w:szCs w:val="24"/>
              </w:rPr>
            </w:pPr>
            <w:r w:rsidRPr="00CC4B33">
              <w:rPr>
                <w:rFonts w:ascii="Times New Roman" w:eastAsiaTheme="minorEastAsia" w:hAnsi="Times New Roman" w:cs="Times New Roman" w:hint="eastAsia"/>
                <w:color w:val="000000" w:themeColor="text1"/>
                <w:sz w:val="24"/>
                <w:szCs w:val="24"/>
              </w:rPr>
              <w:t>52.8</w:t>
            </w:r>
          </w:p>
        </w:tc>
      </w:tr>
    </w:tbl>
    <w:p w:rsidR="00CC4B33" w:rsidRPr="006715B6" w:rsidRDefault="00CC4B33" w:rsidP="00CC4B33">
      <w:pPr>
        <w:spacing w:after="0" w:line="360" w:lineRule="auto"/>
        <w:ind w:firstLineChars="200" w:firstLine="480"/>
        <w:jc w:val="both"/>
        <w:rPr>
          <w:rFonts w:ascii="Times New Roman" w:eastAsiaTheme="minorEastAsia" w:hAnsi="Times New Roman" w:cs="Times New Roman" w:hint="eastAsia"/>
          <w:color w:val="FF0000"/>
          <w:sz w:val="24"/>
          <w:szCs w:val="24"/>
        </w:rPr>
      </w:pPr>
    </w:p>
    <w:p w:rsidR="00CC4B33" w:rsidRDefault="00CC4B33" w:rsidP="00F677AB">
      <w:pPr>
        <w:spacing w:line="360" w:lineRule="auto"/>
        <w:jc w:val="both"/>
        <w:rPr>
          <w:rFonts w:ascii="Times New Roman" w:hAnsi="Times New Roman" w:cs="Times New Roman"/>
          <w:b/>
          <w:sz w:val="24"/>
          <w:szCs w:val="24"/>
        </w:rPr>
      </w:pPr>
    </w:p>
    <w:p w:rsidR="007D7B3A" w:rsidRPr="007D7B3A" w:rsidRDefault="007D7B3A" w:rsidP="00F677AB">
      <w:pPr>
        <w:spacing w:line="360" w:lineRule="auto"/>
        <w:jc w:val="both"/>
        <w:rPr>
          <w:rFonts w:ascii="Times New Roman" w:hAnsi="Times New Roman" w:cs="Times New Roman"/>
          <w:b/>
          <w:sz w:val="24"/>
          <w:szCs w:val="24"/>
        </w:rPr>
      </w:pPr>
    </w:p>
    <w:sectPr w:rsidR="007D7B3A" w:rsidRPr="007D7B3A" w:rsidSect="004358AB">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C75" w:rsidRDefault="00885C75" w:rsidP="009D062A">
      <w:pPr>
        <w:spacing w:after="0"/>
      </w:pPr>
      <w:r>
        <w:separator/>
      </w:r>
    </w:p>
  </w:endnote>
  <w:endnote w:type="continuationSeparator" w:id="0">
    <w:p w:rsidR="00885C75" w:rsidRDefault="00885C75" w:rsidP="009D062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PMincho">
    <w:panose1 w:val="02020600040205080304"/>
    <w:charset w:val="80"/>
    <w:family w:val="roman"/>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C75" w:rsidRDefault="00885C75" w:rsidP="009D062A">
      <w:pPr>
        <w:spacing w:after="0"/>
      </w:pPr>
      <w:r>
        <w:separator/>
      </w:r>
    </w:p>
  </w:footnote>
  <w:footnote w:type="continuationSeparator" w:id="0">
    <w:p w:rsidR="00885C75" w:rsidRDefault="00885C75" w:rsidP="009D062A">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72900"/>
    <w:multiLevelType w:val="multilevel"/>
    <w:tmpl w:val="347A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061F19"/>
    <w:multiLevelType w:val="multilevel"/>
    <w:tmpl w:val="81AA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6A19CA"/>
    <w:multiLevelType w:val="multilevel"/>
    <w:tmpl w:val="FD24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DF097A"/>
    <w:multiLevelType w:val="multilevel"/>
    <w:tmpl w:val="8078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3908FC"/>
    <w:multiLevelType w:val="multilevel"/>
    <w:tmpl w:val="DE86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2235EC"/>
    <w:multiLevelType w:val="multilevel"/>
    <w:tmpl w:val="B344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1F44E0"/>
    <w:multiLevelType w:val="multilevel"/>
    <w:tmpl w:val="01B4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720"/>
  <w:characterSpacingControl w:val="doNotCompress"/>
  <w:hdrShapeDefaults>
    <o:shapedefaults v:ext="edit" spidmax="24578"/>
  </w:hdrShapeDefaults>
  <w:footnotePr>
    <w:footnote w:id="-1"/>
    <w:footnote w:id="0"/>
  </w:footnotePr>
  <w:endnotePr>
    <w:endnote w:id="-1"/>
    <w:endnote w:id="0"/>
  </w:endnotePr>
  <w:compat>
    <w:useFELayout/>
  </w:compat>
  <w:rsids>
    <w:rsidRoot w:val="00D31D50"/>
    <w:rsid w:val="0006054E"/>
    <w:rsid w:val="001306BE"/>
    <w:rsid w:val="00163BAA"/>
    <w:rsid w:val="0019282C"/>
    <w:rsid w:val="001D24F1"/>
    <w:rsid w:val="001F4EDB"/>
    <w:rsid w:val="0021299C"/>
    <w:rsid w:val="00225A75"/>
    <w:rsid w:val="00234DA4"/>
    <w:rsid w:val="00254A76"/>
    <w:rsid w:val="00297E7B"/>
    <w:rsid w:val="002C40E7"/>
    <w:rsid w:val="002D1E67"/>
    <w:rsid w:val="00323B43"/>
    <w:rsid w:val="003341AD"/>
    <w:rsid w:val="00361473"/>
    <w:rsid w:val="003B030E"/>
    <w:rsid w:val="003D37D8"/>
    <w:rsid w:val="003E62C0"/>
    <w:rsid w:val="004105D6"/>
    <w:rsid w:val="004206B7"/>
    <w:rsid w:val="00426133"/>
    <w:rsid w:val="004358AB"/>
    <w:rsid w:val="004B342C"/>
    <w:rsid w:val="004F7D52"/>
    <w:rsid w:val="00560475"/>
    <w:rsid w:val="005E5673"/>
    <w:rsid w:val="00731228"/>
    <w:rsid w:val="007578B2"/>
    <w:rsid w:val="007A4AB3"/>
    <w:rsid w:val="007D7B3A"/>
    <w:rsid w:val="007F389F"/>
    <w:rsid w:val="0083329F"/>
    <w:rsid w:val="00885C75"/>
    <w:rsid w:val="008A400A"/>
    <w:rsid w:val="008B7726"/>
    <w:rsid w:val="008E16BD"/>
    <w:rsid w:val="009760B9"/>
    <w:rsid w:val="009813D6"/>
    <w:rsid w:val="009C7E75"/>
    <w:rsid w:val="009D062A"/>
    <w:rsid w:val="00A72E59"/>
    <w:rsid w:val="00B5138F"/>
    <w:rsid w:val="00B613C5"/>
    <w:rsid w:val="00B6761F"/>
    <w:rsid w:val="00BB7523"/>
    <w:rsid w:val="00C654C3"/>
    <w:rsid w:val="00C83D53"/>
    <w:rsid w:val="00CC315F"/>
    <w:rsid w:val="00CC4B33"/>
    <w:rsid w:val="00CD7EB0"/>
    <w:rsid w:val="00D13628"/>
    <w:rsid w:val="00D31D50"/>
    <w:rsid w:val="00D67464"/>
    <w:rsid w:val="00D81446"/>
    <w:rsid w:val="00DA79A2"/>
    <w:rsid w:val="00E163A5"/>
    <w:rsid w:val="00EA4129"/>
    <w:rsid w:val="00F01DFB"/>
    <w:rsid w:val="00F677AB"/>
    <w:rsid w:val="00F93BDC"/>
    <w:rsid w:val="00FA5B6C"/>
    <w:rsid w:val="00FA66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D062A"/>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9D062A"/>
    <w:rPr>
      <w:rFonts w:ascii="Tahoma" w:hAnsi="Tahoma"/>
      <w:sz w:val="18"/>
      <w:szCs w:val="18"/>
    </w:rPr>
  </w:style>
  <w:style w:type="paragraph" w:styleId="a4">
    <w:name w:val="footer"/>
    <w:basedOn w:val="a"/>
    <w:link w:val="Char0"/>
    <w:uiPriority w:val="99"/>
    <w:semiHidden/>
    <w:unhideWhenUsed/>
    <w:rsid w:val="009D062A"/>
    <w:pPr>
      <w:tabs>
        <w:tab w:val="center" w:pos="4153"/>
        <w:tab w:val="right" w:pos="8306"/>
      </w:tabs>
    </w:pPr>
    <w:rPr>
      <w:sz w:val="18"/>
      <w:szCs w:val="18"/>
    </w:rPr>
  </w:style>
  <w:style w:type="character" w:customStyle="1" w:styleId="Char0">
    <w:name w:val="页脚 Char"/>
    <w:basedOn w:val="a0"/>
    <w:link w:val="a4"/>
    <w:uiPriority w:val="99"/>
    <w:semiHidden/>
    <w:rsid w:val="009D062A"/>
    <w:rPr>
      <w:rFonts w:ascii="Tahoma" w:hAnsi="Tahoma"/>
      <w:sz w:val="18"/>
      <w:szCs w:val="18"/>
    </w:rPr>
  </w:style>
  <w:style w:type="table" w:customStyle="1" w:styleId="1">
    <w:name w:val="浅色底纹1"/>
    <w:basedOn w:val="a1"/>
    <w:uiPriority w:val="60"/>
    <w:rsid w:val="00A72E5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5">
    <w:name w:val="Balloon Text"/>
    <w:basedOn w:val="a"/>
    <w:link w:val="Char1"/>
    <w:uiPriority w:val="99"/>
    <w:semiHidden/>
    <w:unhideWhenUsed/>
    <w:rsid w:val="00A72E59"/>
    <w:pPr>
      <w:spacing w:after="0"/>
    </w:pPr>
    <w:rPr>
      <w:sz w:val="18"/>
      <w:szCs w:val="18"/>
    </w:rPr>
  </w:style>
  <w:style w:type="character" w:customStyle="1" w:styleId="Char1">
    <w:name w:val="批注框文本 Char"/>
    <w:basedOn w:val="a0"/>
    <w:link w:val="a5"/>
    <w:uiPriority w:val="99"/>
    <w:semiHidden/>
    <w:rsid w:val="00A72E59"/>
    <w:rPr>
      <w:rFonts w:ascii="Tahoma" w:hAnsi="Tahoma"/>
      <w:sz w:val="18"/>
      <w:szCs w:val="18"/>
    </w:rPr>
  </w:style>
  <w:style w:type="character" w:styleId="a6">
    <w:name w:val="Placeholder Text"/>
    <w:basedOn w:val="a0"/>
    <w:uiPriority w:val="99"/>
    <w:semiHidden/>
    <w:rsid w:val="007F389F"/>
    <w:rPr>
      <w:color w:val="808080"/>
    </w:rPr>
  </w:style>
  <w:style w:type="paragraph" w:customStyle="1" w:styleId="src">
    <w:name w:val="src"/>
    <w:basedOn w:val="a"/>
    <w:rsid w:val="004206B7"/>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211624939">
      <w:bodyDiv w:val="1"/>
      <w:marLeft w:val="0"/>
      <w:marRight w:val="0"/>
      <w:marTop w:val="0"/>
      <w:marBottom w:val="0"/>
      <w:divBdr>
        <w:top w:val="none" w:sz="0" w:space="0" w:color="auto"/>
        <w:left w:val="none" w:sz="0" w:space="0" w:color="auto"/>
        <w:bottom w:val="none" w:sz="0" w:space="0" w:color="auto"/>
        <w:right w:val="none" w:sz="0" w:space="0" w:color="auto"/>
      </w:divBdr>
    </w:div>
    <w:div w:id="488716708">
      <w:bodyDiv w:val="1"/>
      <w:marLeft w:val="0"/>
      <w:marRight w:val="0"/>
      <w:marTop w:val="0"/>
      <w:marBottom w:val="0"/>
      <w:divBdr>
        <w:top w:val="none" w:sz="0" w:space="0" w:color="auto"/>
        <w:left w:val="none" w:sz="0" w:space="0" w:color="auto"/>
        <w:bottom w:val="none" w:sz="0" w:space="0" w:color="auto"/>
        <w:right w:val="none" w:sz="0" w:space="0" w:color="auto"/>
      </w:divBdr>
    </w:div>
    <w:div w:id="514654863">
      <w:bodyDiv w:val="1"/>
      <w:marLeft w:val="0"/>
      <w:marRight w:val="0"/>
      <w:marTop w:val="0"/>
      <w:marBottom w:val="0"/>
      <w:divBdr>
        <w:top w:val="none" w:sz="0" w:space="0" w:color="auto"/>
        <w:left w:val="none" w:sz="0" w:space="0" w:color="auto"/>
        <w:bottom w:val="none" w:sz="0" w:space="0" w:color="auto"/>
        <w:right w:val="none" w:sz="0" w:space="0" w:color="auto"/>
      </w:divBdr>
    </w:div>
    <w:div w:id="580988916">
      <w:bodyDiv w:val="1"/>
      <w:marLeft w:val="0"/>
      <w:marRight w:val="0"/>
      <w:marTop w:val="0"/>
      <w:marBottom w:val="0"/>
      <w:divBdr>
        <w:top w:val="none" w:sz="0" w:space="0" w:color="auto"/>
        <w:left w:val="none" w:sz="0" w:space="0" w:color="auto"/>
        <w:bottom w:val="none" w:sz="0" w:space="0" w:color="auto"/>
        <w:right w:val="none" w:sz="0" w:space="0" w:color="auto"/>
      </w:divBdr>
    </w:div>
    <w:div w:id="1015351975">
      <w:bodyDiv w:val="1"/>
      <w:marLeft w:val="0"/>
      <w:marRight w:val="0"/>
      <w:marTop w:val="0"/>
      <w:marBottom w:val="0"/>
      <w:divBdr>
        <w:top w:val="none" w:sz="0" w:space="0" w:color="auto"/>
        <w:left w:val="none" w:sz="0" w:space="0" w:color="auto"/>
        <w:bottom w:val="none" w:sz="0" w:space="0" w:color="auto"/>
        <w:right w:val="none" w:sz="0" w:space="0" w:color="auto"/>
      </w:divBdr>
    </w:div>
    <w:div w:id="1231230976">
      <w:bodyDiv w:val="1"/>
      <w:marLeft w:val="0"/>
      <w:marRight w:val="0"/>
      <w:marTop w:val="0"/>
      <w:marBottom w:val="0"/>
      <w:divBdr>
        <w:top w:val="none" w:sz="0" w:space="0" w:color="auto"/>
        <w:left w:val="none" w:sz="0" w:space="0" w:color="auto"/>
        <w:bottom w:val="none" w:sz="0" w:space="0" w:color="auto"/>
        <w:right w:val="none" w:sz="0" w:space="0" w:color="auto"/>
      </w:divBdr>
    </w:div>
    <w:div w:id="1325621369">
      <w:bodyDiv w:val="1"/>
      <w:marLeft w:val="0"/>
      <w:marRight w:val="0"/>
      <w:marTop w:val="0"/>
      <w:marBottom w:val="0"/>
      <w:divBdr>
        <w:top w:val="none" w:sz="0" w:space="0" w:color="auto"/>
        <w:left w:val="none" w:sz="0" w:space="0" w:color="auto"/>
        <w:bottom w:val="none" w:sz="0" w:space="0" w:color="auto"/>
        <w:right w:val="none" w:sz="0" w:space="0" w:color="auto"/>
      </w:divBdr>
    </w:div>
    <w:div w:id="1448155035">
      <w:bodyDiv w:val="1"/>
      <w:marLeft w:val="0"/>
      <w:marRight w:val="0"/>
      <w:marTop w:val="0"/>
      <w:marBottom w:val="0"/>
      <w:divBdr>
        <w:top w:val="none" w:sz="0" w:space="0" w:color="auto"/>
        <w:left w:val="none" w:sz="0" w:space="0" w:color="auto"/>
        <w:bottom w:val="none" w:sz="0" w:space="0" w:color="auto"/>
        <w:right w:val="none" w:sz="0" w:space="0" w:color="auto"/>
      </w:divBdr>
    </w:div>
    <w:div w:id="1583832139">
      <w:bodyDiv w:val="1"/>
      <w:marLeft w:val="0"/>
      <w:marRight w:val="0"/>
      <w:marTop w:val="0"/>
      <w:marBottom w:val="0"/>
      <w:divBdr>
        <w:top w:val="none" w:sz="0" w:space="0" w:color="auto"/>
        <w:left w:val="none" w:sz="0" w:space="0" w:color="auto"/>
        <w:bottom w:val="none" w:sz="0" w:space="0" w:color="auto"/>
        <w:right w:val="none" w:sz="0" w:space="0" w:color="auto"/>
      </w:divBdr>
    </w:div>
    <w:div w:id="197918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6</Pages>
  <Words>1437</Words>
  <Characters>8192</Characters>
  <Application>Microsoft Office Word</Application>
  <DocSecurity>0</DocSecurity>
  <Lines>68</Lines>
  <Paragraphs>19</Paragraphs>
  <ScaleCrop>false</ScaleCrop>
  <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30</cp:revision>
  <dcterms:created xsi:type="dcterms:W3CDTF">2008-09-11T17:20:00Z</dcterms:created>
  <dcterms:modified xsi:type="dcterms:W3CDTF">2019-04-01T13:24:00Z</dcterms:modified>
</cp:coreProperties>
</file>