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DA0" w:rsidRDefault="00DF428E" w:rsidP="00A51EBB">
      <w:pPr>
        <w:jc w:val="left"/>
      </w:pPr>
      <w:r>
        <w:t>Point-to-point reply to the review report on manuscript: “A new approach to estimate reference crop</w:t>
      </w:r>
      <w:r w:rsidR="00A51EBB">
        <w:t xml:space="preserve"> </w:t>
      </w:r>
      <w:r>
        <w:t>evapotranspiration from geostationary satellite imagery: practical considerations”</w:t>
      </w:r>
    </w:p>
    <w:p w:rsidR="00DF428E" w:rsidRDefault="00DF428E" w:rsidP="00DF428E"/>
    <w:p w:rsidR="00DF428E" w:rsidRDefault="00B33FC1" w:rsidP="00DF428E">
      <w:pPr>
        <w:rPr>
          <w:b/>
          <w:color w:val="244061" w:themeColor="accent1" w:themeShade="80"/>
        </w:rPr>
      </w:pPr>
      <w:r w:rsidRPr="00B33FC1">
        <w:rPr>
          <w:b/>
          <w:color w:val="244061" w:themeColor="accent1" w:themeShade="80"/>
        </w:rPr>
        <w:t>We thank reviewer 1 for the careful report provided. As indicated below, all remarks and suggestions therein have been taken into account in the revised version of the manuscript.</w:t>
      </w:r>
    </w:p>
    <w:p w:rsidR="00B33FC1" w:rsidRDefault="00B33FC1" w:rsidP="00DF428E">
      <w:pPr>
        <w:rPr>
          <w:b/>
          <w:color w:val="244061" w:themeColor="accent1" w:themeShade="80"/>
        </w:rPr>
      </w:pPr>
    </w:p>
    <w:p w:rsidR="00B33FC1" w:rsidRPr="00B33FC1" w:rsidRDefault="00B33FC1" w:rsidP="00B33FC1">
      <w:pPr>
        <w:rPr>
          <w:b/>
          <w:color w:val="244061" w:themeColor="accent1" w:themeShade="80"/>
        </w:rPr>
      </w:pPr>
      <w:r w:rsidRPr="00B33FC1">
        <w:rPr>
          <w:b/>
          <w:color w:val="244061" w:themeColor="accent1" w:themeShade="80"/>
        </w:rPr>
        <w:t>Response to Comments by Reviewer 1</w:t>
      </w:r>
    </w:p>
    <w:p w:rsidR="00B33FC1" w:rsidRDefault="00B33FC1" w:rsidP="00A51EBB">
      <w:pPr>
        <w:jc w:val="left"/>
      </w:pPr>
      <w:r w:rsidRPr="00744307">
        <w:t>The manuscript entitled “A new approach to estimate reference crop evapotranspiration from geostationary satellite imagery: practical considerations” provides an interesting study about a new approach for assessing reference evapotranspiration combining remote sensing data and weather forecasts. In the revision process some concerns and comments have been identified:</w:t>
      </w:r>
    </w:p>
    <w:p w:rsidR="00B33FC1" w:rsidRDefault="00B33FC1" w:rsidP="00B33FC1">
      <w:pPr>
        <w:tabs>
          <w:tab w:val="left" w:pos="2415"/>
        </w:tabs>
      </w:pPr>
      <w:r>
        <w:tab/>
      </w:r>
    </w:p>
    <w:p w:rsidR="00DF428E" w:rsidRDefault="00DF428E" w:rsidP="00A51EBB">
      <w:pPr>
        <w:jc w:val="left"/>
      </w:pPr>
      <w:r w:rsidRPr="00A51EBB">
        <w:t>Lines 13-14. Following the information indicated in Line 49, also weather forecast is</w:t>
      </w:r>
      <w:r w:rsidR="00C217D3" w:rsidRPr="00A51EBB">
        <w:t xml:space="preserve"> </w:t>
      </w:r>
      <w:r w:rsidRPr="00A51EBB">
        <w:t>required in the proposed approach. This must be indicated in the Abstract</w:t>
      </w:r>
    </w:p>
    <w:p w:rsidR="00B33FC1" w:rsidRDefault="00B33FC1" w:rsidP="00DF428E"/>
    <w:p w:rsidR="003F55A5" w:rsidRDefault="00F7271D" w:rsidP="00DF428E">
      <w:pPr>
        <w:rPr>
          <w:b/>
          <w:color w:val="244061" w:themeColor="accent1" w:themeShade="80"/>
        </w:rPr>
      </w:pPr>
      <w:r w:rsidRPr="00B33FC1">
        <w:rPr>
          <w:b/>
          <w:color w:val="244061" w:themeColor="accent1" w:themeShade="80"/>
        </w:rPr>
        <w:t xml:space="preserve">Reply: </w:t>
      </w:r>
      <w:r w:rsidR="00B33FC1">
        <w:rPr>
          <w:b/>
          <w:color w:val="244061" w:themeColor="accent1" w:themeShade="80"/>
        </w:rPr>
        <w:t xml:space="preserve">The reviewer is correct that we also use forecasts of 2m temperature in the operational estimation of </w:t>
      </w:r>
      <w:proofErr w:type="spellStart"/>
      <w:r w:rsidR="00B33FC1">
        <w:rPr>
          <w:b/>
          <w:color w:val="244061" w:themeColor="accent1" w:themeShade="80"/>
        </w:rPr>
        <w:t>ETo</w:t>
      </w:r>
      <w:proofErr w:type="spellEnd"/>
      <w:r w:rsidRPr="00B33FC1">
        <w:rPr>
          <w:b/>
          <w:color w:val="244061" w:themeColor="accent1" w:themeShade="80"/>
        </w:rPr>
        <w:t>.</w:t>
      </w:r>
      <w:r w:rsidR="00B33FC1">
        <w:rPr>
          <w:b/>
          <w:color w:val="244061" w:themeColor="accent1" w:themeShade="80"/>
        </w:rPr>
        <w:t xml:space="preserve"> However, we must stress that the main driver </w:t>
      </w:r>
      <w:r w:rsidR="00223302">
        <w:rPr>
          <w:b/>
          <w:color w:val="244061" w:themeColor="accent1" w:themeShade="80"/>
        </w:rPr>
        <w:t xml:space="preserve">of </w:t>
      </w:r>
      <w:proofErr w:type="spellStart"/>
      <w:r w:rsidR="00223302">
        <w:rPr>
          <w:b/>
          <w:color w:val="244061" w:themeColor="accent1" w:themeShade="80"/>
        </w:rPr>
        <w:t>ETo</w:t>
      </w:r>
      <w:proofErr w:type="spellEnd"/>
      <w:r w:rsidR="00223302">
        <w:rPr>
          <w:b/>
          <w:color w:val="244061" w:themeColor="accent1" w:themeShade="80"/>
        </w:rPr>
        <w:t xml:space="preserve"> is solar radiation at the surface estimated from satellite observations</w:t>
      </w:r>
      <w:r w:rsidR="003F55A5">
        <w:rPr>
          <w:b/>
          <w:color w:val="244061" w:themeColor="accent1" w:themeShade="80"/>
        </w:rPr>
        <w:t xml:space="preserve">, while the impact of temperature in </w:t>
      </w:r>
      <w:proofErr w:type="spellStart"/>
      <w:r w:rsidR="003F55A5">
        <w:rPr>
          <w:b/>
          <w:color w:val="244061" w:themeColor="accent1" w:themeShade="80"/>
        </w:rPr>
        <w:t>ETo</w:t>
      </w:r>
      <w:proofErr w:type="spellEnd"/>
      <w:r w:rsidR="003F55A5">
        <w:rPr>
          <w:b/>
          <w:color w:val="244061" w:themeColor="accent1" w:themeShade="80"/>
        </w:rPr>
        <w:t xml:space="preserve"> is of a lower order</w:t>
      </w:r>
      <w:r w:rsidR="00223302">
        <w:rPr>
          <w:b/>
          <w:color w:val="244061" w:themeColor="accent1" w:themeShade="80"/>
        </w:rPr>
        <w:t>. Near surface (2m) temperature is an auxiliary variable used to estimate</w:t>
      </w:r>
      <w:r w:rsidR="003F55A5">
        <w:rPr>
          <w:b/>
          <w:color w:val="244061" w:themeColor="accent1" w:themeShade="80"/>
        </w:rPr>
        <w:t xml:space="preserve"> the most appropriate values for the slope of saturation water </w:t>
      </w:r>
      <w:proofErr w:type="spellStart"/>
      <w:r w:rsidR="003F55A5">
        <w:rPr>
          <w:b/>
          <w:color w:val="244061" w:themeColor="accent1" w:themeShade="80"/>
        </w:rPr>
        <w:t>vapour</w:t>
      </w:r>
      <w:proofErr w:type="spellEnd"/>
      <w:r w:rsidR="003F55A5">
        <w:rPr>
          <w:b/>
          <w:color w:val="244061" w:themeColor="accent1" w:themeShade="80"/>
        </w:rPr>
        <w:t xml:space="preserve"> and for the latent heat of vaporization, used in equation (1) of the manuscript. Ultimately, a monthly air temperature average could be used in the absence of air temperature forecasts. </w:t>
      </w:r>
    </w:p>
    <w:p w:rsidR="003F55A5" w:rsidRDefault="003F55A5" w:rsidP="00DF428E">
      <w:pPr>
        <w:rPr>
          <w:b/>
          <w:color w:val="244061" w:themeColor="accent1" w:themeShade="80"/>
        </w:rPr>
      </w:pPr>
      <w:r>
        <w:rPr>
          <w:b/>
          <w:color w:val="244061" w:themeColor="accent1" w:themeShade="80"/>
        </w:rPr>
        <w:t xml:space="preserve">We have therefore changed the abstract to indicate that </w:t>
      </w:r>
      <w:proofErr w:type="spellStart"/>
      <w:r>
        <w:rPr>
          <w:b/>
          <w:color w:val="244061" w:themeColor="accent1" w:themeShade="80"/>
        </w:rPr>
        <w:t>ETo</w:t>
      </w:r>
      <w:proofErr w:type="spellEnd"/>
      <w:r>
        <w:rPr>
          <w:b/>
          <w:color w:val="244061" w:themeColor="accent1" w:themeShade="80"/>
        </w:rPr>
        <w:t xml:space="preserve"> is primarily (although not uniquely) derived from MSG observations: “</w:t>
      </w:r>
      <w:r w:rsidRPr="003F55A5">
        <w:rPr>
          <w:b/>
          <w:color w:val="244061" w:themeColor="accent1" w:themeShade="80"/>
        </w:rPr>
        <w:t xml:space="preserve">the EUMETSAT LSA-SAF operationally provides </w:t>
      </w:r>
      <w:proofErr w:type="spellStart"/>
      <w:r w:rsidRPr="003F55A5">
        <w:rPr>
          <w:b/>
          <w:color w:val="244061" w:themeColor="accent1" w:themeShade="80"/>
        </w:rPr>
        <w:t>ETo</w:t>
      </w:r>
      <w:proofErr w:type="spellEnd"/>
      <w:r w:rsidRPr="003F55A5">
        <w:rPr>
          <w:b/>
          <w:color w:val="244061" w:themeColor="accent1" w:themeShade="80"/>
        </w:rPr>
        <w:t xml:space="preserve"> </w:t>
      </w:r>
      <w:r w:rsidRPr="00A3294C">
        <w:rPr>
          <w:b/>
          <w:color w:val="244061" w:themeColor="accent1" w:themeShade="80"/>
        </w:rPr>
        <w:t>primarily derived</w:t>
      </w:r>
      <w:r w:rsidRPr="003F55A5">
        <w:rPr>
          <w:b/>
          <w:color w:val="244061" w:themeColor="accent1" w:themeShade="80"/>
        </w:rPr>
        <w:t xml:space="preserve"> from the European geostationary satellite MSG</w:t>
      </w:r>
      <w:r>
        <w:rPr>
          <w:b/>
          <w:color w:val="244061" w:themeColor="accent1" w:themeShade="80"/>
        </w:rPr>
        <w:t>”</w:t>
      </w:r>
      <w:r w:rsidR="002F3BA4">
        <w:rPr>
          <w:b/>
          <w:color w:val="244061" w:themeColor="accent1" w:themeShade="80"/>
        </w:rPr>
        <w:t xml:space="preserve">. The text in the introduction has also been changed to stress that the methodology used for </w:t>
      </w:r>
      <w:proofErr w:type="spellStart"/>
      <w:r w:rsidR="002F3BA4">
        <w:rPr>
          <w:b/>
          <w:color w:val="244061" w:themeColor="accent1" w:themeShade="80"/>
        </w:rPr>
        <w:t>ETo</w:t>
      </w:r>
      <w:proofErr w:type="spellEnd"/>
      <w:r w:rsidR="002F3BA4">
        <w:rPr>
          <w:b/>
          <w:color w:val="244061" w:themeColor="accent1" w:themeShade="80"/>
        </w:rPr>
        <w:t xml:space="preserve"> estimation “relies essentially on remotely sensed estimates of global radiation</w:t>
      </w:r>
      <w:r w:rsidR="00D722C4">
        <w:rPr>
          <w:b/>
          <w:color w:val="244061" w:themeColor="accent1" w:themeShade="80"/>
        </w:rPr>
        <w:t>”</w:t>
      </w:r>
      <w:r w:rsidR="002F3BA4">
        <w:rPr>
          <w:b/>
          <w:color w:val="244061" w:themeColor="accent1" w:themeShade="80"/>
        </w:rPr>
        <w:t xml:space="preserve"> and is </w:t>
      </w:r>
      <w:r w:rsidR="00D722C4">
        <w:rPr>
          <w:b/>
          <w:color w:val="244061" w:themeColor="accent1" w:themeShade="80"/>
        </w:rPr>
        <w:t>“</w:t>
      </w:r>
      <w:r w:rsidR="002F3BA4">
        <w:rPr>
          <w:b/>
          <w:color w:val="244061" w:themeColor="accent1" w:themeShade="80"/>
        </w:rPr>
        <w:t xml:space="preserve">complemented </w:t>
      </w:r>
      <w:r w:rsidR="00D722C4">
        <w:rPr>
          <w:b/>
          <w:color w:val="244061" w:themeColor="accent1" w:themeShade="80"/>
        </w:rPr>
        <w:t>with air temperature forecasts provided” by ECMWF.</w:t>
      </w:r>
    </w:p>
    <w:p w:rsidR="00791004" w:rsidRDefault="00791004" w:rsidP="00DF428E">
      <w:pPr>
        <w:rPr>
          <w:b/>
          <w:color w:val="244061" w:themeColor="accent1" w:themeShade="80"/>
        </w:rPr>
      </w:pPr>
      <w:r>
        <w:rPr>
          <w:b/>
          <w:color w:val="244061" w:themeColor="accent1" w:themeShade="80"/>
        </w:rPr>
        <w:t xml:space="preserve">The role of near surface air temperature in the estimation of </w:t>
      </w:r>
      <w:proofErr w:type="spellStart"/>
      <w:r>
        <w:rPr>
          <w:b/>
          <w:color w:val="244061" w:themeColor="accent1" w:themeShade="80"/>
        </w:rPr>
        <w:t>ETo</w:t>
      </w:r>
      <w:proofErr w:type="spellEnd"/>
      <w:r>
        <w:rPr>
          <w:b/>
          <w:color w:val="244061" w:themeColor="accent1" w:themeShade="80"/>
        </w:rPr>
        <w:t xml:space="preserve"> by the LSA-SAF (i.e., METREF data) is further indicated in section 2.3 (end of first paragraph).</w:t>
      </w:r>
    </w:p>
    <w:p w:rsidR="003F55A5" w:rsidRDefault="003F55A5" w:rsidP="00DF428E"/>
    <w:p w:rsidR="00DF428E" w:rsidRDefault="00DF428E" w:rsidP="00DF428E">
      <w:r>
        <w:t>Lines 109, 111, 218 and 253. Some mistakes are done in “</w:t>
      </w:r>
      <w:proofErr w:type="spellStart"/>
      <w:r>
        <w:t>Anadalucia</w:t>
      </w:r>
      <w:proofErr w:type="spellEnd"/>
      <w:r>
        <w:t>”, “</w:t>
      </w:r>
      <w:proofErr w:type="spellStart"/>
      <w:r>
        <w:t>Cordoa</w:t>
      </w:r>
      <w:proofErr w:type="spellEnd"/>
      <w:r>
        <w:t>”,</w:t>
      </w:r>
      <w:r w:rsidR="00EA42A5">
        <w:t xml:space="preserve"> </w:t>
      </w:r>
      <w:r>
        <w:t>“</w:t>
      </w:r>
      <w:proofErr w:type="spellStart"/>
      <w:r>
        <w:t>lysimter</w:t>
      </w:r>
      <w:proofErr w:type="spellEnd"/>
      <w:r>
        <w:t>”, “equation”, respectively. Please correct.</w:t>
      </w:r>
    </w:p>
    <w:p w:rsidR="0013770E" w:rsidRDefault="0013770E" w:rsidP="00DF428E"/>
    <w:p w:rsidR="00FD595B" w:rsidRPr="0013770E" w:rsidRDefault="00F7271D" w:rsidP="00DF428E">
      <w:pPr>
        <w:rPr>
          <w:b/>
          <w:color w:val="244061" w:themeColor="accent1" w:themeShade="80"/>
        </w:rPr>
      </w:pPr>
      <w:r w:rsidRPr="0013770E">
        <w:rPr>
          <w:b/>
          <w:color w:val="244061" w:themeColor="accent1" w:themeShade="80"/>
        </w:rPr>
        <w:t xml:space="preserve">Reply: </w:t>
      </w:r>
      <w:r w:rsidR="00FD595B" w:rsidRPr="0013770E">
        <w:rPr>
          <w:b/>
          <w:color w:val="244061" w:themeColor="accent1" w:themeShade="80"/>
        </w:rPr>
        <w:t xml:space="preserve">We apology for these mistakes. </w:t>
      </w:r>
      <w:r w:rsidR="0013770E">
        <w:rPr>
          <w:b/>
          <w:color w:val="244061" w:themeColor="accent1" w:themeShade="80"/>
        </w:rPr>
        <w:t>The text has been revised accordingly.</w:t>
      </w:r>
    </w:p>
    <w:p w:rsidR="00FD595B" w:rsidRDefault="00FD595B" w:rsidP="00DF428E"/>
    <w:p w:rsidR="00FD595B" w:rsidRDefault="00FD595B" w:rsidP="00DF428E">
      <w:r w:rsidRPr="00FD595B">
        <w:t>Line 137. The equation is not clear. Please revise.</w:t>
      </w:r>
      <w:r>
        <w:t xml:space="preserve"> </w:t>
      </w:r>
    </w:p>
    <w:p w:rsidR="0013770E" w:rsidRDefault="0013770E" w:rsidP="00DF428E"/>
    <w:p w:rsidR="00FD595B" w:rsidRPr="00F941D9" w:rsidRDefault="00F7271D" w:rsidP="00DF428E">
      <w:pPr>
        <w:rPr>
          <w:b/>
          <w:color w:val="244061" w:themeColor="accent1" w:themeShade="80"/>
        </w:rPr>
      </w:pPr>
      <w:r w:rsidRPr="0013770E">
        <w:rPr>
          <w:b/>
          <w:color w:val="244061" w:themeColor="accent1" w:themeShade="80"/>
        </w:rPr>
        <w:t xml:space="preserve">Reply: </w:t>
      </w:r>
      <w:r w:rsidR="00F941D9">
        <w:rPr>
          <w:b/>
          <w:color w:val="244061" w:themeColor="accent1" w:themeShade="80"/>
        </w:rPr>
        <w:t>The text has been revised accordingly: “</w:t>
      </w:r>
      <w:r w:rsidR="00F941D9" w:rsidRPr="00F941D9">
        <w:rPr>
          <w:b/>
          <w:color w:val="244061" w:themeColor="accent1" w:themeShade="80"/>
        </w:rPr>
        <w:t xml:space="preserve">Empirically, [3] found that f(Ta) should be kept negligible for temperatures below 15 </w:t>
      </w:r>
      <w:r w:rsidR="00F941D9" w:rsidRPr="00F941D9">
        <w:rPr>
          <w:b/>
          <w:color w:val="244061" w:themeColor="accent1" w:themeShade="80"/>
        </w:rPr>
        <w:sym w:font="Symbol" w:char="F0B0"/>
      </w:r>
      <w:r w:rsidR="00F941D9" w:rsidRPr="00F941D9">
        <w:rPr>
          <w:b/>
          <w:color w:val="244061" w:themeColor="accent1" w:themeShade="80"/>
        </w:rPr>
        <w:t xml:space="preserve">C (i.e., f(Ta) = 0, for Ta </w:t>
      </w:r>
      <w:r w:rsidR="00F941D9" w:rsidRPr="00F941D9">
        <w:rPr>
          <w:b/>
          <w:color w:val="244061" w:themeColor="accent1" w:themeShade="80"/>
        </w:rPr>
        <w:sym w:font="Symbol" w:char="F0A3"/>
      </w:r>
      <w:r w:rsidR="00F941D9" w:rsidRPr="00F941D9">
        <w:rPr>
          <w:b/>
          <w:color w:val="244061" w:themeColor="accent1" w:themeShade="80"/>
        </w:rPr>
        <w:t xml:space="preserve">15 </w:t>
      </w:r>
      <w:r w:rsidR="00F941D9" w:rsidRPr="00F941D9">
        <w:rPr>
          <w:b/>
          <w:color w:val="244061" w:themeColor="accent1" w:themeShade="80"/>
        </w:rPr>
        <w:sym w:font="Symbol" w:char="F0B0"/>
      </w:r>
      <w:r w:rsidR="00F941D9" w:rsidRPr="00F941D9">
        <w:rPr>
          <w:b/>
          <w:color w:val="244061" w:themeColor="accent1" w:themeShade="80"/>
        </w:rPr>
        <w:t xml:space="preserve">C), while for </w:t>
      </w:r>
      <w:r w:rsidR="00F941D9" w:rsidRPr="00F941D9">
        <w:rPr>
          <w:b/>
          <w:color w:val="244061" w:themeColor="accent1" w:themeShade="80"/>
        </w:rPr>
        <w:lastRenderedPageBreak/>
        <w:t xml:space="preserve">warmer cases it increases linearly with temperature (i.e., f(Ta) = 4.( Ta </w:t>
      </w:r>
      <w:r w:rsidR="00F941D9" w:rsidRPr="00F941D9">
        <w:rPr>
          <w:b/>
          <w:color w:val="244061" w:themeColor="accent1" w:themeShade="80"/>
        </w:rPr>
        <w:sym w:font="Symbol" w:char="F02D"/>
      </w:r>
      <w:r w:rsidR="00F941D9" w:rsidRPr="00F941D9">
        <w:rPr>
          <w:b/>
          <w:color w:val="244061" w:themeColor="accent1" w:themeShade="80"/>
        </w:rPr>
        <w:t xml:space="preserve">15) , for Ta &gt;15 </w:t>
      </w:r>
      <w:r w:rsidR="00F941D9" w:rsidRPr="00F941D9">
        <w:rPr>
          <w:b/>
          <w:color w:val="244061" w:themeColor="accent1" w:themeShade="80"/>
        </w:rPr>
        <w:sym w:font="Symbol" w:char="F0B0"/>
      </w:r>
      <w:r w:rsidR="00F941D9" w:rsidRPr="00F941D9">
        <w:rPr>
          <w:b/>
          <w:color w:val="244061" w:themeColor="accent1" w:themeShade="80"/>
        </w:rPr>
        <w:t>C ).</w:t>
      </w:r>
      <w:r w:rsidR="00F941D9">
        <w:rPr>
          <w:b/>
          <w:color w:val="244061" w:themeColor="accent1" w:themeShade="80"/>
        </w:rPr>
        <w:t>”</w:t>
      </w:r>
      <w:r w:rsidR="00FD595B" w:rsidRPr="0013770E">
        <w:rPr>
          <w:b/>
          <w:color w:val="244061" w:themeColor="accent1" w:themeShade="80"/>
        </w:rPr>
        <w:t>.</w:t>
      </w:r>
      <w:r w:rsidR="004D0F62" w:rsidRPr="0013770E">
        <w:rPr>
          <w:b/>
          <w:color w:val="244061" w:themeColor="accent1" w:themeShade="80"/>
        </w:rPr>
        <w:t xml:space="preserve"> </w:t>
      </w:r>
    </w:p>
    <w:p w:rsidR="00FD595B" w:rsidRDefault="00FD595B" w:rsidP="00DF428E"/>
    <w:p w:rsidR="00FD595B" w:rsidRDefault="00FD595B" w:rsidP="00FD595B">
      <w:r>
        <w:t>Line 166. Please, define bias here (the first time that this term appears in the</w:t>
      </w:r>
      <w:r w:rsidR="00A51EBB">
        <w:t xml:space="preserve"> </w:t>
      </w:r>
      <w:r>
        <w:t>manuscript)</w:t>
      </w:r>
      <w:r w:rsidR="00F941D9">
        <w:t>.</w:t>
      </w:r>
    </w:p>
    <w:p w:rsidR="00F941D9" w:rsidRDefault="00F941D9" w:rsidP="00FD595B">
      <w:pPr>
        <w:rPr>
          <w:b/>
          <w:color w:val="244061" w:themeColor="accent1" w:themeShade="80"/>
        </w:rPr>
      </w:pPr>
    </w:p>
    <w:p w:rsidR="00FD595B" w:rsidRPr="00F941D9" w:rsidRDefault="00F7271D" w:rsidP="00FD595B">
      <w:pPr>
        <w:rPr>
          <w:b/>
          <w:color w:val="244061" w:themeColor="accent1" w:themeShade="80"/>
        </w:rPr>
      </w:pPr>
      <w:r w:rsidRPr="00F941D9">
        <w:rPr>
          <w:b/>
          <w:color w:val="244061" w:themeColor="accent1" w:themeShade="80"/>
        </w:rPr>
        <w:t xml:space="preserve">Reply: </w:t>
      </w:r>
      <w:r w:rsidR="00FD595B" w:rsidRPr="00F941D9">
        <w:rPr>
          <w:b/>
          <w:color w:val="244061" w:themeColor="accent1" w:themeShade="80"/>
        </w:rPr>
        <w:t xml:space="preserve">This is a good point. </w:t>
      </w:r>
      <w:r w:rsidR="00662BE0">
        <w:rPr>
          <w:b/>
          <w:color w:val="244061" w:themeColor="accent1" w:themeShade="80"/>
        </w:rPr>
        <w:t>B</w:t>
      </w:r>
      <w:r w:rsidR="00FD595B" w:rsidRPr="00F941D9">
        <w:rPr>
          <w:b/>
          <w:color w:val="244061" w:themeColor="accent1" w:themeShade="80"/>
        </w:rPr>
        <w:t xml:space="preserve">ias is </w:t>
      </w:r>
      <w:r w:rsidR="00662BE0">
        <w:rPr>
          <w:b/>
          <w:color w:val="244061" w:themeColor="accent1" w:themeShade="80"/>
        </w:rPr>
        <w:t>now clearly defined as “</w:t>
      </w:r>
      <w:r w:rsidR="00662BE0" w:rsidRPr="00662BE0">
        <w:rPr>
          <w:b/>
          <w:color w:val="244061" w:themeColor="accent1" w:themeShade="80"/>
        </w:rPr>
        <w:t>the mean difference between measured and estimated values</w:t>
      </w:r>
      <w:r w:rsidR="00662BE0">
        <w:rPr>
          <w:b/>
          <w:color w:val="244061" w:themeColor="accent1" w:themeShade="80"/>
        </w:rPr>
        <w:t>”.</w:t>
      </w:r>
    </w:p>
    <w:p w:rsidR="00FD595B" w:rsidRDefault="00FD595B" w:rsidP="00FD595B"/>
    <w:p w:rsidR="00FD595B" w:rsidRPr="00011E58" w:rsidRDefault="00FD595B" w:rsidP="00FD595B">
      <w:r w:rsidRPr="00011E58">
        <w:t xml:space="preserve">Figure 1. This Figure must be replaced by a graph comparing </w:t>
      </w:r>
      <w:proofErr w:type="spellStart"/>
      <w:r w:rsidRPr="00011E58">
        <w:t>ETo</w:t>
      </w:r>
      <w:proofErr w:type="spellEnd"/>
      <w:r w:rsidRPr="00011E58">
        <w:t xml:space="preserve"> measurements in</w:t>
      </w:r>
      <w:r w:rsidR="00991535" w:rsidRPr="00011E58">
        <w:t xml:space="preserve"> </w:t>
      </w:r>
      <w:r w:rsidRPr="00011E58">
        <w:t xml:space="preserve">situ (in one axis) and </w:t>
      </w:r>
      <w:proofErr w:type="spellStart"/>
      <w:r w:rsidRPr="00011E58">
        <w:t>ETo</w:t>
      </w:r>
      <w:proofErr w:type="spellEnd"/>
      <w:r w:rsidRPr="00011E58">
        <w:t xml:space="preserve"> provided by LSA-SAF (in the other axis). It is required to</w:t>
      </w:r>
      <w:r w:rsidR="00991535" w:rsidRPr="00011E58">
        <w:t xml:space="preserve"> </w:t>
      </w:r>
      <w:r w:rsidRPr="00011E58">
        <w:t xml:space="preserve">explain if these measurements in situ are from </w:t>
      </w:r>
      <w:proofErr w:type="spellStart"/>
      <w:r w:rsidRPr="00011E58">
        <w:t>lysimeter</w:t>
      </w:r>
      <w:proofErr w:type="spellEnd"/>
      <w:r w:rsidRPr="00011E58">
        <w:t xml:space="preserve"> or by the weather station</w:t>
      </w:r>
      <w:r w:rsidR="00991535" w:rsidRPr="00011E58">
        <w:t xml:space="preserve"> </w:t>
      </w:r>
      <w:r w:rsidRPr="00011E58">
        <w:t>using PM. In addition, the ground conditions for this weather station is required.</w:t>
      </w:r>
      <w:r w:rsidR="00991535" w:rsidRPr="00011E58">
        <w:t xml:space="preserve"> </w:t>
      </w:r>
      <w:r w:rsidRPr="00011E58">
        <w:t>Figure 2. The same comments than for Figure 1.</w:t>
      </w:r>
    </w:p>
    <w:p w:rsidR="00FD595B" w:rsidRPr="00011E58" w:rsidRDefault="00FD595B" w:rsidP="00FD595B"/>
    <w:p w:rsidR="00FD595B" w:rsidRDefault="00F3682E" w:rsidP="00F3682E">
      <w:pPr>
        <w:rPr>
          <w:b/>
          <w:color w:val="244061" w:themeColor="accent1" w:themeShade="80"/>
        </w:rPr>
      </w:pPr>
      <w:r w:rsidRPr="00F941D9">
        <w:rPr>
          <w:b/>
          <w:color w:val="244061" w:themeColor="accent1" w:themeShade="80"/>
        </w:rPr>
        <w:t>Reply:</w:t>
      </w:r>
      <w:r>
        <w:rPr>
          <w:b/>
          <w:color w:val="244061" w:themeColor="accent1" w:themeShade="80"/>
        </w:rPr>
        <w:t xml:space="preserve"> The figures were modified as suggested.</w:t>
      </w:r>
    </w:p>
    <w:p w:rsidR="00F3682E" w:rsidRDefault="00F3682E" w:rsidP="00F3682E">
      <w:pPr>
        <w:rPr>
          <w:b/>
          <w:color w:val="244061" w:themeColor="accent1" w:themeShade="80"/>
        </w:rPr>
      </w:pPr>
      <w:r>
        <w:rPr>
          <w:b/>
          <w:color w:val="244061" w:themeColor="accent1" w:themeShade="80"/>
        </w:rPr>
        <w:t>The description of the data used in these figures and in the manuscript in general has been clarified (please see figures caption and modifications to section 2.1).</w:t>
      </w:r>
    </w:p>
    <w:p w:rsidR="00F3682E" w:rsidRDefault="00F3682E" w:rsidP="00F3682E"/>
    <w:p w:rsidR="00FD595B" w:rsidRDefault="00FD595B" w:rsidP="00FD595B">
      <w:r>
        <w:t>Lines 196-199. The equation (Ta-15) was found for Cordoba and it is described in the</w:t>
      </w:r>
      <w:r w:rsidR="00EA42A5">
        <w:t xml:space="preserve"> </w:t>
      </w:r>
      <w:r>
        <w:t>reference [3]. A discussion about the use of this equation in other locations is</w:t>
      </w:r>
      <w:r w:rsidR="00EA42A5">
        <w:t xml:space="preserve"> </w:t>
      </w:r>
      <w:r>
        <w:t>required.</w:t>
      </w:r>
    </w:p>
    <w:p w:rsidR="00A96B75" w:rsidRDefault="00A96B75" w:rsidP="00FD595B"/>
    <w:p w:rsidR="003A3045" w:rsidRDefault="00CD6D9A" w:rsidP="00FD595B">
      <w:pPr>
        <w:rPr>
          <w:b/>
          <w:color w:val="244061" w:themeColor="accent1" w:themeShade="80"/>
        </w:rPr>
      </w:pPr>
      <w:r w:rsidRPr="00A96B75">
        <w:rPr>
          <w:b/>
          <w:color w:val="244061" w:themeColor="accent1" w:themeShade="80"/>
        </w:rPr>
        <w:t>Reply</w:t>
      </w:r>
      <w:r w:rsidR="009939DA">
        <w:rPr>
          <w:b/>
          <w:color w:val="244061" w:themeColor="accent1" w:themeShade="80"/>
        </w:rPr>
        <w:t>:</w:t>
      </w:r>
      <w:r w:rsidRPr="00A96B75">
        <w:rPr>
          <w:b/>
          <w:color w:val="244061" w:themeColor="accent1" w:themeShade="80"/>
        </w:rPr>
        <w:t xml:space="preserve"> </w:t>
      </w:r>
      <w:r w:rsidR="003F246B">
        <w:rPr>
          <w:b/>
          <w:color w:val="244061" w:themeColor="accent1" w:themeShade="80"/>
        </w:rPr>
        <w:t>Following the</w:t>
      </w:r>
      <w:r w:rsidR="00644F9D" w:rsidRPr="00A96B75">
        <w:rPr>
          <w:b/>
          <w:color w:val="244061" w:themeColor="accent1" w:themeShade="80"/>
        </w:rPr>
        <w:t xml:space="preserve"> comments by reviewer 2</w:t>
      </w:r>
      <w:r w:rsidR="003F246B">
        <w:rPr>
          <w:b/>
          <w:color w:val="244061" w:themeColor="accent1" w:themeShade="80"/>
        </w:rPr>
        <w:t>,</w:t>
      </w:r>
      <w:r w:rsidR="00644F9D" w:rsidRPr="00A96B75">
        <w:rPr>
          <w:b/>
          <w:color w:val="244061" w:themeColor="accent1" w:themeShade="80"/>
        </w:rPr>
        <w:t xml:space="preserve"> we revised </w:t>
      </w:r>
      <w:r w:rsidR="003F246B">
        <w:rPr>
          <w:b/>
          <w:color w:val="244061" w:themeColor="accent1" w:themeShade="80"/>
        </w:rPr>
        <w:t>the</w:t>
      </w:r>
      <w:r w:rsidR="00644F9D" w:rsidRPr="00A96B75">
        <w:rPr>
          <w:b/>
          <w:color w:val="244061" w:themeColor="accent1" w:themeShade="80"/>
        </w:rPr>
        <w:t xml:space="preserve"> manuscript such that we clearly state that according to the definition of </w:t>
      </w:r>
      <w:proofErr w:type="spellStart"/>
      <w:r w:rsidR="00644F9D" w:rsidRPr="00A96B75">
        <w:rPr>
          <w:b/>
          <w:color w:val="244061" w:themeColor="accent1" w:themeShade="80"/>
        </w:rPr>
        <w:t>ETo</w:t>
      </w:r>
      <w:proofErr w:type="spellEnd"/>
      <w:r w:rsidR="00EA42A5">
        <w:rPr>
          <w:b/>
          <w:color w:val="244061" w:themeColor="accent1" w:themeShade="80"/>
        </w:rPr>
        <w:t>,</w:t>
      </w:r>
      <w:r w:rsidR="00644F9D" w:rsidRPr="00A96B75">
        <w:rPr>
          <w:b/>
          <w:color w:val="244061" w:themeColor="accent1" w:themeShade="80"/>
        </w:rPr>
        <w:t xml:space="preserve"> as given in [1] and </w:t>
      </w:r>
      <w:r w:rsidR="000707B6">
        <w:rPr>
          <w:b/>
          <w:color w:val="244061" w:themeColor="accent1" w:themeShade="80"/>
        </w:rPr>
        <w:t xml:space="preserve">further </w:t>
      </w:r>
      <w:r w:rsidR="003F246B" w:rsidRPr="00A96B75">
        <w:rPr>
          <w:b/>
          <w:color w:val="244061" w:themeColor="accent1" w:themeShade="80"/>
        </w:rPr>
        <w:t>detail</w:t>
      </w:r>
      <w:r w:rsidR="000707B6">
        <w:rPr>
          <w:b/>
          <w:color w:val="244061" w:themeColor="accent1" w:themeShade="80"/>
        </w:rPr>
        <w:t>ed</w:t>
      </w:r>
      <w:r w:rsidR="00644F9D" w:rsidRPr="00A96B75">
        <w:rPr>
          <w:b/>
          <w:color w:val="244061" w:themeColor="accent1" w:themeShade="80"/>
        </w:rPr>
        <w:t xml:space="preserve"> </w:t>
      </w:r>
      <w:r w:rsidR="000707B6">
        <w:rPr>
          <w:b/>
          <w:color w:val="244061" w:themeColor="accent1" w:themeShade="80"/>
        </w:rPr>
        <w:t xml:space="preserve">in </w:t>
      </w:r>
      <w:r w:rsidR="00EA42A5">
        <w:rPr>
          <w:b/>
          <w:color w:val="244061" w:themeColor="accent1" w:themeShade="80"/>
        </w:rPr>
        <w:t>[4],</w:t>
      </w:r>
      <w:r w:rsidR="00644F9D" w:rsidRPr="00A96B75">
        <w:rPr>
          <w:b/>
          <w:color w:val="244061" w:themeColor="accent1" w:themeShade="80"/>
        </w:rPr>
        <w:t xml:space="preserve"> one of the main requirements for validity of PM-</w:t>
      </w:r>
      <w:proofErr w:type="spellStart"/>
      <w:r w:rsidR="00644F9D" w:rsidRPr="00A96B75">
        <w:rPr>
          <w:b/>
          <w:color w:val="244061" w:themeColor="accent1" w:themeShade="80"/>
        </w:rPr>
        <w:t>ETo</w:t>
      </w:r>
      <w:proofErr w:type="spellEnd"/>
      <w:r w:rsidR="00644F9D" w:rsidRPr="00A96B75">
        <w:rPr>
          <w:b/>
          <w:color w:val="244061" w:themeColor="accent1" w:themeShade="80"/>
        </w:rPr>
        <w:t xml:space="preserve"> is: no local advection occurs over the surface, thus the flux between the two levels is only vertical. Therefore, the conditions at the reference level </w:t>
      </w:r>
      <w:proofErr w:type="spellStart"/>
      <w:r w:rsidR="00644F9D" w:rsidRPr="00A96B75">
        <w:rPr>
          <w:b/>
          <w:color w:val="244061" w:themeColor="accent1" w:themeShade="80"/>
        </w:rPr>
        <w:t>zM</w:t>
      </w:r>
      <w:proofErr w:type="spellEnd"/>
      <w:r w:rsidR="00644F9D" w:rsidRPr="00A96B75">
        <w:rPr>
          <w:b/>
          <w:color w:val="244061" w:themeColor="accent1" w:themeShade="80"/>
        </w:rPr>
        <w:t xml:space="preserve"> (solar radiation, wind speed, and VPD) can be considered to be the same over a large surrounding area</w:t>
      </w:r>
      <w:r w:rsidR="00EA42A5">
        <w:rPr>
          <w:b/>
          <w:color w:val="244061" w:themeColor="accent1" w:themeShade="80"/>
        </w:rPr>
        <w:t xml:space="preserve">. </w:t>
      </w:r>
      <w:r w:rsidR="009939DA" w:rsidRPr="00A96B75">
        <w:rPr>
          <w:b/>
          <w:color w:val="244061" w:themeColor="accent1" w:themeShade="80"/>
        </w:rPr>
        <w:t xml:space="preserve">For </w:t>
      </w:r>
      <w:r w:rsidR="009939DA">
        <w:rPr>
          <w:b/>
          <w:color w:val="244061" w:themeColor="accent1" w:themeShade="80"/>
        </w:rPr>
        <w:t>such cases, where</w:t>
      </w:r>
      <w:r w:rsidR="009939DA" w:rsidRPr="00A96B75">
        <w:rPr>
          <w:b/>
          <w:color w:val="244061" w:themeColor="accent1" w:themeShade="80"/>
        </w:rPr>
        <w:t xml:space="preserve"> LA</w:t>
      </w:r>
      <w:r w:rsidR="009939DA">
        <w:rPr>
          <w:b/>
          <w:color w:val="244061" w:themeColor="accent1" w:themeShade="80"/>
        </w:rPr>
        <w:t>E are not accounted for,</w:t>
      </w:r>
      <w:r w:rsidR="009939DA" w:rsidRPr="00A96B75">
        <w:rPr>
          <w:b/>
          <w:color w:val="244061" w:themeColor="accent1" w:themeShade="80"/>
        </w:rPr>
        <w:t xml:space="preserve"> </w:t>
      </w:r>
      <w:r w:rsidR="009939DA">
        <w:rPr>
          <w:b/>
          <w:color w:val="244061" w:themeColor="accent1" w:themeShade="80"/>
        </w:rPr>
        <w:t>no</w:t>
      </w:r>
      <w:r w:rsidR="009939DA" w:rsidRPr="00A96B75">
        <w:rPr>
          <w:b/>
          <w:color w:val="244061" w:themeColor="accent1" w:themeShade="80"/>
        </w:rPr>
        <w:t xml:space="preserve"> correction is needed</w:t>
      </w:r>
      <w:r w:rsidR="009939DA">
        <w:rPr>
          <w:b/>
          <w:color w:val="244061" w:themeColor="accent1" w:themeShade="80"/>
        </w:rPr>
        <w:t xml:space="preserve"> for LST </w:t>
      </w:r>
      <w:proofErr w:type="spellStart"/>
      <w:r w:rsidR="009939DA">
        <w:rPr>
          <w:b/>
          <w:color w:val="244061" w:themeColor="accent1" w:themeShade="80"/>
        </w:rPr>
        <w:t>ETo</w:t>
      </w:r>
      <w:proofErr w:type="spellEnd"/>
      <w:r w:rsidR="009939DA">
        <w:rPr>
          <w:b/>
          <w:color w:val="244061" w:themeColor="accent1" w:themeShade="80"/>
        </w:rPr>
        <w:t xml:space="preserve"> values</w:t>
      </w:r>
      <w:r w:rsidR="009939DA" w:rsidRPr="00A96B75">
        <w:rPr>
          <w:b/>
          <w:color w:val="244061" w:themeColor="accent1" w:themeShade="80"/>
        </w:rPr>
        <w:t>.</w:t>
      </w:r>
      <w:r w:rsidR="00644F9D" w:rsidRPr="00A96B75">
        <w:rPr>
          <w:b/>
          <w:color w:val="244061" w:themeColor="accent1" w:themeShade="80"/>
        </w:rPr>
        <w:t xml:space="preserve"> </w:t>
      </w:r>
      <w:r w:rsidR="009939DA">
        <w:rPr>
          <w:b/>
          <w:color w:val="244061" w:themeColor="accent1" w:themeShade="80"/>
        </w:rPr>
        <w:t xml:space="preserve">Nevertheless, estimates of </w:t>
      </w:r>
      <w:proofErr w:type="spellStart"/>
      <w:r w:rsidR="009939DA">
        <w:rPr>
          <w:b/>
          <w:color w:val="244061" w:themeColor="accent1" w:themeShade="80"/>
        </w:rPr>
        <w:t>ETo</w:t>
      </w:r>
      <w:proofErr w:type="spellEnd"/>
      <w:r w:rsidR="009939DA">
        <w:rPr>
          <w:b/>
          <w:color w:val="244061" w:themeColor="accent1" w:themeShade="80"/>
        </w:rPr>
        <w:t xml:space="preserve"> following PM-</w:t>
      </w:r>
      <w:proofErr w:type="spellStart"/>
      <w:r w:rsidR="009939DA">
        <w:rPr>
          <w:b/>
          <w:color w:val="244061" w:themeColor="accent1" w:themeShade="80"/>
        </w:rPr>
        <w:t>ETo</w:t>
      </w:r>
      <w:proofErr w:type="spellEnd"/>
      <w:r w:rsidR="009939DA">
        <w:rPr>
          <w:b/>
          <w:color w:val="244061" w:themeColor="accent1" w:themeShade="80"/>
        </w:rPr>
        <w:t xml:space="preserve"> do incorporate LAE, as the latter modify near surface air temperature and humidity. So, </w:t>
      </w:r>
      <w:r w:rsidR="001D7C8E">
        <w:rPr>
          <w:b/>
          <w:color w:val="244061" w:themeColor="accent1" w:themeShade="80"/>
        </w:rPr>
        <w:t xml:space="preserve">LSA SAF estimates of </w:t>
      </w:r>
      <w:proofErr w:type="spellStart"/>
      <w:r w:rsidR="001D7C8E">
        <w:rPr>
          <w:b/>
          <w:color w:val="244061" w:themeColor="accent1" w:themeShade="80"/>
        </w:rPr>
        <w:t>ETo</w:t>
      </w:r>
      <w:proofErr w:type="spellEnd"/>
      <w:r w:rsidR="001D7C8E">
        <w:rPr>
          <w:b/>
          <w:color w:val="244061" w:themeColor="accent1" w:themeShade="80"/>
        </w:rPr>
        <w:t xml:space="preserve"> </w:t>
      </w:r>
      <w:r w:rsidR="00EA42A5">
        <w:rPr>
          <w:b/>
          <w:color w:val="244061" w:themeColor="accent1" w:themeShade="80"/>
        </w:rPr>
        <w:t xml:space="preserve">over </w:t>
      </w:r>
      <w:r w:rsidR="003A3045">
        <w:rPr>
          <w:b/>
          <w:color w:val="244061" w:themeColor="accent1" w:themeShade="80"/>
        </w:rPr>
        <w:t>sites such as</w:t>
      </w:r>
      <w:r w:rsidR="00EA42A5">
        <w:rPr>
          <w:b/>
          <w:color w:val="244061" w:themeColor="accent1" w:themeShade="80"/>
        </w:rPr>
        <w:t xml:space="preserve"> Cordoba </w:t>
      </w:r>
      <w:r w:rsidR="009939DA">
        <w:rPr>
          <w:b/>
          <w:color w:val="244061" w:themeColor="accent1" w:themeShade="80"/>
        </w:rPr>
        <w:t xml:space="preserve">may be corrected as suggested in the text (i.e., </w:t>
      </w:r>
      <w:r w:rsidR="001D7C8E">
        <w:rPr>
          <w:b/>
          <w:color w:val="244061" w:themeColor="accent1" w:themeShade="80"/>
        </w:rPr>
        <w:t xml:space="preserve">using a linear dependence on </w:t>
      </w:r>
      <w:r w:rsidR="001D7C8E" w:rsidRPr="00A96B75">
        <w:rPr>
          <w:b/>
          <w:color w:val="244061" w:themeColor="accent1" w:themeShade="80"/>
        </w:rPr>
        <w:t>Ta)</w:t>
      </w:r>
      <w:r w:rsidR="001D7C8E">
        <w:rPr>
          <w:b/>
          <w:color w:val="244061" w:themeColor="accent1" w:themeShade="80"/>
        </w:rPr>
        <w:t xml:space="preserve"> only </w:t>
      </w:r>
      <w:r w:rsidR="009939DA">
        <w:rPr>
          <w:b/>
          <w:color w:val="244061" w:themeColor="accent1" w:themeShade="80"/>
        </w:rPr>
        <w:t>if</w:t>
      </w:r>
      <w:r w:rsidR="00644F9D" w:rsidRPr="00A96B75">
        <w:rPr>
          <w:b/>
          <w:color w:val="244061" w:themeColor="accent1" w:themeShade="80"/>
        </w:rPr>
        <w:t xml:space="preserve"> LAE are </w:t>
      </w:r>
      <w:r w:rsidR="003A3045">
        <w:rPr>
          <w:b/>
          <w:color w:val="244061" w:themeColor="accent1" w:themeShade="80"/>
        </w:rPr>
        <w:t xml:space="preserve">meant to be </w:t>
      </w:r>
      <w:r w:rsidR="00644F9D" w:rsidRPr="00A96B75">
        <w:rPr>
          <w:b/>
          <w:color w:val="244061" w:themeColor="accent1" w:themeShade="80"/>
        </w:rPr>
        <w:t>included in the methodology</w:t>
      </w:r>
      <w:r w:rsidR="003A3045">
        <w:rPr>
          <w:b/>
          <w:color w:val="244061" w:themeColor="accent1" w:themeShade="80"/>
        </w:rPr>
        <w:t>, i.e., when</w:t>
      </w:r>
      <w:r w:rsidR="00EA42A5">
        <w:rPr>
          <w:b/>
          <w:color w:val="244061" w:themeColor="accent1" w:themeShade="80"/>
        </w:rPr>
        <w:t xml:space="preserve"> </w:t>
      </w:r>
      <w:r w:rsidR="003A3045">
        <w:rPr>
          <w:b/>
          <w:color w:val="244061" w:themeColor="accent1" w:themeShade="80"/>
        </w:rPr>
        <w:t>users would like to be close to P</w:t>
      </w:r>
      <w:r w:rsidR="00644F9D" w:rsidRPr="00A96B75">
        <w:rPr>
          <w:b/>
          <w:color w:val="244061" w:themeColor="accent1" w:themeShade="80"/>
        </w:rPr>
        <w:t>M</w:t>
      </w:r>
      <w:r w:rsidR="009939DA">
        <w:rPr>
          <w:b/>
          <w:color w:val="244061" w:themeColor="accent1" w:themeShade="80"/>
        </w:rPr>
        <w:t>-</w:t>
      </w:r>
      <w:proofErr w:type="spellStart"/>
      <w:r w:rsidR="009939DA">
        <w:rPr>
          <w:b/>
          <w:color w:val="244061" w:themeColor="accent1" w:themeShade="80"/>
        </w:rPr>
        <w:t>ETo</w:t>
      </w:r>
      <w:proofErr w:type="spellEnd"/>
      <w:r w:rsidR="00644F9D" w:rsidRPr="00A96B75">
        <w:rPr>
          <w:b/>
          <w:color w:val="244061" w:themeColor="accent1" w:themeShade="80"/>
        </w:rPr>
        <w:t xml:space="preserve">. </w:t>
      </w:r>
    </w:p>
    <w:p w:rsidR="00814276" w:rsidRDefault="003A3045" w:rsidP="00FD595B">
      <w:pPr>
        <w:rPr>
          <w:b/>
          <w:color w:val="244061" w:themeColor="accent1" w:themeShade="80"/>
        </w:rPr>
      </w:pPr>
      <w:r>
        <w:rPr>
          <w:b/>
          <w:color w:val="244061" w:themeColor="accent1" w:themeShade="80"/>
        </w:rPr>
        <w:t xml:space="preserve">Concerning the reviewers comment on the validity of the equation derived for Cordoba site for other locations, </w:t>
      </w:r>
      <w:r w:rsidR="00814276">
        <w:rPr>
          <w:b/>
          <w:color w:val="244061" w:themeColor="accent1" w:themeShade="80"/>
        </w:rPr>
        <w:t>and as now indicated in the text (please see text introduced after the advection correction equation), “</w:t>
      </w:r>
      <w:r w:rsidR="00814276" w:rsidRPr="00011E58">
        <w:rPr>
          <w:b/>
          <w:color w:val="244061" w:themeColor="accent1" w:themeShade="80"/>
        </w:rPr>
        <w:t>For other sites with similar characteristics, LAE have also been found to be well described by a linear function of air temperature, although, the regression coefficients are site dependent. This is not surprising, since LAE depends on local features, such as the spatial distribution of land cover /vegetation type of the surroundings, or orography, which, amongst others, will determine horizontal temperature and humidity gradients</w:t>
      </w:r>
      <w:r w:rsidR="00814276" w:rsidRPr="00814276">
        <w:rPr>
          <w:b/>
          <w:color w:val="244061" w:themeColor="accent1" w:themeShade="80"/>
        </w:rPr>
        <w:t>”.</w:t>
      </w:r>
    </w:p>
    <w:p w:rsidR="00644F9D" w:rsidRPr="000E1A51" w:rsidRDefault="000E1A51" w:rsidP="00FD595B">
      <w:pPr>
        <w:rPr>
          <w:b/>
          <w:color w:val="244061" w:themeColor="accent1" w:themeShade="80"/>
        </w:rPr>
      </w:pPr>
      <w:r w:rsidRPr="000E1A51">
        <w:rPr>
          <w:b/>
          <w:color w:val="244061" w:themeColor="accent1" w:themeShade="80"/>
        </w:rPr>
        <w:t>Furthermore, an indication on how the additional term f(Ta) may be calibrated is now given in the end of section 4.</w:t>
      </w:r>
    </w:p>
    <w:p w:rsidR="00FD595B" w:rsidRDefault="00FD595B" w:rsidP="00FD595B">
      <w:r>
        <w:lastRenderedPageBreak/>
        <w:t>Lines 220-222. Could you provide additional information of the origin of the term</w:t>
      </w:r>
      <w:r w:rsidR="00EA42A5">
        <w:t xml:space="preserve"> </w:t>
      </w:r>
      <w:r>
        <w:t>0.8Q*? Which values could be considered outside of the April-September period (to</w:t>
      </w:r>
      <w:r w:rsidR="00EA42A5">
        <w:t xml:space="preserve"> </w:t>
      </w:r>
      <w:r>
        <w:t>be considered for example, for natural vegetation)?</w:t>
      </w:r>
    </w:p>
    <w:p w:rsidR="00CD6D9A" w:rsidRDefault="00CD6D9A" w:rsidP="00FD595B"/>
    <w:p w:rsidR="00C15065" w:rsidRPr="00F156C4" w:rsidRDefault="00FD595B" w:rsidP="00FD595B">
      <w:pPr>
        <w:rPr>
          <w:b/>
          <w:color w:val="244061" w:themeColor="accent1" w:themeShade="80"/>
        </w:rPr>
      </w:pPr>
      <w:r w:rsidRPr="00F156C4">
        <w:rPr>
          <w:b/>
          <w:color w:val="244061" w:themeColor="accent1" w:themeShade="80"/>
        </w:rPr>
        <w:t>Reply</w:t>
      </w:r>
      <w:r w:rsidR="00814276">
        <w:rPr>
          <w:b/>
          <w:color w:val="244061" w:themeColor="accent1" w:themeShade="80"/>
        </w:rPr>
        <w:t>:</w:t>
      </w:r>
      <w:r w:rsidRPr="00F156C4">
        <w:rPr>
          <w:b/>
          <w:color w:val="244061" w:themeColor="accent1" w:themeShade="80"/>
        </w:rPr>
        <w:t xml:space="preserve"> The 0.8 number</w:t>
      </w:r>
      <w:r w:rsidR="00814276">
        <w:rPr>
          <w:b/>
          <w:color w:val="244061" w:themeColor="accent1" w:themeShade="80"/>
        </w:rPr>
        <w:t xml:space="preserve"> </w:t>
      </w:r>
      <w:r w:rsidRPr="00F156C4">
        <w:rPr>
          <w:b/>
          <w:color w:val="244061" w:themeColor="accent1" w:themeShade="80"/>
        </w:rPr>
        <w:t xml:space="preserve">was meant as </w:t>
      </w:r>
      <w:r w:rsidR="00CD6D9A" w:rsidRPr="00F156C4">
        <w:rPr>
          <w:b/>
          <w:color w:val="244061" w:themeColor="accent1" w:themeShade="80"/>
        </w:rPr>
        <w:t>an</w:t>
      </w:r>
      <w:r w:rsidRPr="00F156C4">
        <w:rPr>
          <w:b/>
          <w:color w:val="244061" w:themeColor="accent1" w:themeShade="80"/>
        </w:rPr>
        <w:t xml:space="preserve"> indication for </w:t>
      </w:r>
      <w:r w:rsidR="00814276">
        <w:rPr>
          <w:b/>
          <w:color w:val="244061" w:themeColor="accent1" w:themeShade="80"/>
        </w:rPr>
        <w:t xml:space="preserve">the </w:t>
      </w:r>
      <w:proofErr w:type="spellStart"/>
      <w:r w:rsidR="00814276">
        <w:rPr>
          <w:b/>
          <w:color w:val="244061" w:themeColor="accent1" w:themeShade="80"/>
        </w:rPr>
        <w:t>ETo</w:t>
      </w:r>
      <w:proofErr w:type="spellEnd"/>
      <w:r w:rsidR="00814276">
        <w:rPr>
          <w:b/>
          <w:color w:val="244061" w:themeColor="accent1" w:themeShade="80"/>
        </w:rPr>
        <w:t>/Q* ratio under</w:t>
      </w:r>
      <w:r w:rsidRPr="00F156C4">
        <w:rPr>
          <w:b/>
          <w:color w:val="244061" w:themeColor="accent1" w:themeShade="80"/>
        </w:rPr>
        <w:t xml:space="preserve"> </w:t>
      </w:r>
      <w:r w:rsidR="00814276">
        <w:rPr>
          <w:b/>
          <w:color w:val="244061" w:themeColor="accent1" w:themeShade="80"/>
        </w:rPr>
        <w:t xml:space="preserve">LAE-free </w:t>
      </w:r>
      <w:r w:rsidR="00CD6D9A" w:rsidRPr="00F156C4">
        <w:rPr>
          <w:b/>
          <w:color w:val="244061" w:themeColor="accent1" w:themeShade="80"/>
        </w:rPr>
        <w:t>conditions</w:t>
      </w:r>
      <w:r w:rsidR="00814276">
        <w:rPr>
          <w:b/>
          <w:color w:val="244061" w:themeColor="accent1" w:themeShade="80"/>
        </w:rPr>
        <w:t xml:space="preserve">, i.e., in these cases, </w:t>
      </w:r>
      <w:proofErr w:type="spellStart"/>
      <w:r w:rsidR="00814276">
        <w:rPr>
          <w:b/>
          <w:color w:val="244061" w:themeColor="accent1" w:themeShade="80"/>
        </w:rPr>
        <w:t>ETo</w:t>
      </w:r>
      <w:proofErr w:type="spellEnd"/>
      <w:r w:rsidR="00814276">
        <w:rPr>
          <w:b/>
          <w:color w:val="244061" w:themeColor="accent1" w:themeShade="80"/>
        </w:rPr>
        <w:t xml:space="preserve"> is roughly 80% of net radiation</w:t>
      </w:r>
      <w:r w:rsidRPr="00F156C4">
        <w:rPr>
          <w:b/>
          <w:color w:val="244061" w:themeColor="accent1" w:themeShade="80"/>
        </w:rPr>
        <w:t xml:space="preserve">. It </w:t>
      </w:r>
      <w:r w:rsidR="00814276">
        <w:rPr>
          <w:b/>
          <w:color w:val="244061" w:themeColor="accent1" w:themeShade="80"/>
        </w:rPr>
        <w:t xml:space="preserve">should be stressed that it </w:t>
      </w:r>
      <w:r w:rsidRPr="00F156C4">
        <w:rPr>
          <w:b/>
          <w:color w:val="244061" w:themeColor="accent1" w:themeShade="80"/>
        </w:rPr>
        <w:t>is not meant as a</w:t>
      </w:r>
      <w:r w:rsidR="00814276">
        <w:rPr>
          <w:b/>
          <w:color w:val="244061" w:themeColor="accent1" w:themeShade="80"/>
        </w:rPr>
        <w:t xml:space="preserve">n </w:t>
      </w:r>
      <w:r w:rsidRPr="00F156C4">
        <w:rPr>
          <w:b/>
          <w:color w:val="244061" w:themeColor="accent1" w:themeShade="80"/>
        </w:rPr>
        <w:t xml:space="preserve">alternative </w:t>
      </w:r>
      <w:proofErr w:type="spellStart"/>
      <w:r w:rsidRPr="00F156C4">
        <w:rPr>
          <w:b/>
          <w:color w:val="244061" w:themeColor="accent1" w:themeShade="80"/>
        </w:rPr>
        <w:t>ETo</w:t>
      </w:r>
      <w:proofErr w:type="spellEnd"/>
      <w:r w:rsidRPr="00F156C4">
        <w:rPr>
          <w:b/>
          <w:color w:val="244061" w:themeColor="accent1" w:themeShade="80"/>
        </w:rPr>
        <w:t xml:space="preserve"> estimate, although </w:t>
      </w:r>
      <w:r w:rsidR="00814276">
        <w:rPr>
          <w:b/>
          <w:color w:val="244061" w:themeColor="accent1" w:themeShade="80"/>
        </w:rPr>
        <w:t>that has been done in the past</w:t>
      </w:r>
      <w:r w:rsidR="00CD6D9A" w:rsidRPr="00F156C4">
        <w:rPr>
          <w:b/>
          <w:color w:val="244061" w:themeColor="accent1" w:themeShade="80"/>
        </w:rPr>
        <w:t>. The value of 0.</w:t>
      </w:r>
      <w:r w:rsidRPr="00F156C4">
        <w:rPr>
          <w:b/>
          <w:color w:val="244061" w:themeColor="accent1" w:themeShade="80"/>
        </w:rPr>
        <w:t xml:space="preserve">8 is found from the </w:t>
      </w:r>
      <w:proofErr w:type="spellStart"/>
      <w:r w:rsidR="00C15065" w:rsidRPr="00F156C4">
        <w:rPr>
          <w:b/>
          <w:color w:val="244061" w:themeColor="accent1" w:themeShade="80"/>
        </w:rPr>
        <w:t>Cabauw</w:t>
      </w:r>
      <w:proofErr w:type="spellEnd"/>
      <w:r w:rsidR="00C15065" w:rsidRPr="00F156C4">
        <w:rPr>
          <w:b/>
          <w:color w:val="244061" w:themeColor="accent1" w:themeShade="80"/>
        </w:rPr>
        <w:t xml:space="preserve"> data set </w:t>
      </w:r>
      <w:r w:rsidR="00814276">
        <w:rPr>
          <w:b/>
          <w:color w:val="244061" w:themeColor="accent1" w:themeShade="80"/>
        </w:rPr>
        <w:t>during t</w:t>
      </w:r>
      <w:r w:rsidR="00C15065" w:rsidRPr="00F156C4">
        <w:rPr>
          <w:b/>
          <w:color w:val="244061" w:themeColor="accent1" w:themeShade="80"/>
        </w:rPr>
        <w:t>he growing season</w:t>
      </w:r>
      <w:r w:rsidR="00A01D2C">
        <w:rPr>
          <w:b/>
          <w:color w:val="244061" w:themeColor="accent1" w:themeShade="80"/>
        </w:rPr>
        <w:t xml:space="preserve"> (now explicitly indicated in the text)</w:t>
      </w:r>
      <w:r w:rsidR="00C15065" w:rsidRPr="00F156C4">
        <w:rPr>
          <w:b/>
          <w:color w:val="244061" w:themeColor="accent1" w:themeShade="80"/>
        </w:rPr>
        <w:t xml:space="preserve">. </w:t>
      </w:r>
      <w:r w:rsidR="00814276">
        <w:rPr>
          <w:b/>
          <w:color w:val="244061" w:themeColor="accent1" w:themeShade="80"/>
        </w:rPr>
        <w:t>Here, w</w:t>
      </w:r>
      <w:r w:rsidR="00C15065" w:rsidRPr="00F156C4">
        <w:rPr>
          <w:b/>
          <w:color w:val="244061" w:themeColor="accent1" w:themeShade="80"/>
        </w:rPr>
        <w:t xml:space="preserve">e </w:t>
      </w:r>
      <w:r w:rsidR="00814276">
        <w:rPr>
          <w:b/>
          <w:color w:val="244061" w:themeColor="accent1" w:themeShade="80"/>
        </w:rPr>
        <w:t>consider</w:t>
      </w:r>
      <w:r w:rsidR="00C15065" w:rsidRPr="00F156C4">
        <w:rPr>
          <w:b/>
          <w:color w:val="244061" w:themeColor="accent1" w:themeShade="80"/>
        </w:rPr>
        <w:t xml:space="preserve"> </w:t>
      </w:r>
      <w:r w:rsidR="00F65E79">
        <w:rPr>
          <w:b/>
          <w:color w:val="244061" w:themeColor="accent1" w:themeShade="80"/>
        </w:rPr>
        <w:t xml:space="preserve">this a </w:t>
      </w:r>
      <w:r w:rsidR="00C15065" w:rsidRPr="00F156C4">
        <w:rPr>
          <w:b/>
          <w:color w:val="244061" w:themeColor="accent1" w:themeShade="80"/>
        </w:rPr>
        <w:t xml:space="preserve">rough </w:t>
      </w:r>
      <w:r w:rsidR="00F65E79">
        <w:rPr>
          <w:b/>
          <w:color w:val="244061" w:themeColor="accent1" w:themeShade="80"/>
        </w:rPr>
        <w:t>criterion to identify cases where LAE (or surface aridity) play a significant role, i.e. when</w:t>
      </w:r>
      <w:r w:rsidR="00C15065" w:rsidRPr="00F156C4">
        <w:rPr>
          <w:b/>
          <w:color w:val="244061" w:themeColor="accent1" w:themeShade="80"/>
        </w:rPr>
        <w:t xml:space="preserve"> </w:t>
      </w:r>
      <w:proofErr w:type="spellStart"/>
      <w:r w:rsidR="00C15065" w:rsidRPr="00F156C4">
        <w:rPr>
          <w:b/>
          <w:color w:val="244061" w:themeColor="accent1" w:themeShade="80"/>
        </w:rPr>
        <w:t>ETo</w:t>
      </w:r>
      <w:proofErr w:type="spellEnd"/>
      <w:r w:rsidR="00C15065" w:rsidRPr="00F156C4">
        <w:rPr>
          <w:b/>
          <w:color w:val="244061" w:themeColor="accent1" w:themeShade="80"/>
        </w:rPr>
        <w:t xml:space="preserve"> that is </w:t>
      </w:r>
      <w:r w:rsidR="00F65E79">
        <w:rPr>
          <w:b/>
          <w:color w:val="244061" w:themeColor="accent1" w:themeShade="80"/>
        </w:rPr>
        <w:t>above</w:t>
      </w:r>
      <w:r w:rsidR="00C15065" w:rsidRPr="00F156C4">
        <w:rPr>
          <w:b/>
          <w:color w:val="244061" w:themeColor="accent1" w:themeShade="80"/>
        </w:rPr>
        <w:t xml:space="preserve"> 0.8 </w:t>
      </w:r>
      <w:r w:rsidR="00814276">
        <w:rPr>
          <w:b/>
          <w:color w:val="244061" w:themeColor="accent1" w:themeShade="80"/>
        </w:rPr>
        <w:t>Q*</w:t>
      </w:r>
      <w:r w:rsidR="00C15065" w:rsidRPr="00F156C4">
        <w:rPr>
          <w:b/>
          <w:color w:val="244061" w:themeColor="accent1" w:themeShade="80"/>
        </w:rPr>
        <w:t xml:space="preserve">. </w:t>
      </w:r>
      <w:r w:rsidR="00F65E79">
        <w:rPr>
          <w:b/>
          <w:color w:val="244061" w:themeColor="accent1" w:themeShade="80"/>
        </w:rPr>
        <w:t xml:space="preserve">We considered the Apr-Sep period to include the growing season, partially overlapping with the driest period of the year, i.e. when LAE become relevant.  </w:t>
      </w:r>
    </w:p>
    <w:p w:rsidR="00FD595B" w:rsidRPr="00F156C4" w:rsidRDefault="00F65E79" w:rsidP="00FD595B">
      <w:pPr>
        <w:rPr>
          <w:b/>
          <w:color w:val="244061" w:themeColor="accent1" w:themeShade="80"/>
        </w:rPr>
      </w:pPr>
      <w:r>
        <w:rPr>
          <w:b/>
          <w:color w:val="244061" w:themeColor="accent1" w:themeShade="80"/>
        </w:rPr>
        <w:t xml:space="preserve">In the case of natural vegetation (i.e., non-reference surfaces), the assumption that the daily ground flux is small and that maximum values of evapotranspiration are limited by net radiation in the absence of horizontal transport of extra available energy, are largely valid. </w:t>
      </w:r>
      <w:r w:rsidR="00C15065" w:rsidRPr="00F156C4">
        <w:rPr>
          <w:b/>
          <w:color w:val="244061" w:themeColor="accent1" w:themeShade="80"/>
        </w:rPr>
        <w:t>It is</w:t>
      </w:r>
      <w:r>
        <w:rPr>
          <w:b/>
          <w:color w:val="244061" w:themeColor="accent1" w:themeShade="80"/>
        </w:rPr>
        <w:t>, however,</w:t>
      </w:r>
      <w:r w:rsidR="00C15065" w:rsidRPr="00F156C4">
        <w:rPr>
          <w:b/>
          <w:color w:val="244061" w:themeColor="accent1" w:themeShade="80"/>
        </w:rPr>
        <w:t xml:space="preserve"> outside the scope of </w:t>
      </w:r>
      <w:r>
        <w:rPr>
          <w:b/>
          <w:color w:val="244061" w:themeColor="accent1" w:themeShade="80"/>
        </w:rPr>
        <w:t>this paper to present the ratio between ET and net radiation,</w:t>
      </w:r>
      <w:r w:rsidR="00C15065" w:rsidRPr="00F156C4">
        <w:rPr>
          <w:b/>
          <w:color w:val="244061" w:themeColor="accent1" w:themeShade="80"/>
        </w:rPr>
        <w:t xml:space="preserve"> for natural vegetation outside the growing season. </w:t>
      </w:r>
      <w:r>
        <w:rPr>
          <w:b/>
          <w:color w:val="244061" w:themeColor="accent1" w:themeShade="80"/>
        </w:rPr>
        <w:t>Here we only consider</w:t>
      </w:r>
      <w:r w:rsidR="00C15065" w:rsidRPr="00F156C4">
        <w:rPr>
          <w:b/>
          <w:color w:val="244061" w:themeColor="accent1" w:themeShade="80"/>
        </w:rPr>
        <w:t xml:space="preserve"> reference cro</w:t>
      </w:r>
      <w:r w:rsidR="00CD6D9A" w:rsidRPr="00F156C4">
        <w:rPr>
          <w:b/>
          <w:color w:val="244061" w:themeColor="accent1" w:themeShade="80"/>
        </w:rPr>
        <w:t>p ET</w:t>
      </w:r>
      <w:r w:rsidR="00C15065" w:rsidRPr="00F156C4">
        <w:rPr>
          <w:b/>
          <w:color w:val="244061" w:themeColor="accent1" w:themeShade="80"/>
        </w:rPr>
        <w:t xml:space="preserve"> as </w:t>
      </w:r>
      <w:r w:rsidR="00CD6D9A" w:rsidRPr="00F156C4">
        <w:rPr>
          <w:b/>
          <w:color w:val="244061" w:themeColor="accent1" w:themeShade="80"/>
        </w:rPr>
        <w:t>defined</w:t>
      </w:r>
      <w:r w:rsidR="00C15065" w:rsidRPr="00F156C4">
        <w:rPr>
          <w:b/>
          <w:color w:val="244061" w:themeColor="accent1" w:themeShade="80"/>
        </w:rPr>
        <w:t xml:space="preserve"> by FAO</w:t>
      </w:r>
      <w:r w:rsidR="00352994">
        <w:rPr>
          <w:b/>
          <w:color w:val="244061" w:themeColor="accent1" w:themeShade="80"/>
        </w:rPr>
        <w:t>, i.e., ET over</w:t>
      </w:r>
      <w:r w:rsidR="00C15065" w:rsidRPr="00F156C4">
        <w:rPr>
          <w:b/>
          <w:color w:val="244061" w:themeColor="accent1" w:themeShade="80"/>
        </w:rPr>
        <w:t xml:space="preserve"> </w:t>
      </w:r>
      <w:r w:rsidR="00CD6D9A" w:rsidRPr="00F156C4">
        <w:rPr>
          <w:b/>
          <w:color w:val="244061" w:themeColor="accent1" w:themeShade="80"/>
        </w:rPr>
        <w:t>wel</w:t>
      </w:r>
      <w:r w:rsidR="00644F9D" w:rsidRPr="00F156C4">
        <w:rPr>
          <w:b/>
          <w:color w:val="244061" w:themeColor="accent1" w:themeShade="80"/>
        </w:rPr>
        <w:t>l</w:t>
      </w:r>
      <w:r w:rsidR="00CD6D9A" w:rsidRPr="00F156C4">
        <w:rPr>
          <w:b/>
          <w:color w:val="244061" w:themeColor="accent1" w:themeShade="80"/>
        </w:rPr>
        <w:t xml:space="preserve">-watered </w:t>
      </w:r>
      <w:r w:rsidR="00C15065" w:rsidRPr="00F156C4">
        <w:rPr>
          <w:b/>
          <w:color w:val="244061" w:themeColor="accent1" w:themeShade="80"/>
        </w:rPr>
        <w:t>grass.</w:t>
      </w:r>
    </w:p>
    <w:p w:rsidR="00C15065" w:rsidRDefault="00C15065" w:rsidP="00FD595B"/>
    <w:p w:rsidR="00C15065" w:rsidRDefault="00C15065" w:rsidP="00C15065">
      <w:r>
        <w:t>Lines 271-274. Authors indicated that “</w:t>
      </w:r>
      <w:proofErr w:type="spellStart"/>
      <w:r>
        <w:t>ETo</w:t>
      </w:r>
      <w:proofErr w:type="spellEnd"/>
      <w:r>
        <w:t xml:space="preserve"> estimates using FAO PM methodology</w:t>
      </w:r>
      <w:r w:rsidR="00EA42A5">
        <w:t xml:space="preserve"> </w:t>
      </w:r>
      <w:r>
        <w:t xml:space="preserve">are very close to observations for both </w:t>
      </w:r>
      <w:proofErr w:type="spellStart"/>
      <w:r>
        <w:t>Cabauw</w:t>
      </w:r>
      <w:proofErr w:type="spellEnd"/>
      <w:r>
        <w:t xml:space="preserve"> (LAE-free) and Cordoba. The FAO</w:t>
      </w:r>
      <w:r w:rsidR="00EA42A5">
        <w:t xml:space="preserve"> </w:t>
      </w:r>
      <w:r>
        <w:t>PM methodology requires input data collected over a reference-like surface,</w:t>
      </w:r>
      <w:r w:rsidR="00EA42A5">
        <w:t xml:space="preserve"> </w:t>
      </w:r>
      <w:r>
        <w:t>otherwise…”. Where was located the weather station in Cordoba? Because analyzing</w:t>
      </w:r>
      <w:r w:rsidR="00EA42A5">
        <w:t xml:space="preserve"> </w:t>
      </w:r>
      <w:r>
        <w:t>the previous sentences the weather station in Cordoba must be on well-watered field</w:t>
      </w:r>
      <w:r w:rsidR="00EA42A5">
        <w:t xml:space="preserve"> </w:t>
      </w:r>
      <w:r>
        <w:t>conditions. However, the RIA station considering the text in Figure 5 was located over</w:t>
      </w:r>
      <w:r w:rsidR="00EA42A5">
        <w:t xml:space="preserve"> </w:t>
      </w:r>
      <w:r>
        <w:t>non-irrigated surface, and then this cannot be considered a reference conditions</w:t>
      </w:r>
      <w:r w:rsidR="00EA42A5">
        <w:t xml:space="preserve"> </w:t>
      </w:r>
      <w:r>
        <w:t>under the weather conditions of Cordoba. Were considered data from two weather</w:t>
      </w:r>
      <w:r w:rsidR="00EA42A5">
        <w:t xml:space="preserve"> </w:t>
      </w:r>
      <w:r>
        <w:t>stations in the same site, one under irrigated conditions and the other one on non</w:t>
      </w:r>
      <w:r w:rsidR="00EA42A5">
        <w:t>-</w:t>
      </w:r>
      <w:r>
        <w:t>watered</w:t>
      </w:r>
      <w:r w:rsidR="00EA42A5">
        <w:t xml:space="preserve"> </w:t>
      </w:r>
      <w:r>
        <w:t>conditions? Could you describe the ground conditions and location of both</w:t>
      </w:r>
      <w:r w:rsidR="00EA42A5">
        <w:t xml:space="preserve"> </w:t>
      </w:r>
      <w:r>
        <w:t>weather stations?</w:t>
      </w:r>
    </w:p>
    <w:p w:rsidR="00C15065" w:rsidRDefault="00C15065" w:rsidP="00C15065"/>
    <w:p w:rsidR="00EB6F2E" w:rsidRPr="00EB6F2E" w:rsidRDefault="00A01D2C" w:rsidP="00EB6F2E">
      <w:pPr>
        <w:rPr>
          <w:b/>
          <w:color w:val="244061" w:themeColor="accent1" w:themeShade="80"/>
        </w:rPr>
      </w:pPr>
      <w:r>
        <w:rPr>
          <w:b/>
          <w:color w:val="244061" w:themeColor="accent1" w:themeShade="80"/>
        </w:rPr>
        <w:t>Reply:</w:t>
      </w:r>
      <w:r w:rsidR="00C15065" w:rsidRPr="00A01D2C">
        <w:rPr>
          <w:b/>
          <w:color w:val="244061" w:themeColor="accent1" w:themeShade="80"/>
        </w:rPr>
        <w:t xml:space="preserve"> </w:t>
      </w:r>
      <w:r w:rsidR="00CC351F">
        <w:rPr>
          <w:b/>
          <w:color w:val="244061" w:themeColor="accent1" w:themeShade="80"/>
        </w:rPr>
        <w:t>The various data collected near</w:t>
      </w:r>
      <w:r w:rsidR="00C15065" w:rsidRPr="00A01D2C">
        <w:rPr>
          <w:b/>
          <w:color w:val="244061" w:themeColor="accent1" w:themeShade="80"/>
        </w:rPr>
        <w:t xml:space="preserve"> Cordoba</w:t>
      </w:r>
      <w:r w:rsidR="00CC351F">
        <w:rPr>
          <w:b/>
          <w:color w:val="244061" w:themeColor="accent1" w:themeShade="80"/>
        </w:rPr>
        <w:t xml:space="preserve"> are now better described in section 2.1: </w:t>
      </w:r>
      <w:r w:rsidR="00EB6F2E">
        <w:rPr>
          <w:b/>
          <w:color w:val="244061" w:themeColor="accent1" w:themeShade="80"/>
        </w:rPr>
        <w:t>“</w:t>
      </w:r>
      <w:r w:rsidR="00EB6F2E" w:rsidRPr="00EB6F2E">
        <w:rPr>
          <w:b/>
          <w:color w:val="244061" w:themeColor="accent1" w:themeShade="80"/>
        </w:rPr>
        <w:t xml:space="preserve">The Cordoba site, in turn, is equipped with a </w:t>
      </w:r>
      <w:proofErr w:type="spellStart"/>
      <w:r w:rsidR="00EB6F2E" w:rsidRPr="00EB6F2E">
        <w:rPr>
          <w:b/>
          <w:color w:val="244061" w:themeColor="accent1" w:themeShade="80"/>
        </w:rPr>
        <w:t>lysimeter</w:t>
      </w:r>
      <w:proofErr w:type="spellEnd"/>
      <w:r w:rsidR="00EB6F2E" w:rsidRPr="00EB6F2E">
        <w:rPr>
          <w:b/>
          <w:color w:val="244061" w:themeColor="accent1" w:themeShade="80"/>
        </w:rPr>
        <w:t xml:space="preserve"> (hereafter Cordoba </w:t>
      </w:r>
      <w:proofErr w:type="spellStart"/>
      <w:r w:rsidR="00EB6F2E" w:rsidRPr="00EB6F2E">
        <w:rPr>
          <w:b/>
          <w:color w:val="244061" w:themeColor="accent1" w:themeShade="80"/>
        </w:rPr>
        <w:t>lysimeter</w:t>
      </w:r>
      <w:proofErr w:type="spellEnd"/>
      <w:r w:rsidR="00EB6F2E" w:rsidRPr="00EB6F2E">
        <w:rPr>
          <w:b/>
          <w:color w:val="244061" w:themeColor="accent1" w:themeShade="80"/>
        </w:rPr>
        <w:t xml:space="preserve"> site) and standard meteorological instruments. </w:t>
      </w:r>
      <w:r w:rsidR="00EB6F2E">
        <w:rPr>
          <w:b/>
          <w:color w:val="244061" w:themeColor="accent1" w:themeShade="80"/>
        </w:rPr>
        <w:t>(…)</w:t>
      </w:r>
      <w:r w:rsidR="00EB6F2E" w:rsidRPr="00EB6F2E">
        <w:rPr>
          <w:b/>
          <w:color w:val="244061" w:themeColor="accent1" w:themeShade="80"/>
        </w:rPr>
        <w:t xml:space="preserve">. </w:t>
      </w:r>
    </w:p>
    <w:p w:rsidR="00CD6D9A" w:rsidRPr="00A01D2C" w:rsidRDefault="00EB6F2E" w:rsidP="00EB6F2E">
      <w:pPr>
        <w:rPr>
          <w:b/>
          <w:color w:val="244061" w:themeColor="accent1" w:themeShade="80"/>
        </w:rPr>
      </w:pPr>
      <w:r w:rsidRPr="00EB6F2E">
        <w:rPr>
          <w:b/>
          <w:color w:val="244061" w:themeColor="accent1" w:themeShade="80"/>
        </w:rPr>
        <w:t xml:space="preserve">On top of the above, we will also consider as an example of an operational weather station installed in climate regions with dry, hot summers, we will use data gathered at site in Andalucía in Spain (RIA, close to Cordoba) described in [16]. At the RIA station, despite being about 1km from the Cordoba </w:t>
      </w:r>
      <w:proofErr w:type="spellStart"/>
      <w:r w:rsidRPr="00EB6F2E">
        <w:rPr>
          <w:b/>
          <w:color w:val="244061" w:themeColor="accent1" w:themeShade="80"/>
        </w:rPr>
        <w:t>lysimeter</w:t>
      </w:r>
      <w:proofErr w:type="spellEnd"/>
      <w:r w:rsidRPr="00EB6F2E">
        <w:rPr>
          <w:b/>
          <w:color w:val="244061" w:themeColor="accent1" w:themeShade="80"/>
        </w:rPr>
        <w:t xml:space="preserve"> site, the observations are often collected over bare soil. These data are considered here to illustrate the aridity effect on local observations and their impact on PM-</w:t>
      </w:r>
      <w:proofErr w:type="spellStart"/>
      <w:r w:rsidRPr="00EB6F2E">
        <w:rPr>
          <w:b/>
          <w:color w:val="244061" w:themeColor="accent1" w:themeShade="80"/>
        </w:rPr>
        <w:t>ETo</w:t>
      </w:r>
      <w:proofErr w:type="spellEnd"/>
      <w:r w:rsidR="00CC351F" w:rsidRPr="00CC351F">
        <w:rPr>
          <w:b/>
          <w:color w:val="002060"/>
        </w:rPr>
        <w:t>”.</w:t>
      </w:r>
    </w:p>
    <w:p w:rsidR="00CD6D9A" w:rsidRDefault="00CD6D9A" w:rsidP="00C15065">
      <w:r w:rsidRPr="0068570C">
        <w:rPr>
          <w:b/>
          <w:color w:val="244061" w:themeColor="accent1" w:themeShade="80"/>
        </w:rPr>
        <w:t xml:space="preserve">Although all </w:t>
      </w:r>
      <w:r w:rsidR="0040604A" w:rsidRPr="0068570C">
        <w:rPr>
          <w:b/>
          <w:color w:val="244061" w:themeColor="accent1" w:themeShade="80"/>
        </w:rPr>
        <w:t>input data required for PM-</w:t>
      </w:r>
      <w:proofErr w:type="spellStart"/>
      <w:r w:rsidR="0040604A" w:rsidRPr="0068570C">
        <w:rPr>
          <w:b/>
          <w:color w:val="244061" w:themeColor="accent1" w:themeShade="80"/>
        </w:rPr>
        <w:t>ETo</w:t>
      </w:r>
      <w:proofErr w:type="spellEnd"/>
      <w:r w:rsidR="0040604A" w:rsidRPr="0068570C">
        <w:rPr>
          <w:b/>
          <w:color w:val="244061" w:themeColor="accent1" w:themeShade="80"/>
        </w:rPr>
        <w:t xml:space="preserve"> are observed</w:t>
      </w:r>
      <w:r w:rsidR="0068570C">
        <w:rPr>
          <w:b/>
          <w:color w:val="244061" w:themeColor="accent1" w:themeShade="80"/>
        </w:rPr>
        <w:t xml:space="preserve"> at the RIA station (also available freely)</w:t>
      </w:r>
      <w:r w:rsidRPr="0068570C">
        <w:rPr>
          <w:b/>
          <w:color w:val="244061" w:themeColor="accent1" w:themeShade="80"/>
        </w:rPr>
        <w:t>, the surface is certainly not well-watered reference grass.</w:t>
      </w:r>
    </w:p>
    <w:p w:rsidR="008C23E1" w:rsidRDefault="0040604A" w:rsidP="0068570C">
      <w:r w:rsidRPr="0068570C">
        <w:rPr>
          <w:b/>
          <w:color w:val="244061" w:themeColor="accent1" w:themeShade="80"/>
        </w:rPr>
        <w:t>The</w:t>
      </w:r>
      <w:r w:rsidR="0068570C">
        <w:rPr>
          <w:b/>
          <w:color w:val="244061" w:themeColor="accent1" w:themeShade="80"/>
        </w:rPr>
        <w:t>se data</w:t>
      </w:r>
      <w:r w:rsidR="00CD6D9A" w:rsidRPr="0068570C">
        <w:rPr>
          <w:b/>
          <w:color w:val="244061" w:themeColor="accent1" w:themeShade="80"/>
        </w:rPr>
        <w:t xml:space="preserve"> </w:t>
      </w:r>
      <w:r w:rsidR="0068570C">
        <w:rPr>
          <w:b/>
          <w:color w:val="244061" w:themeColor="accent1" w:themeShade="80"/>
        </w:rPr>
        <w:t xml:space="preserve">and respective results </w:t>
      </w:r>
      <w:r w:rsidR="00C15065" w:rsidRPr="0068570C">
        <w:rPr>
          <w:b/>
          <w:color w:val="244061" w:themeColor="accent1" w:themeShade="80"/>
        </w:rPr>
        <w:t xml:space="preserve">reflect the operational problems end users </w:t>
      </w:r>
      <w:r w:rsidR="0068570C">
        <w:rPr>
          <w:b/>
          <w:color w:val="244061" w:themeColor="accent1" w:themeShade="80"/>
        </w:rPr>
        <w:t>face</w:t>
      </w:r>
      <w:r w:rsidR="00C15065" w:rsidRPr="0068570C">
        <w:rPr>
          <w:b/>
          <w:color w:val="244061" w:themeColor="accent1" w:themeShade="80"/>
        </w:rPr>
        <w:t xml:space="preserve"> when </w:t>
      </w:r>
      <w:r w:rsidRPr="0068570C">
        <w:rPr>
          <w:b/>
          <w:color w:val="244061" w:themeColor="accent1" w:themeShade="80"/>
        </w:rPr>
        <w:t>applying PM-</w:t>
      </w:r>
      <w:proofErr w:type="spellStart"/>
      <w:r w:rsidRPr="0068570C">
        <w:rPr>
          <w:b/>
          <w:color w:val="244061" w:themeColor="accent1" w:themeShade="80"/>
        </w:rPr>
        <w:t>ETo</w:t>
      </w:r>
      <w:proofErr w:type="spellEnd"/>
      <w:r w:rsidRPr="0068570C">
        <w:rPr>
          <w:b/>
          <w:color w:val="244061" w:themeColor="accent1" w:themeShade="80"/>
        </w:rPr>
        <w:t xml:space="preserve"> </w:t>
      </w:r>
      <w:r w:rsidR="00C15065" w:rsidRPr="0068570C">
        <w:rPr>
          <w:b/>
          <w:color w:val="244061" w:themeColor="accent1" w:themeShade="80"/>
        </w:rPr>
        <w:t xml:space="preserve">using weather station data such as the RIA Cordoba station. </w:t>
      </w:r>
      <w:r w:rsidRPr="0068570C">
        <w:rPr>
          <w:b/>
          <w:color w:val="244061" w:themeColor="accent1" w:themeShade="80"/>
        </w:rPr>
        <w:t>Ve</w:t>
      </w:r>
      <w:r w:rsidR="009F0000" w:rsidRPr="0068570C">
        <w:rPr>
          <w:b/>
          <w:color w:val="244061" w:themeColor="accent1" w:themeShade="80"/>
        </w:rPr>
        <w:t>ry</w:t>
      </w:r>
      <w:r w:rsidRPr="0068570C">
        <w:rPr>
          <w:b/>
          <w:color w:val="244061" w:themeColor="accent1" w:themeShade="80"/>
        </w:rPr>
        <w:t xml:space="preserve"> often station data as these are used without further ado to calculated </w:t>
      </w:r>
      <w:proofErr w:type="spellStart"/>
      <w:r w:rsidRPr="0068570C">
        <w:rPr>
          <w:b/>
          <w:color w:val="244061" w:themeColor="accent1" w:themeShade="80"/>
        </w:rPr>
        <w:t>ETo</w:t>
      </w:r>
      <w:proofErr w:type="spellEnd"/>
      <w:r w:rsidRPr="0068570C">
        <w:rPr>
          <w:b/>
          <w:color w:val="244061" w:themeColor="accent1" w:themeShade="80"/>
        </w:rPr>
        <w:t xml:space="preserve">. </w:t>
      </w:r>
      <w:r w:rsidR="0068570C">
        <w:rPr>
          <w:b/>
          <w:color w:val="244061" w:themeColor="accent1" w:themeShade="80"/>
        </w:rPr>
        <w:t xml:space="preserve">It is show that using </w:t>
      </w:r>
      <w:r w:rsidR="0068570C">
        <w:rPr>
          <w:b/>
          <w:color w:val="244061" w:themeColor="accent1" w:themeShade="80"/>
        </w:rPr>
        <w:lastRenderedPageBreak/>
        <w:t xml:space="preserve">the </w:t>
      </w:r>
      <w:r w:rsidRPr="0068570C">
        <w:rPr>
          <w:b/>
          <w:color w:val="244061" w:themeColor="accent1" w:themeShade="80"/>
        </w:rPr>
        <w:t>Slob-</w:t>
      </w:r>
      <w:proofErr w:type="spellStart"/>
      <w:r w:rsidRPr="0068570C">
        <w:rPr>
          <w:b/>
          <w:color w:val="244061" w:themeColor="accent1" w:themeShade="80"/>
        </w:rPr>
        <w:t>deBruin</w:t>
      </w:r>
      <w:proofErr w:type="spellEnd"/>
      <w:r w:rsidRPr="0068570C">
        <w:rPr>
          <w:b/>
          <w:color w:val="244061" w:themeColor="accent1" w:themeShade="80"/>
        </w:rPr>
        <w:t xml:space="preserve"> </w:t>
      </w:r>
      <w:r w:rsidR="0068570C">
        <w:rPr>
          <w:b/>
          <w:color w:val="244061" w:themeColor="accent1" w:themeShade="80"/>
        </w:rPr>
        <w:t xml:space="preserve">approximation for </w:t>
      </w:r>
      <w:r w:rsidR="00CD6D9A" w:rsidRPr="0068570C">
        <w:rPr>
          <w:b/>
          <w:color w:val="244061" w:themeColor="accent1" w:themeShade="80"/>
        </w:rPr>
        <w:t>net radiation</w:t>
      </w:r>
      <w:r w:rsidR="0068570C">
        <w:rPr>
          <w:b/>
          <w:color w:val="244061" w:themeColor="accent1" w:themeShade="80"/>
        </w:rPr>
        <w:t>,</w:t>
      </w:r>
      <w:r w:rsidRPr="0068570C">
        <w:rPr>
          <w:b/>
          <w:color w:val="244061" w:themeColor="accent1" w:themeShade="80"/>
        </w:rPr>
        <w:t xml:space="preserve"> </w:t>
      </w:r>
      <w:r w:rsidR="00CD6D9A" w:rsidRPr="0068570C">
        <w:rPr>
          <w:b/>
          <w:color w:val="244061" w:themeColor="accent1" w:themeShade="80"/>
        </w:rPr>
        <w:t xml:space="preserve">an </w:t>
      </w:r>
      <w:r w:rsidRPr="0068570C">
        <w:rPr>
          <w:b/>
          <w:color w:val="244061" w:themeColor="accent1" w:themeShade="80"/>
        </w:rPr>
        <w:t>estimate can be obtained about the joined effect of LAE and surface arid</w:t>
      </w:r>
      <w:bookmarkStart w:id="0" w:name="_GoBack"/>
      <w:bookmarkEnd w:id="0"/>
      <w:r w:rsidRPr="0068570C">
        <w:rPr>
          <w:b/>
          <w:color w:val="244061" w:themeColor="accent1" w:themeShade="80"/>
        </w:rPr>
        <w:t xml:space="preserve">ity. </w:t>
      </w:r>
      <w:r w:rsidR="00CD6D9A" w:rsidRPr="0068570C">
        <w:rPr>
          <w:b/>
          <w:color w:val="244061" w:themeColor="accent1" w:themeShade="80"/>
        </w:rPr>
        <w:t xml:space="preserve"> </w:t>
      </w:r>
    </w:p>
    <w:sectPr w:rsidR="008C23E1" w:rsidSect="00483D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D2E6C"/>
    <w:multiLevelType w:val="multilevel"/>
    <w:tmpl w:val="A2564B7E"/>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3263192"/>
    <w:multiLevelType w:val="multilevel"/>
    <w:tmpl w:val="4EFA65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3772770"/>
    <w:multiLevelType w:val="multilevel"/>
    <w:tmpl w:val="25B4BCC4"/>
    <w:lvl w:ilvl="0">
      <w:start w:val="1"/>
      <w:numFmt w:val="decimal"/>
      <w:pStyle w:val="Cabealho1"/>
      <w:lvlText w:val="%1"/>
      <w:lvlJc w:val="left"/>
      <w:pPr>
        <w:ind w:left="432" w:hanging="432"/>
      </w:pPr>
    </w:lvl>
    <w:lvl w:ilvl="1">
      <w:start w:val="1"/>
      <w:numFmt w:val="decimal"/>
      <w:pStyle w:val="Cabealho2"/>
      <w:lvlText w:val="%1.%2"/>
      <w:lvlJc w:val="left"/>
      <w:pPr>
        <w:ind w:left="576" w:hanging="576"/>
      </w:pPr>
    </w:lvl>
    <w:lvl w:ilvl="2">
      <w:start w:val="1"/>
      <w:numFmt w:val="decimal"/>
      <w:pStyle w:val="Cabealho3"/>
      <w:lvlText w:val="%1.%2.%3"/>
      <w:lvlJc w:val="left"/>
      <w:pPr>
        <w:ind w:left="720" w:hanging="720"/>
      </w:pPr>
    </w:lvl>
    <w:lvl w:ilvl="3">
      <w:start w:val="1"/>
      <w:numFmt w:val="decimal"/>
      <w:pStyle w:val="Cabealho4"/>
      <w:lvlText w:val="%1.%2.%3.%4"/>
      <w:lvlJc w:val="left"/>
      <w:pPr>
        <w:ind w:left="864" w:hanging="864"/>
      </w:pPr>
    </w:lvl>
    <w:lvl w:ilvl="4">
      <w:start w:val="1"/>
      <w:numFmt w:val="decimal"/>
      <w:pStyle w:val="Cabealho5"/>
      <w:lvlText w:val="%1.%2.%3.%4.%5"/>
      <w:lvlJc w:val="left"/>
      <w:pPr>
        <w:ind w:left="1008" w:hanging="1008"/>
      </w:pPr>
    </w:lvl>
    <w:lvl w:ilvl="5">
      <w:start w:val="1"/>
      <w:numFmt w:val="decimal"/>
      <w:pStyle w:val="Cabealho6"/>
      <w:lvlText w:val="%1.%2.%3.%4.%5.%6"/>
      <w:lvlJc w:val="left"/>
      <w:pPr>
        <w:ind w:left="1152" w:hanging="1152"/>
      </w:pPr>
    </w:lvl>
    <w:lvl w:ilvl="6">
      <w:start w:val="1"/>
      <w:numFmt w:val="decimal"/>
      <w:pStyle w:val="Cabealho7"/>
      <w:lvlText w:val="%1.%2.%3.%4.%5.%6.%7"/>
      <w:lvlJc w:val="left"/>
      <w:pPr>
        <w:ind w:left="1296" w:hanging="1296"/>
      </w:pPr>
    </w:lvl>
    <w:lvl w:ilvl="7">
      <w:start w:val="1"/>
      <w:numFmt w:val="decimal"/>
      <w:pStyle w:val="Cabealho8"/>
      <w:lvlText w:val="%1.%2.%3.%4.%5.%6.%7.%8"/>
      <w:lvlJc w:val="left"/>
      <w:pPr>
        <w:ind w:left="1440" w:hanging="1440"/>
      </w:pPr>
    </w:lvl>
    <w:lvl w:ilvl="8">
      <w:start w:val="1"/>
      <w:numFmt w:val="decimal"/>
      <w:pStyle w:val="Cabealho9"/>
      <w:lvlText w:val="%1.%2.%3.%4.%5.%6.%7.%8.%9"/>
      <w:lvlJc w:val="left"/>
      <w:pPr>
        <w:ind w:left="1584" w:hanging="1584"/>
      </w:pPr>
    </w:lvl>
  </w:abstractNum>
  <w:abstractNum w:abstractNumId="3" w15:restartNumberingAfterBreak="0">
    <w:nsid w:val="6C4A21CA"/>
    <w:multiLevelType w:val="hybridMultilevel"/>
    <w:tmpl w:val="885A677A"/>
    <w:lvl w:ilvl="0" w:tplc="169EED1A">
      <w:start w:val="5"/>
      <w:numFmt w:val="bullet"/>
      <w:lvlText w:val="-"/>
      <w:lvlJc w:val="left"/>
      <w:pPr>
        <w:ind w:left="720" w:hanging="360"/>
      </w:pPr>
      <w:rPr>
        <w:rFonts w:ascii="Times New Roman" w:eastAsia="Times New Roman" w:hAnsi="Times New Roman" w:cs="Times New Roman" w:hint="default"/>
        <w:b w:val="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7D893FB9"/>
    <w:multiLevelType w:val="multilevel"/>
    <w:tmpl w:val="05CA8916"/>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1"/>
  </w:num>
  <w:num w:numId="12">
    <w:abstractNumId w:val="1"/>
  </w:num>
  <w:num w:numId="13">
    <w:abstractNumId w:val="4"/>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8E"/>
    <w:rsid w:val="000002C2"/>
    <w:rsid w:val="000008F3"/>
    <w:rsid w:val="00000DA9"/>
    <w:rsid w:val="00000FF6"/>
    <w:rsid w:val="00001C68"/>
    <w:rsid w:val="00001E25"/>
    <w:rsid w:val="00002259"/>
    <w:rsid w:val="0000235D"/>
    <w:rsid w:val="000023D0"/>
    <w:rsid w:val="00002DD3"/>
    <w:rsid w:val="00002ED8"/>
    <w:rsid w:val="00003067"/>
    <w:rsid w:val="00003751"/>
    <w:rsid w:val="00004330"/>
    <w:rsid w:val="0000445A"/>
    <w:rsid w:val="00004D25"/>
    <w:rsid w:val="00005091"/>
    <w:rsid w:val="00005E0C"/>
    <w:rsid w:val="000066C5"/>
    <w:rsid w:val="00006943"/>
    <w:rsid w:val="00006A63"/>
    <w:rsid w:val="0000765B"/>
    <w:rsid w:val="0000776F"/>
    <w:rsid w:val="00007C6A"/>
    <w:rsid w:val="00010499"/>
    <w:rsid w:val="00010BAA"/>
    <w:rsid w:val="00010FC6"/>
    <w:rsid w:val="000111A9"/>
    <w:rsid w:val="000111B5"/>
    <w:rsid w:val="00011E58"/>
    <w:rsid w:val="00012131"/>
    <w:rsid w:val="000121B8"/>
    <w:rsid w:val="0001227F"/>
    <w:rsid w:val="00012503"/>
    <w:rsid w:val="000130B4"/>
    <w:rsid w:val="0001321A"/>
    <w:rsid w:val="00013334"/>
    <w:rsid w:val="000134DC"/>
    <w:rsid w:val="000134E9"/>
    <w:rsid w:val="0001381B"/>
    <w:rsid w:val="00013A17"/>
    <w:rsid w:val="00014091"/>
    <w:rsid w:val="000141EB"/>
    <w:rsid w:val="00014D6E"/>
    <w:rsid w:val="00014DDB"/>
    <w:rsid w:val="00015054"/>
    <w:rsid w:val="0001535B"/>
    <w:rsid w:val="00015376"/>
    <w:rsid w:val="000157C5"/>
    <w:rsid w:val="00015F7F"/>
    <w:rsid w:val="000164F0"/>
    <w:rsid w:val="00016D37"/>
    <w:rsid w:val="00016DE5"/>
    <w:rsid w:val="00016F30"/>
    <w:rsid w:val="00017A74"/>
    <w:rsid w:val="00017D35"/>
    <w:rsid w:val="00017F3D"/>
    <w:rsid w:val="00017FD9"/>
    <w:rsid w:val="00020328"/>
    <w:rsid w:val="000205EA"/>
    <w:rsid w:val="00020CA0"/>
    <w:rsid w:val="00020CC7"/>
    <w:rsid w:val="00020F55"/>
    <w:rsid w:val="00021D03"/>
    <w:rsid w:val="00022311"/>
    <w:rsid w:val="000225C5"/>
    <w:rsid w:val="0002375E"/>
    <w:rsid w:val="00023DF1"/>
    <w:rsid w:val="00023EC7"/>
    <w:rsid w:val="00025351"/>
    <w:rsid w:val="0002559E"/>
    <w:rsid w:val="00025675"/>
    <w:rsid w:val="000259DA"/>
    <w:rsid w:val="000259E2"/>
    <w:rsid w:val="00026C50"/>
    <w:rsid w:val="00026D47"/>
    <w:rsid w:val="00026F00"/>
    <w:rsid w:val="00027D4F"/>
    <w:rsid w:val="0003006D"/>
    <w:rsid w:val="000303A5"/>
    <w:rsid w:val="000305FF"/>
    <w:rsid w:val="00030A42"/>
    <w:rsid w:val="0003114E"/>
    <w:rsid w:val="00031324"/>
    <w:rsid w:val="00031446"/>
    <w:rsid w:val="00031A8F"/>
    <w:rsid w:val="0003205E"/>
    <w:rsid w:val="000329A8"/>
    <w:rsid w:val="00032BD6"/>
    <w:rsid w:val="00033114"/>
    <w:rsid w:val="00033F7F"/>
    <w:rsid w:val="00033F9B"/>
    <w:rsid w:val="000345BF"/>
    <w:rsid w:val="00034B3E"/>
    <w:rsid w:val="0003514D"/>
    <w:rsid w:val="0003539F"/>
    <w:rsid w:val="0003548A"/>
    <w:rsid w:val="0003588B"/>
    <w:rsid w:val="00035AD4"/>
    <w:rsid w:val="0003638E"/>
    <w:rsid w:val="000368ED"/>
    <w:rsid w:val="00036C1A"/>
    <w:rsid w:val="00036D51"/>
    <w:rsid w:val="000370E2"/>
    <w:rsid w:val="00037366"/>
    <w:rsid w:val="0003796E"/>
    <w:rsid w:val="0004024A"/>
    <w:rsid w:val="0004024B"/>
    <w:rsid w:val="000403D8"/>
    <w:rsid w:val="00040776"/>
    <w:rsid w:val="00040878"/>
    <w:rsid w:val="00040CBE"/>
    <w:rsid w:val="00040EA0"/>
    <w:rsid w:val="00040EE9"/>
    <w:rsid w:val="00041066"/>
    <w:rsid w:val="000411A4"/>
    <w:rsid w:val="00041830"/>
    <w:rsid w:val="00041B0C"/>
    <w:rsid w:val="00041DA1"/>
    <w:rsid w:val="0004202B"/>
    <w:rsid w:val="00043DD9"/>
    <w:rsid w:val="00043EB9"/>
    <w:rsid w:val="00044123"/>
    <w:rsid w:val="00044519"/>
    <w:rsid w:val="00044AED"/>
    <w:rsid w:val="00044D68"/>
    <w:rsid w:val="0004525C"/>
    <w:rsid w:val="000463D6"/>
    <w:rsid w:val="00046F06"/>
    <w:rsid w:val="00047160"/>
    <w:rsid w:val="00047754"/>
    <w:rsid w:val="00047762"/>
    <w:rsid w:val="000477A3"/>
    <w:rsid w:val="00047ADA"/>
    <w:rsid w:val="000501E3"/>
    <w:rsid w:val="00050698"/>
    <w:rsid w:val="00050DC7"/>
    <w:rsid w:val="00050E50"/>
    <w:rsid w:val="00050F1C"/>
    <w:rsid w:val="000514DC"/>
    <w:rsid w:val="0005178A"/>
    <w:rsid w:val="000517AF"/>
    <w:rsid w:val="00051BD3"/>
    <w:rsid w:val="00051DF7"/>
    <w:rsid w:val="00051F24"/>
    <w:rsid w:val="000520D9"/>
    <w:rsid w:val="00052767"/>
    <w:rsid w:val="0005288F"/>
    <w:rsid w:val="00052AA2"/>
    <w:rsid w:val="00052B8E"/>
    <w:rsid w:val="0005425F"/>
    <w:rsid w:val="0005460C"/>
    <w:rsid w:val="000549F7"/>
    <w:rsid w:val="00055347"/>
    <w:rsid w:val="00055B8D"/>
    <w:rsid w:val="00055BEA"/>
    <w:rsid w:val="00056909"/>
    <w:rsid w:val="00056B39"/>
    <w:rsid w:val="000572E2"/>
    <w:rsid w:val="0005759A"/>
    <w:rsid w:val="00057693"/>
    <w:rsid w:val="00057865"/>
    <w:rsid w:val="0006045E"/>
    <w:rsid w:val="000606D5"/>
    <w:rsid w:val="00060EC7"/>
    <w:rsid w:val="00060FF7"/>
    <w:rsid w:val="00061073"/>
    <w:rsid w:val="00061145"/>
    <w:rsid w:val="000612A2"/>
    <w:rsid w:val="00061E51"/>
    <w:rsid w:val="000627EF"/>
    <w:rsid w:val="00062DA7"/>
    <w:rsid w:val="00063343"/>
    <w:rsid w:val="0006382F"/>
    <w:rsid w:val="0006399A"/>
    <w:rsid w:val="00063AC0"/>
    <w:rsid w:val="00064076"/>
    <w:rsid w:val="00064368"/>
    <w:rsid w:val="00064F92"/>
    <w:rsid w:val="00065248"/>
    <w:rsid w:val="00065AF2"/>
    <w:rsid w:val="0006602B"/>
    <w:rsid w:val="000665ED"/>
    <w:rsid w:val="00066988"/>
    <w:rsid w:val="00066BDE"/>
    <w:rsid w:val="00066DD5"/>
    <w:rsid w:val="00066EEE"/>
    <w:rsid w:val="00067417"/>
    <w:rsid w:val="000679B3"/>
    <w:rsid w:val="00067AAF"/>
    <w:rsid w:val="00067ADD"/>
    <w:rsid w:val="00067FEE"/>
    <w:rsid w:val="000704E3"/>
    <w:rsid w:val="000705E6"/>
    <w:rsid w:val="000707B6"/>
    <w:rsid w:val="00071011"/>
    <w:rsid w:val="00071962"/>
    <w:rsid w:val="00071A3E"/>
    <w:rsid w:val="00071CC1"/>
    <w:rsid w:val="0007229F"/>
    <w:rsid w:val="0007343D"/>
    <w:rsid w:val="000737DD"/>
    <w:rsid w:val="00073E3B"/>
    <w:rsid w:val="00073E9C"/>
    <w:rsid w:val="000744C1"/>
    <w:rsid w:val="000747A0"/>
    <w:rsid w:val="000748E6"/>
    <w:rsid w:val="00074987"/>
    <w:rsid w:val="00074D9F"/>
    <w:rsid w:val="00075529"/>
    <w:rsid w:val="0007575C"/>
    <w:rsid w:val="00075A91"/>
    <w:rsid w:val="00075B7C"/>
    <w:rsid w:val="0007682B"/>
    <w:rsid w:val="000769C4"/>
    <w:rsid w:val="00076EB5"/>
    <w:rsid w:val="00077152"/>
    <w:rsid w:val="00077446"/>
    <w:rsid w:val="000779CA"/>
    <w:rsid w:val="00077C71"/>
    <w:rsid w:val="0008002A"/>
    <w:rsid w:val="0008006F"/>
    <w:rsid w:val="0008013D"/>
    <w:rsid w:val="000814B9"/>
    <w:rsid w:val="00081745"/>
    <w:rsid w:val="000819EF"/>
    <w:rsid w:val="0008217F"/>
    <w:rsid w:val="0008231B"/>
    <w:rsid w:val="00082751"/>
    <w:rsid w:val="00082B21"/>
    <w:rsid w:val="00083952"/>
    <w:rsid w:val="000839B6"/>
    <w:rsid w:val="00083BF1"/>
    <w:rsid w:val="00083F7A"/>
    <w:rsid w:val="000840ED"/>
    <w:rsid w:val="00084472"/>
    <w:rsid w:val="0008463B"/>
    <w:rsid w:val="000847EF"/>
    <w:rsid w:val="00084C41"/>
    <w:rsid w:val="00085042"/>
    <w:rsid w:val="000852A4"/>
    <w:rsid w:val="00085A0F"/>
    <w:rsid w:val="00085B2F"/>
    <w:rsid w:val="00086436"/>
    <w:rsid w:val="00086652"/>
    <w:rsid w:val="000868DC"/>
    <w:rsid w:val="00086CF2"/>
    <w:rsid w:val="000872D6"/>
    <w:rsid w:val="000874D9"/>
    <w:rsid w:val="00087576"/>
    <w:rsid w:val="00087744"/>
    <w:rsid w:val="00087838"/>
    <w:rsid w:val="00087B7A"/>
    <w:rsid w:val="0009005B"/>
    <w:rsid w:val="0009078D"/>
    <w:rsid w:val="0009083E"/>
    <w:rsid w:val="0009088B"/>
    <w:rsid w:val="0009089B"/>
    <w:rsid w:val="00090D1D"/>
    <w:rsid w:val="000916C7"/>
    <w:rsid w:val="000917CB"/>
    <w:rsid w:val="00091AE8"/>
    <w:rsid w:val="00091BFA"/>
    <w:rsid w:val="000926BA"/>
    <w:rsid w:val="00092F12"/>
    <w:rsid w:val="00093B80"/>
    <w:rsid w:val="00093FD9"/>
    <w:rsid w:val="000944F5"/>
    <w:rsid w:val="0009498E"/>
    <w:rsid w:val="00094C4F"/>
    <w:rsid w:val="00094EA3"/>
    <w:rsid w:val="00094FDC"/>
    <w:rsid w:val="0009535B"/>
    <w:rsid w:val="00095616"/>
    <w:rsid w:val="00097131"/>
    <w:rsid w:val="00097236"/>
    <w:rsid w:val="000973D3"/>
    <w:rsid w:val="00097E2B"/>
    <w:rsid w:val="000A0290"/>
    <w:rsid w:val="000A02D4"/>
    <w:rsid w:val="000A0BA4"/>
    <w:rsid w:val="000A1BB5"/>
    <w:rsid w:val="000A1C71"/>
    <w:rsid w:val="000A2563"/>
    <w:rsid w:val="000A295D"/>
    <w:rsid w:val="000A2CCB"/>
    <w:rsid w:val="000A34EC"/>
    <w:rsid w:val="000A38E5"/>
    <w:rsid w:val="000A39EC"/>
    <w:rsid w:val="000A3A18"/>
    <w:rsid w:val="000A3BE6"/>
    <w:rsid w:val="000A43E6"/>
    <w:rsid w:val="000A4726"/>
    <w:rsid w:val="000A49DB"/>
    <w:rsid w:val="000A4F06"/>
    <w:rsid w:val="000A585E"/>
    <w:rsid w:val="000A5D71"/>
    <w:rsid w:val="000A5E70"/>
    <w:rsid w:val="000A5F83"/>
    <w:rsid w:val="000A6814"/>
    <w:rsid w:val="000A6D99"/>
    <w:rsid w:val="000A6E67"/>
    <w:rsid w:val="000A6F09"/>
    <w:rsid w:val="000A70FF"/>
    <w:rsid w:val="000A7199"/>
    <w:rsid w:val="000A7DDA"/>
    <w:rsid w:val="000B0552"/>
    <w:rsid w:val="000B0615"/>
    <w:rsid w:val="000B0B95"/>
    <w:rsid w:val="000B0C54"/>
    <w:rsid w:val="000B16CD"/>
    <w:rsid w:val="000B1963"/>
    <w:rsid w:val="000B2D87"/>
    <w:rsid w:val="000B31DC"/>
    <w:rsid w:val="000B366C"/>
    <w:rsid w:val="000B3799"/>
    <w:rsid w:val="000B3D6B"/>
    <w:rsid w:val="000B3E00"/>
    <w:rsid w:val="000B4308"/>
    <w:rsid w:val="000B4611"/>
    <w:rsid w:val="000B4674"/>
    <w:rsid w:val="000B4684"/>
    <w:rsid w:val="000B4819"/>
    <w:rsid w:val="000B49C1"/>
    <w:rsid w:val="000B4BB2"/>
    <w:rsid w:val="000B4DDD"/>
    <w:rsid w:val="000B53F9"/>
    <w:rsid w:val="000B5ABA"/>
    <w:rsid w:val="000B5B95"/>
    <w:rsid w:val="000B5C80"/>
    <w:rsid w:val="000B68BA"/>
    <w:rsid w:val="000B6A11"/>
    <w:rsid w:val="000B6F20"/>
    <w:rsid w:val="000B7278"/>
    <w:rsid w:val="000B7898"/>
    <w:rsid w:val="000C0773"/>
    <w:rsid w:val="000C0F96"/>
    <w:rsid w:val="000C1AA5"/>
    <w:rsid w:val="000C1F64"/>
    <w:rsid w:val="000C23F8"/>
    <w:rsid w:val="000C2531"/>
    <w:rsid w:val="000C25F1"/>
    <w:rsid w:val="000C2823"/>
    <w:rsid w:val="000C30EF"/>
    <w:rsid w:val="000C3206"/>
    <w:rsid w:val="000C4D91"/>
    <w:rsid w:val="000C4F2E"/>
    <w:rsid w:val="000C5153"/>
    <w:rsid w:val="000C548D"/>
    <w:rsid w:val="000C5700"/>
    <w:rsid w:val="000C6122"/>
    <w:rsid w:val="000C6366"/>
    <w:rsid w:val="000C6DDD"/>
    <w:rsid w:val="000C6F6F"/>
    <w:rsid w:val="000C719F"/>
    <w:rsid w:val="000C73BD"/>
    <w:rsid w:val="000C76CE"/>
    <w:rsid w:val="000C7C91"/>
    <w:rsid w:val="000D064F"/>
    <w:rsid w:val="000D0A1B"/>
    <w:rsid w:val="000D1263"/>
    <w:rsid w:val="000D1566"/>
    <w:rsid w:val="000D1DBC"/>
    <w:rsid w:val="000D21BA"/>
    <w:rsid w:val="000D225A"/>
    <w:rsid w:val="000D2276"/>
    <w:rsid w:val="000D24C5"/>
    <w:rsid w:val="000D268A"/>
    <w:rsid w:val="000D2A42"/>
    <w:rsid w:val="000D308F"/>
    <w:rsid w:val="000D42D3"/>
    <w:rsid w:val="000D4492"/>
    <w:rsid w:val="000D4917"/>
    <w:rsid w:val="000D49FD"/>
    <w:rsid w:val="000D4E90"/>
    <w:rsid w:val="000D53F5"/>
    <w:rsid w:val="000D6217"/>
    <w:rsid w:val="000D6488"/>
    <w:rsid w:val="000D77EF"/>
    <w:rsid w:val="000D7BFE"/>
    <w:rsid w:val="000D7D5B"/>
    <w:rsid w:val="000E0323"/>
    <w:rsid w:val="000E039D"/>
    <w:rsid w:val="000E04D0"/>
    <w:rsid w:val="000E04FD"/>
    <w:rsid w:val="000E0C9F"/>
    <w:rsid w:val="000E11D7"/>
    <w:rsid w:val="000E1574"/>
    <w:rsid w:val="000E18BB"/>
    <w:rsid w:val="000E19AC"/>
    <w:rsid w:val="000E1A51"/>
    <w:rsid w:val="000E1E43"/>
    <w:rsid w:val="000E1FCF"/>
    <w:rsid w:val="000E233C"/>
    <w:rsid w:val="000E247A"/>
    <w:rsid w:val="000E2894"/>
    <w:rsid w:val="000E2DFB"/>
    <w:rsid w:val="000E2FFD"/>
    <w:rsid w:val="000E3600"/>
    <w:rsid w:val="000E39BE"/>
    <w:rsid w:val="000E3E0C"/>
    <w:rsid w:val="000E3F8D"/>
    <w:rsid w:val="000E456A"/>
    <w:rsid w:val="000E4C15"/>
    <w:rsid w:val="000E5888"/>
    <w:rsid w:val="000E5EFC"/>
    <w:rsid w:val="000E602E"/>
    <w:rsid w:val="000E661D"/>
    <w:rsid w:val="000E6CB0"/>
    <w:rsid w:val="000E6E11"/>
    <w:rsid w:val="000E6EEC"/>
    <w:rsid w:val="000E7351"/>
    <w:rsid w:val="000E73D1"/>
    <w:rsid w:val="000E7BDF"/>
    <w:rsid w:val="000E7FC3"/>
    <w:rsid w:val="000F0067"/>
    <w:rsid w:val="000F01D4"/>
    <w:rsid w:val="000F0214"/>
    <w:rsid w:val="000F054D"/>
    <w:rsid w:val="000F083B"/>
    <w:rsid w:val="000F0A0F"/>
    <w:rsid w:val="000F0A4C"/>
    <w:rsid w:val="000F0A9B"/>
    <w:rsid w:val="000F0BB1"/>
    <w:rsid w:val="000F0DAF"/>
    <w:rsid w:val="000F0F1D"/>
    <w:rsid w:val="000F17CE"/>
    <w:rsid w:val="000F1AFC"/>
    <w:rsid w:val="000F25A5"/>
    <w:rsid w:val="000F2867"/>
    <w:rsid w:val="000F29A1"/>
    <w:rsid w:val="000F30E6"/>
    <w:rsid w:val="000F3E46"/>
    <w:rsid w:val="000F4890"/>
    <w:rsid w:val="000F49DC"/>
    <w:rsid w:val="000F4A5D"/>
    <w:rsid w:val="000F5580"/>
    <w:rsid w:val="000F58AB"/>
    <w:rsid w:val="000F5AEC"/>
    <w:rsid w:val="000F5F0C"/>
    <w:rsid w:val="000F6480"/>
    <w:rsid w:val="000F6ABB"/>
    <w:rsid w:val="000F6C61"/>
    <w:rsid w:val="000F7BD4"/>
    <w:rsid w:val="000F7EEB"/>
    <w:rsid w:val="00100330"/>
    <w:rsid w:val="0010084C"/>
    <w:rsid w:val="00100C8E"/>
    <w:rsid w:val="00101147"/>
    <w:rsid w:val="00101203"/>
    <w:rsid w:val="00101342"/>
    <w:rsid w:val="001018B2"/>
    <w:rsid w:val="00101D83"/>
    <w:rsid w:val="00101EBA"/>
    <w:rsid w:val="0010230C"/>
    <w:rsid w:val="00102558"/>
    <w:rsid w:val="001026D7"/>
    <w:rsid w:val="00102845"/>
    <w:rsid w:val="00102F85"/>
    <w:rsid w:val="0010352C"/>
    <w:rsid w:val="0010404F"/>
    <w:rsid w:val="0010424D"/>
    <w:rsid w:val="00104816"/>
    <w:rsid w:val="00104B50"/>
    <w:rsid w:val="00104BBD"/>
    <w:rsid w:val="00104E73"/>
    <w:rsid w:val="00105183"/>
    <w:rsid w:val="001068D8"/>
    <w:rsid w:val="00106DD9"/>
    <w:rsid w:val="00106DE7"/>
    <w:rsid w:val="00106EBE"/>
    <w:rsid w:val="001073CF"/>
    <w:rsid w:val="001075C1"/>
    <w:rsid w:val="00107C63"/>
    <w:rsid w:val="00107E1A"/>
    <w:rsid w:val="00110021"/>
    <w:rsid w:val="00110B45"/>
    <w:rsid w:val="00110C08"/>
    <w:rsid w:val="001115DF"/>
    <w:rsid w:val="00111D40"/>
    <w:rsid w:val="0011210F"/>
    <w:rsid w:val="001121B7"/>
    <w:rsid w:val="0011227F"/>
    <w:rsid w:val="00112D0C"/>
    <w:rsid w:val="00113061"/>
    <w:rsid w:val="00113878"/>
    <w:rsid w:val="00114084"/>
    <w:rsid w:val="00114244"/>
    <w:rsid w:val="001143FA"/>
    <w:rsid w:val="001144A6"/>
    <w:rsid w:val="001144F0"/>
    <w:rsid w:val="00114DB5"/>
    <w:rsid w:val="001152DF"/>
    <w:rsid w:val="0011582B"/>
    <w:rsid w:val="00115B79"/>
    <w:rsid w:val="00116256"/>
    <w:rsid w:val="00116E21"/>
    <w:rsid w:val="00117046"/>
    <w:rsid w:val="001170EF"/>
    <w:rsid w:val="001178F4"/>
    <w:rsid w:val="00117DAA"/>
    <w:rsid w:val="00117E9B"/>
    <w:rsid w:val="0012097A"/>
    <w:rsid w:val="001212E2"/>
    <w:rsid w:val="00121C55"/>
    <w:rsid w:val="00121EBC"/>
    <w:rsid w:val="0012216C"/>
    <w:rsid w:val="0012251E"/>
    <w:rsid w:val="00122540"/>
    <w:rsid w:val="0012258A"/>
    <w:rsid w:val="00122648"/>
    <w:rsid w:val="00123087"/>
    <w:rsid w:val="00123542"/>
    <w:rsid w:val="00123611"/>
    <w:rsid w:val="00123C75"/>
    <w:rsid w:val="00124513"/>
    <w:rsid w:val="001245EB"/>
    <w:rsid w:val="00125C25"/>
    <w:rsid w:val="00126510"/>
    <w:rsid w:val="00127226"/>
    <w:rsid w:val="00127299"/>
    <w:rsid w:val="001272AD"/>
    <w:rsid w:val="0012735B"/>
    <w:rsid w:val="00127845"/>
    <w:rsid w:val="00127C20"/>
    <w:rsid w:val="0013073A"/>
    <w:rsid w:val="00130783"/>
    <w:rsid w:val="00130C33"/>
    <w:rsid w:val="00130F7C"/>
    <w:rsid w:val="0013175B"/>
    <w:rsid w:val="0013206B"/>
    <w:rsid w:val="00132131"/>
    <w:rsid w:val="00132A41"/>
    <w:rsid w:val="001335B3"/>
    <w:rsid w:val="001348B8"/>
    <w:rsid w:val="00134AF9"/>
    <w:rsid w:val="00134B00"/>
    <w:rsid w:val="00134C31"/>
    <w:rsid w:val="00134CC7"/>
    <w:rsid w:val="00135272"/>
    <w:rsid w:val="001357C5"/>
    <w:rsid w:val="00135C9D"/>
    <w:rsid w:val="00135D6A"/>
    <w:rsid w:val="00135EBB"/>
    <w:rsid w:val="0013676E"/>
    <w:rsid w:val="00136823"/>
    <w:rsid w:val="001368C6"/>
    <w:rsid w:val="0013770E"/>
    <w:rsid w:val="0013775B"/>
    <w:rsid w:val="00140466"/>
    <w:rsid w:val="001406D6"/>
    <w:rsid w:val="00140965"/>
    <w:rsid w:val="00140BA8"/>
    <w:rsid w:val="00140D3B"/>
    <w:rsid w:val="00141104"/>
    <w:rsid w:val="0014126C"/>
    <w:rsid w:val="00141E4F"/>
    <w:rsid w:val="0014257B"/>
    <w:rsid w:val="00142E32"/>
    <w:rsid w:val="00142F76"/>
    <w:rsid w:val="00143B97"/>
    <w:rsid w:val="0014494B"/>
    <w:rsid w:val="00144DA5"/>
    <w:rsid w:val="001450B3"/>
    <w:rsid w:val="0014599D"/>
    <w:rsid w:val="001463D0"/>
    <w:rsid w:val="0014664C"/>
    <w:rsid w:val="00146C27"/>
    <w:rsid w:val="001470EB"/>
    <w:rsid w:val="00147A1D"/>
    <w:rsid w:val="00147E15"/>
    <w:rsid w:val="001509D3"/>
    <w:rsid w:val="001512C9"/>
    <w:rsid w:val="001515EB"/>
    <w:rsid w:val="00151713"/>
    <w:rsid w:val="001519AB"/>
    <w:rsid w:val="00151A36"/>
    <w:rsid w:val="001520BF"/>
    <w:rsid w:val="0015219A"/>
    <w:rsid w:val="001527F3"/>
    <w:rsid w:val="00152946"/>
    <w:rsid w:val="00152AA3"/>
    <w:rsid w:val="00153D7B"/>
    <w:rsid w:val="00155345"/>
    <w:rsid w:val="00155459"/>
    <w:rsid w:val="001558EC"/>
    <w:rsid w:val="00155EF3"/>
    <w:rsid w:val="0015603A"/>
    <w:rsid w:val="00156DEC"/>
    <w:rsid w:val="0015780A"/>
    <w:rsid w:val="00160674"/>
    <w:rsid w:val="00160970"/>
    <w:rsid w:val="00160DE5"/>
    <w:rsid w:val="00161207"/>
    <w:rsid w:val="0016152D"/>
    <w:rsid w:val="00161653"/>
    <w:rsid w:val="0016178C"/>
    <w:rsid w:val="00161FC4"/>
    <w:rsid w:val="0016430C"/>
    <w:rsid w:val="0016448B"/>
    <w:rsid w:val="00164653"/>
    <w:rsid w:val="0016468D"/>
    <w:rsid w:val="00164BE8"/>
    <w:rsid w:val="00164E3E"/>
    <w:rsid w:val="00164F1E"/>
    <w:rsid w:val="00165506"/>
    <w:rsid w:val="00165A62"/>
    <w:rsid w:val="00165ADE"/>
    <w:rsid w:val="001661A7"/>
    <w:rsid w:val="0016622D"/>
    <w:rsid w:val="001662B9"/>
    <w:rsid w:val="00166887"/>
    <w:rsid w:val="0016711D"/>
    <w:rsid w:val="00167890"/>
    <w:rsid w:val="00167B52"/>
    <w:rsid w:val="0017089D"/>
    <w:rsid w:val="00170C15"/>
    <w:rsid w:val="00170C85"/>
    <w:rsid w:val="001713E6"/>
    <w:rsid w:val="001718FD"/>
    <w:rsid w:val="00171B9B"/>
    <w:rsid w:val="001722E3"/>
    <w:rsid w:val="00172AD0"/>
    <w:rsid w:val="00172F15"/>
    <w:rsid w:val="00173120"/>
    <w:rsid w:val="00173236"/>
    <w:rsid w:val="00173462"/>
    <w:rsid w:val="0017386D"/>
    <w:rsid w:val="00174128"/>
    <w:rsid w:val="00174248"/>
    <w:rsid w:val="0017472C"/>
    <w:rsid w:val="0017475C"/>
    <w:rsid w:val="00175162"/>
    <w:rsid w:val="00175A0A"/>
    <w:rsid w:val="00175A41"/>
    <w:rsid w:val="00176090"/>
    <w:rsid w:val="00176259"/>
    <w:rsid w:val="00176812"/>
    <w:rsid w:val="00176A02"/>
    <w:rsid w:val="00176C4B"/>
    <w:rsid w:val="00176FA4"/>
    <w:rsid w:val="00177E89"/>
    <w:rsid w:val="00177F25"/>
    <w:rsid w:val="00180576"/>
    <w:rsid w:val="001808A5"/>
    <w:rsid w:val="00180AF9"/>
    <w:rsid w:val="00181034"/>
    <w:rsid w:val="0018107C"/>
    <w:rsid w:val="001817FD"/>
    <w:rsid w:val="00181D80"/>
    <w:rsid w:val="00181E13"/>
    <w:rsid w:val="001822FE"/>
    <w:rsid w:val="0018233F"/>
    <w:rsid w:val="00182E5E"/>
    <w:rsid w:val="0018374F"/>
    <w:rsid w:val="00183B21"/>
    <w:rsid w:val="00183D7D"/>
    <w:rsid w:val="00183E96"/>
    <w:rsid w:val="0018420D"/>
    <w:rsid w:val="0018421E"/>
    <w:rsid w:val="00185A25"/>
    <w:rsid w:val="00185C52"/>
    <w:rsid w:val="00185F26"/>
    <w:rsid w:val="00186145"/>
    <w:rsid w:val="001861B1"/>
    <w:rsid w:val="00186CDA"/>
    <w:rsid w:val="00187368"/>
    <w:rsid w:val="001873C6"/>
    <w:rsid w:val="001876E0"/>
    <w:rsid w:val="00190428"/>
    <w:rsid w:val="001905B5"/>
    <w:rsid w:val="00190CE7"/>
    <w:rsid w:val="00190EFC"/>
    <w:rsid w:val="001911B4"/>
    <w:rsid w:val="00191442"/>
    <w:rsid w:val="001917C6"/>
    <w:rsid w:val="001924EE"/>
    <w:rsid w:val="00192A26"/>
    <w:rsid w:val="00192D1A"/>
    <w:rsid w:val="00193B22"/>
    <w:rsid w:val="00195163"/>
    <w:rsid w:val="00195991"/>
    <w:rsid w:val="001963EB"/>
    <w:rsid w:val="0019682E"/>
    <w:rsid w:val="00196CF7"/>
    <w:rsid w:val="0019709D"/>
    <w:rsid w:val="001971D4"/>
    <w:rsid w:val="0019745C"/>
    <w:rsid w:val="00197580"/>
    <w:rsid w:val="001979C8"/>
    <w:rsid w:val="001A0372"/>
    <w:rsid w:val="001A0722"/>
    <w:rsid w:val="001A0752"/>
    <w:rsid w:val="001A0901"/>
    <w:rsid w:val="001A0ABA"/>
    <w:rsid w:val="001A0BC0"/>
    <w:rsid w:val="001A1001"/>
    <w:rsid w:val="001A14EA"/>
    <w:rsid w:val="001A1987"/>
    <w:rsid w:val="001A1B6C"/>
    <w:rsid w:val="001A2CC5"/>
    <w:rsid w:val="001A42FC"/>
    <w:rsid w:val="001A494D"/>
    <w:rsid w:val="001A4BBD"/>
    <w:rsid w:val="001A5731"/>
    <w:rsid w:val="001A58CB"/>
    <w:rsid w:val="001A5A81"/>
    <w:rsid w:val="001A5CF7"/>
    <w:rsid w:val="001A641D"/>
    <w:rsid w:val="001A68CB"/>
    <w:rsid w:val="001A6937"/>
    <w:rsid w:val="001A6DF4"/>
    <w:rsid w:val="001A6E52"/>
    <w:rsid w:val="001A72A8"/>
    <w:rsid w:val="001A741E"/>
    <w:rsid w:val="001A75F0"/>
    <w:rsid w:val="001A76A4"/>
    <w:rsid w:val="001A77E2"/>
    <w:rsid w:val="001A78D0"/>
    <w:rsid w:val="001A7A3C"/>
    <w:rsid w:val="001A7C74"/>
    <w:rsid w:val="001B0293"/>
    <w:rsid w:val="001B16CF"/>
    <w:rsid w:val="001B1E86"/>
    <w:rsid w:val="001B1EA4"/>
    <w:rsid w:val="001B1EB3"/>
    <w:rsid w:val="001B2409"/>
    <w:rsid w:val="001B27F1"/>
    <w:rsid w:val="001B2D9A"/>
    <w:rsid w:val="001B4309"/>
    <w:rsid w:val="001B4643"/>
    <w:rsid w:val="001B4804"/>
    <w:rsid w:val="001B5841"/>
    <w:rsid w:val="001B6BB0"/>
    <w:rsid w:val="001B6F67"/>
    <w:rsid w:val="001B7097"/>
    <w:rsid w:val="001B7162"/>
    <w:rsid w:val="001B7320"/>
    <w:rsid w:val="001B7837"/>
    <w:rsid w:val="001B78AB"/>
    <w:rsid w:val="001B7960"/>
    <w:rsid w:val="001C0009"/>
    <w:rsid w:val="001C0179"/>
    <w:rsid w:val="001C04B8"/>
    <w:rsid w:val="001C099D"/>
    <w:rsid w:val="001C0A4E"/>
    <w:rsid w:val="001C0C19"/>
    <w:rsid w:val="001C1540"/>
    <w:rsid w:val="001C19F8"/>
    <w:rsid w:val="001C1A7F"/>
    <w:rsid w:val="001C2C4A"/>
    <w:rsid w:val="001C30BC"/>
    <w:rsid w:val="001C3383"/>
    <w:rsid w:val="001C366D"/>
    <w:rsid w:val="001C3753"/>
    <w:rsid w:val="001C380D"/>
    <w:rsid w:val="001C3A27"/>
    <w:rsid w:val="001C3D5E"/>
    <w:rsid w:val="001C4143"/>
    <w:rsid w:val="001C4217"/>
    <w:rsid w:val="001C432D"/>
    <w:rsid w:val="001C446B"/>
    <w:rsid w:val="001C44A2"/>
    <w:rsid w:val="001C4531"/>
    <w:rsid w:val="001C46BB"/>
    <w:rsid w:val="001C5087"/>
    <w:rsid w:val="001C5818"/>
    <w:rsid w:val="001C59D6"/>
    <w:rsid w:val="001C735E"/>
    <w:rsid w:val="001C7572"/>
    <w:rsid w:val="001C7775"/>
    <w:rsid w:val="001C7778"/>
    <w:rsid w:val="001D01DE"/>
    <w:rsid w:val="001D02A4"/>
    <w:rsid w:val="001D04CF"/>
    <w:rsid w:val="001D0542"/>
    <w:rsid w:val="001D09EC"/>
    <w:rsid w:val="001D10C0"/>
    <w:rsid w:val="001D1424"/>
    <w:rsid w:val="001D198D"/>
    <w:rsid w:val="001D1FC3"/>
    <w:rsid w:val="001D245B"/>
    <w:rsid w:val="001D25CF"/>
    <w:rsid w:val="001D25E6"/>
    <w:rsid w:val="001D28C4"/>
    <w:rsid w:val="001D2904"/>
    <w:rsid w:val="001D3120"/>
    <w:rsid w:val="001D326A"/>
    <w:rsid w:val="001D32B8"/>
    <w:rsid w:val="001D3538"/>
    <w:rsid w:val="001D35F8"/>
    <w:rsid w:val="001D3A0F"/>
    <w:rsid w:val="001D3DE1"/>
    <w:rsid w:val="001D5029"/>
    <w:rsid w:val="001D5275"/>
    <w:rsid w:val="001D5B32"/>
    <w:rsid w:val="001D5F74"/>
    <w:rsid w:val="001D6182"/>
    <w:rsid w:val="001D6A7C"/>
    <w:rsid w:val="001D7161"/>
    <w:rsid w:val="001D76C9"/>
    <w:rsid w:val="001D7848"/>
    <w:rsid w:val="001D7C8E"/>
    <w:rsid w:val="001E068E"/>
    <w:rsid w:val="001E0CA0"/>
    <w:rsid w:val="001E0CE0"/>
    <w:rsid w:val="001E134F"/>
    <w:rsid w:val="001E277C"/>
    <w:rsid w:val="001E2F1B"/>
    <w:rsid w:val="001E40A6"/>
    <w:rsid w:val="001E4BCC"/>
    <w:rsid w:val="001E513C"/>
    <w:rsid w:val="001E5939"/>
    <w:rsid w:val="001E5A88"/>
    <w:rsid w:val="001E5D66"/>
    <w:rsid w:val="001E5FE3"/>
    <w:rsid w:val="001E6E40"/>
    <w:rsid w:val="001E793A"/>
    <w:rsid w:val="001F015D"/>
    <w:rsid w:val="001F0259"/>
    <w:rsid w:val="001F03B5"/>
    <w:rsid w:val="001F0F24"/>
    <w:rsid w:val="001F137E"/>
    <w:rsid w:val="001F1B0A"/>
    <w:rsid w:val="001F1C45"/>
    <w:rsid w:val="001F1D69"/>
    <w:rsid w:val="001F1E23"/>
    <w:rsid w:val="001F25B0"/>
    <w:rsid w:val="001F2686"/>
    <w:rsid w:val="001F414A"/>
    <w:rsid w:val="001F44E8"/>
    <w:rsid w:val="001F4827"/>
    <w:rsid w:val="001F4EB9"/>
    <w:rsid w:val="001F5772"/>
    <w:rsid w:val="001F5DC5"/>
    <w:rsid w:val="001F6146"/>
    <w:rsid w:val="001F6293"/>
    <w:rsid w:val="001F65EB"/>
    <w:rsid w:val="001F68ED"/>
    <w:rsid w:val="001F6B62"/>
    <w:rsid w:val="001F6DE1"/>
    <w:rsid w:val="001F7243"/>
    <w:rsid w:val="001F7AE9"/>
    <w:rsid w:val="0020070B"/>
    <w:rsid w:val="00200BD1"/>
    <w:rsid w:val="00201E91"/>
    <w:rsid w:val="00202504"/>
    <w:rsid w:val="00202585"/>
    <w:rsid w:val="002025E7"/>
    <w:rsid w:val="002033E5"/>
    <w:rsid w:val="00203478"/>
    <w:rsid w:val="002039B3"/>
    <w:rsid w:val="00203B6B"/>
    <w:rsid w:val="002043B0"/>
    <w:rsid w:val="002045AC"/>
    <w:rsid w:val="002046BD"/>
    <w:rsid w:val="00204C85"/>
    <w:rsid w:val="00204F24"/>
    <w:rsid w:val="00204FBC"/>
    <w:rsid w:val="0020514C"/>
    <w:rsid w:val="002053FC"/>
    <w:rsid w:val="00205AF9"/>
    <w:rsid w:val="00205C48"/>
    <w:rsid w:val="00205CC2"/>
    <w:rsid w:val="00206884"/>
    <w:rsid w:val="002069FB"/>
    <w:rsid w:val="00206A24"/>
    <w:rsid w:val="002070F0"/>
    <w:rsid w:val="002078A4"/>
    <w:rsid w:val="00207AC9"/>
    <w:rsid w:val="00207ACE"/>
    <w:rsid w:val="00207D29"/>
    <w:rsid w:val="00207D40"/>
    <w:rsid w:val="00207D50"/>
    <w:rsid w:val="00210112"/>
    <w:rsid w:val="002103D5"/>
    <w:rsid w:val="002108A6"/>
    <w:rsid w:val="002109A2"/>
    <w:rsid w:val="00210E31"/>
    <w:rsid w:val="00211700"/>
    <w:rsid w:val="002117C4"/>
    <w:rsid w:val="00211905"/>
    <w:rsid w:val="002119A0"/>
    <w:rsid w:val="002119D1"/>
    <w:rsid w:val="00212405"/>
    <w:rsid w:val="00212410"/>
    <w:rsid w:val="00212E2F"/>
    <w:rsid w:val="00212EE1"/>
    <w:rsid w:val="00212F05"/>
    <w:rsid w:val="002130EA"/>
    <w:rsid w:val="002132D9"/>
    <w:rsid w:val="002139FA"/>
    <w:rsid w:val="00213C1D"/>
    <w:rsid w:val="00214A90"/>
    <w:rsid w:val="002154F7"/>
    <w:rsid w:val="00215617"/>
    <w:rsid w:val="00215B69"/>
    <w:rsid w:val="00215C82"/>
    <w:rsid w:val="00215E34"/>
    <w:rsid w:val="00216627"/>
    <w:rsid w:val="00216658"/>
    <w:rsid w:val="00216A61"/>
    <w:rsid w:val="00216AE2"/>
    <w:rsid w:val="00217AA7"/>
    <w:rsid w:val="00217DC1"/>
    <w:rsid w:val="00217EE4"/>
    <w:rsid w:val="00217FBE"/>
    <w:rsid w:val="0022046E"/>
    <w:rsid w:val="00220986"/>
    <w:rsid w:val="002214B5"/>
    <w:rsid w:val="00221632"/>
    <w:rsid w:val="00221B4F"/>
    <w:rsid w:val="00221C40"/>
    <w:rsid w:val="00221D16"/>
    <w:rsid w:val="00221E33"/>
    <w:rsid w:val="00222332"/>
    <w:rsid w:val="002224B9"/>
    <w:rsid w:val="00222F70"/>
    <w:rsid w:val="00223302"/>
    <w:rsid w:val="002233DD"/>
    <w:rsid w:val="00223AFE"/>
    <w:rsid w:val="00223B0C"/>
    <w:rsid w:val="00224843"/>
    <w:rsid w:val="00224CFF"/>
    <w:rsid w:val="0022598A"/>
    <w:rsid w:val="00225AC6"/>
    <w:rsid w:val="00225C3C"/>
    <w:rsid w:val="002260CE"/>
    <w:rsid w:val="00226121"/>
    <w:rsid w:val="0022615D"/>
    <w:rsid w:val="002268DA"/>
    <w:rsid w:val="00226E17"/>
    <w:rsid w:val="00226FE3"/>
    <w:rsid w:val="00227315"/>
    <w:rsid w:val="002276EA"/>
    <w:rsid w:val="00227731"/>
    <w:rsid w:val="00227B96"/>
    <w:rsid w:val="00227DFE"/>
    <w:rsid w:val="002304E7"/>
    <w:rsid w:val="002315E7"/>
    <w:rsid w:val="002316CE"/>
    <w:rsid w:val="00231883"/>
    <w:rsid w:val="002319E8"/>
    <w:rsid w:val="0023208E"/>
    <w:rsid w:val="00232563"/>
    <w:rsid w:val="0023347C"/>
    <w:rsid w:val="00233688"/>
    <w:rsid w:val="00234185"/>
    <w:rsid w:val="00234982"/>
    <w:rsid w:val="00234F92"/>
    <w:rsid w:val="00235533"/>
    <w:rsid w:val="00235BB4"/>
    <w:rsid w:val="00235EAE"/>
    <w:rsid w:val="002362CF"/>
    <w:rsid w:val="002367F6"/>
    <w:rsid w:val="0023715C"/>
    <w:rsid w:val="0023772F"/>
    <w:rsid w:val="0024072F"/>
    <w:rsid w:val="00240760"/>
    <w:rsid w:val="00240BE6"/>
    <w:rsid w:val="00241029"/>
    <w:rsid w:val="002411B9"/>
    <w:rsid w:val="00241862"/>
    <w:rsid w:val="00242070"/>
    <w:rsid w:val="002426C2"/>
    <w:rsid w:val="0024290C"/>
    <w:rsid w:val="00242AD2"/>
    <w:rsid w:val="00243031"/>
    <w:rsid w:val="002430CF"/>
    <w:rsid w:val="0024323E"/>
    <w:rsid w:val="002435E0"/>
    <w:rsid w:val="00243693"/>
    <w:rsid w:val="00243F6F"/>
    <w:rsid w:val="0024435F"/>
    <w:rsid w:val="00244463"/>
    <w:rsid w:val="0024530C"/>
    <w:rsid w:val="00245CB2"/>
    <w:rsid w:val="0024613B"/>
    <w:rsid w:val="00246392"/>
    <w:rsid w:val="00246AF3"/>
    <w:rsid w:val="00246D0A"/>
    <w:rsid w:val="002476E8"/>
    <w:rsid w:val="0024799A"/>
    <w:rsid w:val="002504B5"/>
    <w:rsid w:val="0025060E"/>
    <w:rsid w:val="00250982"/>
    <w:rsid w:val="00250B68"/>
    <w:rsid w:val="00250B7B"/>
    <w:rsid w:val="002515D3"/>
    <w:rsid w:val="00252474"/>
    <w:rsid w:val="00252705"/>
    <w:rsid w:val="002528FA"/>
    <w:rsid w:val="00252934"/>
    <w:rsid w:val="0025313D"/>
    <w:rsid w:val="00253384"/>
    <w:rsid w:val="002533F5"/>
    <w:rsid w:val="00253A1E"/>
    <w:rsid w:val="002541C4"/>
    <w:rsid w:val="00254772"/>
    <w:rsid w:val="00254959"/>
    <w:rsid w:val="00254B76"/>
    <w:rsid w:val="00255A6C"/>
    <w:rsid w:val="0025668D"/>
    <w:rsid w:val="0025789F"/>
    <w:rsid w:val="002578C0"/>
    <w:rsid w:val="0026003E"/>
    <w:rsid w:val="002601AB"/>
    <w:rsid w:val="00260B32"/>
    <w:rsid w:val="00260C77"/>
    <w:rsid w:val="00260F05"/>
    <w:rsid w:val="002616D4"/>
    <w:rsid w:val="00262520"/>
    <w:rsid w:val="00262970"/>
    <w:rsid w:val="00263023"/>
    <w:rsid w:val="00263210"/>
    <w:rsid w:val="002636D3"/>
    <w:rsid w:val="00263CD6"/>
    <w:rsid w:val="00263E09"/>
    <w:rsid w:val="00263E93"/>
    <w:rsid w:val="002640A8"/>
    <w:rsid w:val="00264464"/>
    <w:rsid w:val="002647F0"/>
    <w:rsid w:val="00264A0B"/>
    <w:rsid w:val="00264EA5"/>
    <w:rsid w:val="00265279"/>
    <w:rsid w:val="002654AA"/>
    <w:rsid w:val="00265697"/>
    <w:rsid w:val="00265B22"/>
    <w:rsid w:val="00265F4A"/>
    <w:rsid w:val="00266378"/>
    <w:rsid w:val="0026637F"/>
    <w:rsid w:val="00267171"/>
    <w:rsid w:val="00267405"/>
    <w:rsid w:val="00267773"/>
    <w:rsid w:val="00267AF4"/>
    <w:rsid w:val="00267B3A"/>
    <w:rsid w:val="00267DE7"/>
    <w:rsid w:val="00267FC3"/>
    <w:rsid w:val="00270ADE"/>
    <w:rsid w:val="00271A28"/>
    <w:rsid w:val="00272255"/>
    <w:rsid w:val="0027263A"/>
    <w:rsid w:val="00272859"/>
    <w:rsid w:val="002728A8"/>
    <w:rsid w:val="002729E4"/>
    <w:rsid w:val="00272C83"/>
    <w:rsid w:val="00272DC7"/>
    <w:rsid w:val="00273297"/>
    <w:rsid w:val="0027347A"/>
    <w:rsid w:val="002738BB"/>
    <w:rsid w:val="002738E4"/>
    <w:rsid w:val="002746B8"/>
    <w:rsid w:val="00274B0E"/>
    <w:rsid w:val="002754B4"/>
    <w:rsid w:val="00276336"/>
    <w:rsid w:val="002766F9"/>
    <w:rsid w:val="00276944"/>
    <w:rsid w:val="00276D87"/>
    <w:rsid w:val="00276ED5"/>
    <w:rsid w:val="00277758"/>
    <w:rsid w:val="0027798D"/>
    <w:rsid w:val="00277C3A"/>
    <w:rsid w:val="00277DEB"/>
    <w:rsid w:val="00280CCF"/>
    <w:rsid w:val="00280F45"/>
    <w:rsid w:val="00281164"/>
    <w:rsid w:val="0028196C"/>
    <w:rsid w:val="002824B6"/>
    <w:rsid w:val="0028283E"/>
    <w:rsid w:val="00282B49"/>
    <w:rsid w:val="00282EA6"/>
    <w:rsid w:val="0028309A"/>
    <w:rsid w:val="00283585"/>
    <w:rsid w:val="00283897"/>
    <w:rsid w:val="00283F5A"/>
    <w:rsid w:val="002840F1"/>
    <w:rsid w:val="002844F0"/>
    <w:rsid w:val="00284892"/>
    <w:rsid w:val="00284989"/>
    <w:rsid w:val="00284D01"/>
    <w:rsid w:val="00284EA7"/>
    <w:rsid w:val="00284FD6"/>
    <w:rsid w:val="00285C7A"/>
    <w:rsid w:val="00286038"/>
    <w:rsid w:val="002861DB"/>
    <w:rsid w:val="0028645C"/>
    <w:rsid w:val="00286D86"/>
    <w:rsid w:val="002878D8"/>
    <w:rsid w:val="002878F4"/>
    <w:rsid w:val="00287C8E"/>
    <w:rsid w:val="00287E1A"/>
    <w:rsid w:val="0029040F"/>
    <w:rsid w:val="002904BC"/>
    <w:rsid w:val="002906AE"/>
    <w:rsid w:val="002910F5"/>
    <w:rsid w:val="00291DC0"/>
    <w:rsid w:val="0029282C"/>
    <w:rsid w:val="002930F6"/>
    <w:rsid w:val="00294ACC"/>
    <w:rsid w:val="00294C87"/>
    <w:rsid w:val="002955C6"/>
    <w:rsid w:val="00295AC2"/>
    <w:rsid w:val="00295D05"/>
    <w:rsid w:val="00295E7E"/>
    <w:rsid w:val="00295E9C"/>
    <w:rsid w:val="00295EE0"/>
    <w:rsid w:val="00295FED"/>
    <w:rsid w:val="002960AC"/>
    <w:rsid w:val="00296128"/>
    <w:rsid w:val="00296177"/>
    <w:rsid w:val="0029631F"/>
    <w:rsid w:val="002973B5"/>
    <w:rsid w:val="002973EA"/>
    <w:rsid w:val="00297C68"/>
    <w:rsid w:val="00297CC5"/>
    <w:rsid w:val="002A0304"/>
    <w:rsid w:val="002A03C6"/>
    <w:rsid w:val="002A0A97"/>
    <w:rsid w:val="002A1B83"/>
    <w:rsid w:val="002A1BC1"/>
    <w:rsid w:val="002A22DE"/>
    <w:rsid w:val="002A25D2"/>
    <w:rsid w:val="002A2783"/>
    <w:rsid w:val="002A2A63"/>
    <w:rsid w:val="002A2F4F"/>
    <w:rsid w:val="002A2F68"/>
    <w:rsid w:val="002A30E8"/>
    <w:rsid w:val="002A3220"/>
    <w:rsid w:val="002A3DD7"/>
    <w:rsid w:val="002A46C9"/>
    <w:rsid w:val="002A4CF8"/>
    <w:rsid w:val="002A4EBA"/>
    <w:rsid w:val="002A5034"/>
    <w:rsid w:val="002A590F"/>
    <w:rsid w:val="002A5BAA"/>
    <w:rsid w:val="002A6094"/>
    <w:rsid w:val="002A62DD"/>
    <w:rsid w:val="002A6325"/>
    <w:rsid w:val="002A692A"/>
    <w:rsid w:val="002A7A44"/>
    <w:rsid w:val="002B0077"/>
    <w:rsid w:val="002B028C"/>
    <w:rsid w:val="002B06FE"/>
    <w:rsid w:val="002B08CF"/>
    <w:rsid w:val="002B0A52"/>
    <w:rsid w:val="002B0BFD"/>
    <w:rsid w:val="002B0C9B"/>
    <w:rsid w:val="002B18D2"/>
    <w:rsid w:val="002B1DE9"/>
    <w:rsid w:val="002B2140"/>
    <w:rsid w:val="002B26EA"/>
    <w:rsid w:val="002B2BDC"/>
    <w:rsid w:val="002B320A"/>
    <w:rsid w:val="002B3266"/>
    <w:rsid w:val="002B336B"/>
    <w:rsid w:val="002B398E"/>
    <w:rsid w:val="002B3BC2"/>
    <w:rsid w:val="002B3C2B"/>
    <w:rsid w:val="002B3EC3"/>
    <w:rsid w:val="002B3F65"/>
    <w:rsid w:val="002B4B8F"/>
    <w:rsid w:val="002B4BF7"/>
    <w:rsid w:val="002B4E33"/>
    <w:rsid w:val="002B4FE3"/>
    <w:rsid w:val="002B5079"/>
    <w:rsid w:val="002B5AAF"/>
    <w:rsid w:val="002B5E14"/>
    <w:rsid w:val="002B5EC9"/>
    <w:rsid w:val="002B64FE"/>
    <w:rsid w:val="002B666E"/>
    <w:rsid w:val="002B66F5"/>
    <w:rsid w:val="002B6C8E"/>
    <w:rsid w:val="002B790A"/>
    <w:rsid w:val="002B7ACC"/>
    <w:rsid w:val="002B7D3C"/>
    <w:rsid w:val="002C0731"/>
    <w:rsid w:val="002C0842"/>
    <w:rsid w:val="002C0E8E"/>
    <w:rsid w:val="002C0F61"/>
    <w:rsid w:val="002C167B"/>
    <w:rsid w:val="002C22C8"/>
    <w:rsid w:val="002C23F6"/>
    <w:rsid w:val="002C298D"/>
    <w:rsid w:val="002C2EBF"/>
    <w:rsid w:val="002C2FB5"/>
    <w:rsid w:val="002C393C"/>
    <w:rsid w:val="002C40BE"/>
    <w:rsid w:val="002C4481"/>
    <w:rsid w:val="002C4530"/>
    <w:rsid w:val="002C4918"/>
    <w:rsid w:val="002C4C70"/>
    <w:rsid w:val="002C4CD7"/>
    <w:rsid w:val="002C5056"/>
    <w:rsid w:val="002C5CE2"/>
    <w:rsid w:val="002C5F3D"/>
    <w:rsid w:val="002C612E"/>
    <w:rsid w:val="002C63A0"/>
    <w:rsid w:val="002C6D20"/>
    <w:rsid w:val="002C763D"/>
    <w:rsid w:val="002C7F6C"/>
    <w:rsid w:val="002D03EB"/>
    <w:rsid w:val="002D0489"/>
    <w:rsid w:val="002D0AF0"/>
    <w:rsid w:val="002D0C1A"/>
    <w:rsid w:val="002D0D51"/>
    <w:rsid w:val="002D102F"/>
    <w:rsid w:val="002D1112"/>
    <w:rsid w:val="002D18E5"/>
    <w:rsid w:val="002D22B1"/>
    <w:rsid w:val="002D24C6"/>
    <w:rsid w:val="002D2502"/>
    <w:rsid w:val="002D253D"/>
    <w:rsid w:val="002D25B0"/>
    <w:rsid w:val="002D2935"/>
    <w:rsid w:val="002D2C52"/>
    <w:rsid w:val="002D2F12"/>
    <w:rsid w:val="002D373A"/>
    <w:rsid w:val="002D3A7A"/>
    <w:rsid w:val="002D3A89"/>
    <w:rsid w:val="002D3C8A"/>
    <w:rsid w:val="002D3F02"/>
    <w:rsid w:val="002D3F84"/>
    <w:rsid w:val="002D44AD"/>
    <w:rsid w:val="002D44B3"/>
    <w:rsid w:val="002D47FE"/>
    <w:rsid w:val="002D4915"/>
    <w:rsid w:val="002D52A8"/>
    <w:rsid w:val="002D53A8"/>
    <w:rsid w:val="002D5AD9"/>
    <w:rsid w:val="002D6125"/>
    <w:rsid w:val="002D64BD"/>
    <w:rsid w:val="002D661F"/>
    <w:rsid w:val="002D678F"/>
    <w:rsid w:val="002D6814"/>
    <w:rsid w:val="002D6D7C"/>
    <w:rsid w:val="002D7614"/>
    <w:rsid w:val="002D76A5"/>
    <w:rsid w:val="002D77FD"/>
    <w:rsid w:val="002D7A0E"/>
    <w:rsid w:val="002D7B2E"/>
    <w:rsid w:val="002E05BF"/>
    <w:rsid w:val="002E0786"/>
    <w:rsid w:val="002E0DC6"/>
    <w:rsid w:val="002E1436"/>
    <w:rsid w:val="002E1482"/>
    <w:rsid w:val="002E1B6E"/>
    <w:rsid w:val="002E1DB5"/>
    <w:rsid w:val="002E2288"/>
    <w:rsid w:val="002E22C8"/>
    <w:rsid w:val="002E2567"/>
    <w:rsid w:val="002E2EA0"/>
    <w:rsid w:val="002E2EAD"/>
    <w:rsid w:val="002E2FBD"/>
    <w:rsid w:val="002E3F42"/>
    <w:rsid w:val="002E441C"/>
    <w:rsid w:val="002E4A00"/>
    <w:rsid w:val="002E5B4D"/>
    <w:rsid w:val="002E5E05"/>
    <w:rsid w:val="002E6811"/>
    <w:rsid w:val="002E69C7"/>
    <w:rsid w:val="002E78A5"/>
    <w:rsid w:val="002F0224"/>
    <w:rsid w:val="002F0887"/>
    <w:rsid w:val="002F0A11"/>
    <w:rsid w:val="002F0E7D"/>
    <w:rsid w:val="002F151D"/>
    <w:rsid w:val="002F17EC"/>
    <w:rsid w:val="002F215B"/>
    <w:rsid w:val="002F2431"/>
    <w:rsid w:val="002F27F9"/>
    <w:rsid w:val="002F2C98"/>
    <w:rsid w:val="002F3BA4"/>
    <w:rsid w:val="002F469A"/>
    <w:rsid w:val="002F47BF"/>
    <w:rsid w:val="002F4B27"/>
    <w:rsid w:val="002F5B87"/>
    <w:rsid w:val="002F673E"/>
    <w:rsid w:val="002F6E7E"/>
    <w:rsid w:val="002F755F"/>
    <w:rsid w:val="002F7C8E"/>
    <w:rsid w:val="002F7DE2"/>
    <w:rsid w:val="002F7F72"/>
    <w:rsid w:val="003003B1"/>
    <w:rsid w:val="00300412"/>
    <w:rsid w:val="003007D8"/>
    <w:rsid w:val="00301339"/>
    <w:rsid w:val="0030195A"/>
    <w:rsid w:val="00301AA6"/>
    <w:rsid w:val="00301CB4"/>
    <w:rsid w:val="00301CEB"/>
    <w:rsid w:val="00301D86"/>
    <w:rsid w:val="00301F13"/>
    <w:rsid w:val="00302380"/>
    <w:rsid w:val="00302439"/>
    <w:rsid w:val="00302837"/>
    <w:rsid w:val="00302921"/>
    <w:rsid w:val="003038F7"/>
    <w:rsid w:val="00303A9B"/>
    <w:rsid w:val="0030408B"/>
    <w:rsid w:val="00304105"/>
    <w:rsid w:val="0030460A"/>
    <w:rsid w:val="00304B1A"/>
    <w:rsid w:val="00305379"/>
    <w:rsid w:val="0030549C"/>
    <w:rsid w:val="00305B21"/>
    <w:rsid w:val="00306206"/>
    <w:rsid w:val="00306842"/>
    <w:rsid w:val="00306E65"/>
    <w:rsid w:val="00306FE8"/>
    <w:rsid w:val="00307155"/>
    <w:rsid w:val="003075C4"/>
    <w:rsid w:val="00307747"/>
    <w:rsid w:val="003079E1"/>
    <w:rsid w:val="0031161D"/>
    <w:rsid w:val="003117FF"/>
    <w:rsid w:val="00311B74"/>
    <w:rsid w:val="00311E02"/>
    <w:rsid w:val="00312179"/>
    <w:rsid w:val="003128DD"/>
    <w:rsid w:val="00313167"/>
    <w:rsid w:val="0031390B"/>
    <w:rsid w:val="00314421"/>
    <w:rsid w:val="003144D2"/>
    <w:rsid w:val="00314649"/>
    <w:rsid w:val="00314A1F"/>
    <w:rsid w:val="00314E77"/>
    <w:rsid w:val="00314FCD"/>
    <w:rsid w:val="003151F1"/>
    <w:rsid w:val="00315DC4"/>
    <w:rsid w:val="003164EE"/>
    <w:rsid w:val="00316B7A"/>
    <w:rsid w:val="00317DD5"/>
    <w:rsid w:val="0032013B"/>
    <w:rsid w:val="00321115"/>
    <w:rsid w:val="003212E8"/>
    <w:rsid w:val="00321D8E"/>
    <w:rsid w:val="00321F8D"/>
    <w:rsid w:val="0032227A"/>
    <w:rsid w:val="003226FD"/>
    <w:rsid w:val="0032287A"/>
    <w:rsid w:val="003229F3"/>
    <w:rsid w:val="00322C7B"/>
    <w:rsid w:val="003233C3"/>
    <w:rsid w:val="0032365E"/>
    <w:rsid w:val="003237EE"/>
    <w:rsid w:val="00323A6B"/>
    <w:rsid w:val="00323D27"/>
    <w:rsid w:val="00325287"/>
    <w:rsid w:val="00325A3E"/>
    <w:rsid w:val="00326635"/>
    <w:rsid w:val="00326821"/>
    <w:rsid w:val="00326CB8"/>
    <w:rsid w:val="00326D6F"/>
    <w:rsid w:val="00326E6F"/>
    <w:rsid w:val="003270CE"/>
    <w:rsid w:val="003278C5"/>
    <w:rsid w:val="00327A9E"/>
    <w:rsid w:val="003301A1"/>
    <w:rsid w:val="003303D8"/>
    <w:rsid w:val="00330CAE"/>
    <w:rsid w:val="003310BD"/>
    <w:rsid w:val="00331E88"/>
    <w:rsid w:val="003332CA"/>
    <w:rsid w:val="0033358E"/>
    <w:rsid w:val="00334018"/>
    <w:rsid w:val="00334C15"/>
    <w:rsid w:val="00334E74"/>
    <w:rsid w:val="00335428"/>
    <w:rsid w:val="0033579F"/>
    <w:rsid w:val="00335E5D"/>
    <w:rsid w:val="00336650"/>
    <w:rsid w:val="00336ED1"/>
    <w:rsid w:val="00337358"/>
    <w:rsid w:val="00337DF3"/>
    <w:rsid w:val="003400AA"/>
    <w:rsid w:val="0034024C"/>
    <w:rsid w:val="00340F7F"/>
    <w:rsid w:val="00341087"/>
    <w:rsid w:val="0034114F"/>
    <w:rsid w:val="00341330"/>
    <w:rsid w:val="00342417"/>
    <w:rsid w:val="0034298A"/>
    <w:rsid w:val="00342B3C"/>
    <w:rsid w:val="0034363A"/>
    <w:rsid w:val="0034376B"/>
    <w:rsid w:val="00343D2E"/>
    <w:rsid w:val="00344032"/>
    <w:rsid w:val="00344168"/>
    <w:rsid w:val="0034499B"/>
    <w:rsid w:val="00344BD6"/>
    <w:rsid w:val="00344E8F"/>
    <w:rsid w:val="00345034"/>
    <w:rsid w:val="0034570E"/>
    <w:rsid w:val="003457B8"/>
    <w:rsid w:val="003457E3"/>
    <w:rsid w:val="00345A6B"/>
    <w:rsid w:val="00345F8C"/>
    <w:rsid w:val="00346196"/>
    <w:rsid w:val="003461FA"/>
    <w:rsid w:val="00346725"/>
    <w:rsid w:val="003467EC"/>
    <w:rsid w:val="00346A84"/>
    <w:rsid w:val="00346CF8"/>
    <w:rsid w:val="00347065"/>
    <w:rsid w:val="0034712F"/>
    <w:rsid w:val="003474F4"/>
    <w:rsid w:val="003479BD"/>
    <w:rsid w:val="00347B69"/>
    <w:rsid w:val="00347E09"/>
    <w:rsid w:val="00350267"/>
    <w:rsid w:val="00350983"/>
    <w:rsid w:val="003512DE"/>
    <w:rsid w:val="00351DA9"/>
    <w:rsid w:val="00351E1B"/>
    <w:rsid w:val="003523F5"/>
    <w:rsid w:val="00352741"/>
    <w:rsid w:val="0035292D"/>
    <w:rsid w:val="00352994"/>
    <w:rsid w:val="003538C1"/>
    <w:rsid w:val="003539D5"/>
    <w:rsid w:val="00353DB1"/>
    <w:rsid w:val="00353E63"/>
    <w:rsid w:val="00354131"/>
    <w:rsid w:val="0035448B"/>
    <w:rsid w:val="00354637"/>
    <w:rsid w:val="00354C20"/>
    <w:rsid w:val="00355482"/>
    <w:rsid w:val="003554E9"/>
    <w:rsid w:val="00356314"/>
    <w:rsid w:val="00356AD4"/>
    <w:rsid w:val="00356D32"/>
    <w:rsid w:val="00356DD7"/>
    <w:rsid w:val="00356FC0"/>
    <w:rsid w:val="003570C2"/>
    <w:rsid w:val="00357EE3"/>
    <w:rsid w:val="00360F4C"/>
    <w:rsid w:val="0036167B"/>
    <w:rsid w:val="00361931"/>
    <w:rsid w:val="00361EA2"/>
    <w:rsid w:val="00362DFD"/>
    <w:rsid w:val="00362E8A"/>
    <w:rsid w:val="00363FEE"/>
    <w:rsid w:val="003644F7"/>
    <w:rsid w:val="00364971"/>
    <w:rsid w:val="00364A8D"/>
    <w:rsid w:val="003653E6"/>
    <w:rsid w:val="003656A6"/>
    <w:rsid w:val="00366412"/>
    <w:rsid w:val="003664CD"/>
    <w:rsid w:val="00366691"/>
    <w:rsid w:val="00366936"/>
    <w:rsid w:val="00366BE4"/>
    <w:rsid w:val="003674B8"/>
    <w:rsid w:val="00367BA1"/>
    <w:rsid w:val="00367C0E"/>
    <w:rsid w:val="00367F21"/>
    <w:rsid w:val="0037023B"/>
    <w:rsid w:val="003707E7"/>
    <w:rsid w:val="00370966"/>
    <w:rsid w:val="00370DBD"/>
    <w:rsid w:val="003715C1"/>
    <w:rsid w:val="00371642"/>
    <w:rsid w:val="00371AF3"/>
    <w:rsid w:val="00371BC8"/>
    <w:rsid w:val="003724FF"/>
    <w:rsid w:val="003726A1"/>
    <w:rsid w:val="00372CA9"/>
    <w:rsid w:val="00372D7E"/>
    <w:rsid w:val="003731E2"/>
    <w:rsid w:val="00373CAC"/>
    <w:rsid w:val="00373E22"/>
    <w:rsid w:val="0037422B"/>
    <w:rsid w:val="0037441E"/>
    <w:rsid w:val="0037452B"/>
    <w:rsid w:val="0037484E"/>
    <w:rsid w:val="00374F70"/>
    <w:rsid w:val="00375269"/>
    <w:rsid w:val="00375546"/>
    <w:rsid w:val="00375A62"/>
    <w:rsid w:val="003762F8"/>
    <w:rsid w:val="0037692D"/>
    <w:rsid w:val="0037713D"/>
    <w:rsid w:val="00377155"/>
    <w:rsid w:val="00377633"/>
    <w:rsid w:val="00377682"/>
    <w:rsid w:val="00377FFA"/>
    <w:rsid w:val="003800FB"/>
    <w:rsid w:val="00380518"/>
    <w:rsid w:val="0038075F"/>
    <w:rsid w:val="0038081D"/>
    <w:rsid w:val="00380A31"/>
    <w:rsid w:val="00380BA6"/>
    <w:rsid w:val="003818C8"/>
    <w:rsid w:val="003818E4"/>
    <w:rsid w:val="00381CA9"/>
    <w:rsid w:val="003824E9"/>
    <w:rsid w:val="0038271F"/>
    <w:rsid w:val="003827C2"/>
    <w:rsid w:val="003829F6"/>
    <w:rsid w:val="00382ADE"/>
    <w:rsid w:val="00382D97"/>
    <w:rsid w:val="00382E6A"/>
    <w:rsid w:val="0038316D"/>
    <w:rsid w:val="003837CF"/>
    <w:rsid w:val="00383BE4"/>
    <w:rsid w:val="00383D46"/>
    <w:rsid w:val="0038540A"/>
    <w:rsid w:val="003856F1"/>
    <w:rsid w:val="00385FB8"/>
    <w:rsid w:val="00386217"/>
    <w:rsid w:val="003862F4"/>
    <w:rsid w:val="00386311"/>
    <w:rsid w:val="00386656"/>
    <w:rsid w:val="0038672C"/>
    <w:rsid w:val="0038677C"/>
    <w:rsid w:val="00386AA4"/>
    <w:rsid w:val="00386B6B"/>
    <w:rsid w:val="00386BCB"/>
    <w:rsid w:val="00387E82"/>
    <w:rsid w:val="00390026"/>
    <w:rsid w:val="00390136"/>
    <w:rsid w:val="003901F5"/>
    <w:rsid w:val="00390530"/>
    <w:rsid w:val="003905B9"/>
    <w:rsid w:val="00390BEB"/>
    <w:rsid w:val="0039198A"/>
    <w:rsid w:val="003920D7"/>
    <w:rsid w:val="0039295B"/>
    <w:rsid w:val="00392A54"/>
    <w:rsid w:val="00392CD3"/>
    <w:rsid w:val="00393386"/>
    <w:rsid w:val="003933B3"/>
    <w:rsid w:val="00393815"/>
    <w:rsid w:val="00393DD6"/>
    <w:rsid w:val="0039410C"/>
    <w:rsid w:val="00394204"/>
    <w:rsid w:val="003947A2"/>
    <w:rsid w:val="00395114"/>
    <w:rsid w:val="0039629B"/>
    <w:rsid w:val="003966B6"/>
    <w:rsid w:val="00396A5F"/>
    <w:rsid w:val="00396BE4"/>
    <w:rsid w:val="003970A8"/>
    <w:rsid w:val="003973CD"/>
    <w:rsid w:val="00397432"/>
    <w:rsid w:val="00397597"/>
    <w:rsid w:val="00397CDC"/>
    <w:rsid w:val="003A011A"/>
    <w:rsid w:val="003A030D"/>
    <w:rsid w:val="003A06C6"/>
    <w:rsid w:val="003A15DD"/>
    <w:rsid w:val="003A2CCD"/>
    <w:rsid w:val="003A3045"/>
    <w:rsid w:val="003A30C1"/>
    <w:rsid w:val="003A3353"/>
    <w:rsid w:val="003A3B08"/>
    <w:rsid w:val="003A3E10"/>
    <w:rsid w:val="003A403A"/>
    <w:rsid w:val="003A4494"/>
    <w:rsid w:val="003A4577"/>
    <w:rsid w:val="003A4D1B"/>
    <w:rsid w:val="003A56D1"/>
    <w:rsid w:val="003A5938"/>
    <w:rsid w:val="003A627E"/>
    <w:rsid w:val="003A650D"/>
    <w:rsid w:val="003A6A3A"/>
    <w:rsid w:val="003A6E53"/>
    <w:rsid w:val="003A7219"/>
    <w:rsid w:val="003A733D"/>
    <w:rsid w:val="003A74E7"/>
    <w:rsid w:val="003A7905"/>
    <w:rsid w:val="003A7A12"/>
    <w:rsid w:val="003A7B97"/>
    <w:rsid w:val="003A7F7E"/>
    <w:rsid w:val="003B02C0"/>
    <w:rsid w:val="003B09D1"/>
    <w:rsid w:val="003B17F5"/>
    <w:rsid w:val="003B196F"/>
    <w:rsid w:val="003B1D94"/>
    <w:rsid w:val="003B2CEA"/>
    <w:rsid w:val="003B358C"/>
    <w:rsid w:val="003B4A33"/>
    <w:rsid w:val="003B4CF8"/>
    <w:rsid w:val="003B4ED6"/>
    <w:rsid w:val="003B61D6"/>
    <w:rsid w:val="003B663D"/>
    <w:rsid w:val="003B6858"/>
    <w:rsid w:val="003B68FF"/>
    <w:rsid w:val="003B6DB4"/>
    <w:rsid w:val="003B6DFC"/>
    <w:rsid w:val="003B77C3"/>
    <w:rsid w:val="003B7BE6"/>
    <w:rsid w:val="003B7D13"/>
    <w:rsid w:val="003B7F1A"/>
    <w:rsid w:val="003C0157"/>
    <w:rsid w:val="003C0B96"/>
    <w:rsid w:val="003C0F74"/>
    <w:rsid w:val="003C1183"/>
    <w:rsid w:val="003C13A4"/>
    <w:rsid w:val="003C14A3"/>
    <w:rsid w:val="003C164D"/>
    <w:rsid w:val="003C1695"/>
    <w:rsid w:val="003C1766"/>
    <w:rsid w:val="003C17A9"/>
    <w:rsid w:val="003C22E1"/>
    <w:rsid w:val="003C24A0"/>
    <w:rsid w:val="003C335E"/>
    <w:rsid w:val="003C43C8"/>
    <w:rsid w:val="003C444D"/>
    <w:rsid w:val="003C4712"/>
    <w:rsid w:val="003C47B9"/>
    <w:rsid w:val="003C4D29"/>
    <w:rsid w:val="003C4D81"/>
    <w:rsid w:val="003C504B"/>
    <w:rsid w:val="003C53BF"/>
    <w:rsid w:val="003C5A03"/>
    <w:rsid w:val="003C5C75"/>
    <w:rsid w:val="003C5F42"/>
    <w:rsid w:val="003C6271"/>
    <w:rsid w:val="003C62A1"/>
    <w:rsid w:val="003C63E9"/>
    <w:rsid w:val="003C72FC"/>
    <w:rsid w:val="003C7531"/>
    <w:rsid w:val="003C7BDB"/>
    <w:rsid w:val="003D0896"/>
    <w:rsid w:val="003D1243"/>
    <w:rsid w:val="003D1409"/>
    <w:rsid w:val="003D1A1B"/>
    <w:rsid w:val="003D1EDF"/>
    <w:rsid w:val="003D29E3"/>
    <w:rsid w:val="003D2A74"/>
    <w:rsid w:val="003D2CF9"/>
    <w:rsid w:val="003D2DA0"/>
    <w:rsid w:val="003D3461"/>
    <w:rsid w:val="003D3A11"/>
    <w:rsid w:val="003D3B1D"/>
    <w:rsid w:val="003D45C1"/>
    <w:rsid w:val="003D476B"/>
    <w:rsid w:val="003D4D9F"/>
    <w:rsid w:val="003D4FA5"/>
    <w:rsid w:val="003D5C92"/>
    <w:rsid w:val="003D665C"/>
    <w:rsid w:val="003D69EE"/>
    <w:rsid w:val="003D6DFB"/>
    <w:rsid w:val="003D77B7"/>
    <w:rsid w:val="003D7BE6"/>
    <w:rsid w:val="003D7F55"/>
    <w:rsid w:val="003E0C0E"/>
    <w:rsid w:val="003E166E"/>
    <w:rsid w:val="003E186E"/>
    <w:rsid w:val="003E1B0C"/>
    <w:rsid w:val="003E1F98"/>
    <w:rsid w:val="003E20B3"/>
    <w:rsid w:val="003E2674"/>
    <w:rsid w:val="003E27BA"/>
    <w:rsid w:val="003E290D"/>
    <w:rsid w:val="003E2C63"/>
    <w:rsid w:val="003E2CCF"/>
    <w:rsid w:val="003E30B2"/>
    <w:rsid w:val="003E317C"/>
    <w:rsid w:val="003E3286"/>
    <w:rsid w:val="003E343E"/>
    <w:rsid w:val="003E41EA"/>
    <w:rsid w:val="003E4791"/>
    <w:rsid w:val="003E4879"/>
    <w:rsid w:val="003E487E"/>
    <w:rsid w:val="003E4938"/>
    <w:rsid w:val="003E4D15"/>
    <w:rsid w:val="003E51A7"/>
    <w:rsid w:val="003E58A4"/>
    <w:rsid w:val="003E64B3"/>
    <w:rsid w:val="003E6713"/>
    <w:rsid w:val="003E6BF0"/>
    <w:rsid w:val="003E6D69"/>
    <w:rsid w:val="003E7002"/>
    <w:rsid w:val="003E764A"/>
    <w:rsid w:val="003E7D61"/>
    <w:rsid w:val="003F05A3"/>
    <w:rsid w:val="003F092A"/>
    <w:rsid w:val="003F0AB2"/>
    <w:rsid w:val="003F0C83"/>
    <w:rsid w:val="003F0EED"/>
    <w:rsid w:val="003F0F09"/>
    <w:rsid w:val="003F1868"/>
    <w:rsid w:val="003F1DF1"/>
    <w:rsid w:val="003F1FAE"/>
    <w:rsid w:val="003F246B"/>
    <w:rsid w:val="003F248A"/>
    <w:rsid w:val="003F2941"/>
    <w:rsid w:val="003F2AAE"/>
    <w:rsid w:val="003F3532"/>
    <w:rsid w:val="003F363B"/>
    <w:rsid w:val="003F3E4B"/>
    <w:rsid w:val="003F47FB"/>
    <w:rsid w:val="003F4B6B"/>
    <w:rsid w:val="003F55A5"/>
    <w:rsid w:val="003F56E3"/>
    <w:rsid w:val="003F5A0F"/>
    <w:rsid w:val="003F67A0"/>
    <w:rsid w:val="003F6839"/>
    <w:rsid w:val="003F6A20"/>
    <w:rsid w:val="003F734A"/>
    <w:rsid w:val="003F7812"/>
    <w:rsid w:val="004007F7"/>
    <w:rsid w:val="00400A5B"/>
    <w:rsid w:val="00400FEC"/>
    <w:rsid w:val="0040134C"/>
    <w:rsid w:val="0040193C"/>
    <w:rsid w:val="004019CF"/>
    <w:rsid w:val="00401E49"/>
    <w:rsid w:val="00401EE7"/>
    <w:rsid w:val="00402A86"/>
    <w:rsid w:val="00402B89"/>
    <w:rsid w:val="00402C74"/>
    <w:rsid w:val="00402CDF"/>
    <w:rsid w:val="004039F4"/>
    <w:rsid w:val="00403C2C"/>
    <w:rsid w:val="00403C91"/>
    <w:rsid w:val="004041FC"/>
    <w:rsid w:val="00404582"/>
    <w:rsid w:val="004046E7"/>
    <w:rsid w:val="00404BDE"/>
    <w:rsid w:val="00405060"/>
    <w:rsid w:val="0040525D"/>
    <w:rsid w:val="004057B0"/>
    <w:rsid w:val="00405847"/>
    <w:rsid w:val="0040604A"/>
    <w:rsid w:val="00406927"/>
    <w:rsid w:val="00406E46"/>
    <w:rsid w:val="0040750E"/>
    <w:rsid w:val="004077DE"/>
    <w:rsid w:val="0041000E"/>
    <w:rsid w:val="00410CCC"/>
    <w:rsid w:val="00410DD0"/>
    <w:rsid w:val="00411907"/>
    <w:rsid w:val="00412A04"/>
    <w:rsid w:val="00412E99"/>
    <w:rsid w:val="00412FFB"/>
    <w:rsid w:val="00413455"/>
    <w:rsid w:val="00413ABD"/>
    <w:rsid w:val="004146A5"/>
    <w:rsid w:val="004147E8"/>
    <w:rsid w:val="00414C38"/>
    <w:rsid w:val="0041507C"/>
    <w:rsid w:val="0041540D"/>
    <w:rsid w:val="00416C27"/>
    <w:rsid w:val="00416DB9"/>
    <w:rsid w:val="00417B44"/>
    <w:rsid w:val="0042071B"/>
    <w:rsid w:val="00420738"/>
    <w:rsid w:val="0042091D"/>
    <w:rsid w:val="0042179D"/>
    <w:rsid w:val="00421B8B"/>
    <w:rsid w:val="00422719"/>
    <w:rsid w:val="0042292E"/>
    <w:rsid w:val="00422C1F"/>
    <w:rsid w:val="00422D7E"/>
    <w:rsid w:val="00423369"/>
    <w:rsid w:val="00424284"/>
    <w:rsid w:val="00424691"/>
    <w:rsid w:val="00424E64"/>
    <w:rsid w:val="00424ECA"/>
    <w:rsid w:val="00425564"/>
    <w:rsid w:val="00425721"/>
    <w:rsid w:val="00425B45"/>
    <w:rsid w:val="00425C8E"/>
    <w:rsid w:val="00425F4A"/>
    <w:rsid w:val="004260E0"/>
    <w:rsid w:val="00426335"/>
    <w:rsid w:val="004268CF"/>
    <w:rsid w:val="0042745B"/>
    <w:rsid w:val="0042772A"/>
    <w:rsid w:val="00427946"/>
    <w:rsid w:val="00430415"/>
    <w:rsid w:val="004306CA"/>
    <w:rsid w:val="00430AFE"/>
    <w:rsid w:val="00430E1E"/>
    <w:rsid w:val="00431201"/>
    <w:rsid w:val="00431BC3"/>
    <w:rsid w:val="00431CC8"/>
    <w:rsid w:val="004323A1"/>
    <w:rsid w:val="00432BD7"/>
    <w:rsid w:val="004333C6"/>
    <w:rsid w:val="00433893"/>
    <w:rsid w:val="00433A69"/>
    <w:rsid w:val="00433DC4"/>
    <w:rsid w:val="00433EC0"/>
    <w:rsid w:val="00433FB6"/>
    <w:rsid w:val="00434271"/>
    <w:rsid w:val="00434509"/>
    <w:rsid w:val="0043453D"/>
    <w:rsid w:val="0043462E"/>
    <w:rsid w:val="00434D47"/>
    <w:rsid w:val="00435597"/>
    <w:rsid w:val="00435F95"/>
    <w:rsid w:val="00436820"/>
    <w:rsid w:val="00436D9D"/>
    <w:rsid w:val="004370E9"/>
    <w:rsid w:val="004371E7"/>
    <w:rsid w:val="00437C61"/>
    <w:rsid w:val="00437F85"/>
    <w:rsid w:val="00440BA1"/>
    <w:rsid w:val="00440E42"/>
    <w:rsid w:val="00440FA8"/>
    <w:rsid w:val="0044180F"/>
    <w:rsid w:val="004418AE"/>
    <w:rsid w:val="00441FD6"/>
    <w:rsid w:val="00442026"/>
    <w:rsid w:val="004434F8"/>
    <w:rsid w:val="00443D91"/>
    <w:rsid w:val="00444642"/>
    <w:rsid w:val="00444AD5"/>
    <w:rsid w:val="00444E89"/>
    <w:rsid w:val="00444F73"/>
    <w:rsid w:val="00446112"/>
    <w:rsid w:val="004463FE"/>
    <w:rsid w:val="00446752"/>
    <w:rsid w:val="004468DB"/>
    <w:rsid w:val="004470CE"/>
    <w:rsid w:val="0044787B"/>
    <w:rsid w:val="00447F8A"/>
    <w:rsid w:val="004506A8"/>
    <w:rsid w:val="00451043"/>
    <w:rsid w:val="00451C99"/>
    <w:rsid w:val="004524AC"/>
    <w:rsid w:val="004524D1"/>
    <w:rsid w:val="0045293D"/>
    <w:rsid w:val="00452AFD"/>
    <w:rsid w:val="00453501"/>
    <w:rsid w:val="004539FD"/>
    <w:rsid w:val="004550A8"/>
    <w:rsid w:val="00455990"/>
    <w:rsid w:val="00455E29"/>
    <w:rsid w:val="00455E8C"/>
    <w:rsid w:val="00456062"/>
    <w:rsid w:val="004560C7"/>
    <w:rsid w:val="0045617B"/>
    <w:rsid w:val="004564EF"/>
    <w:rsid w:val="00457AB5"/>
    <w:rsid w:val="00457D8C"/>
    <w:rsid w:val="00457E17"/>
    <w:rsid w:val="00457F69"/>
    <w:rsid w:val="0046004B"/>
    <w:rsid w:val="00460921"/>
    <w:rsid w:val="00460A8A"/>
    <w:rsid w:val="00461247"/>
    <w:rsid w:val="004615DB"/>
    <w:rsid w:val="00461A74"/>
    <w:rsid w:val="0046203E"/>
    <w:rsid w:val="004623A2"/>
    <w:rsid w:val="00462A2E"/>
    <w:rsid w:val="00462B78"/>
    <w:rsid w:val="004635AE"/>
    <w:rsid w:val="00464257"/>
    <w:rsid w:val="0046443F"/>
    <w:rsid w:val="004645A2"/>
    <w:rsid w:val="00464C72"/>
    <w:rsid w:val="00466129"/>
    <w:rsid w:val="00466785"/>
    <w:rsid w:val="00466CF1"/>
    <w:rsid w:val="00467832"/>
    <w:rsid w:val="004679D4"/>
    <w:rsid w:val="00470120"/>
    <w:rsid w:val="0047052E"/>
    <w:rsid w:val="0047056E"/>
    <w:rsid w:val="004706FD"/>
    <w:rsid w:val="004719AA"/>
    <w:rsid w:val="00471F2B"/>
    <w:rsid w:val="00472572"/>
    <w:rsid w:val="004728FF"/>
    <w:rsid w:val="00472A4E"/>
    <w:rsid w:val="00472B17"/>
    <w:rsid w:val="00472F60"/>
    <w:rsid w:val="004735D4"/>
    <w:rsid w:val="00473E1F"/>
    <w:rsid w:val="004740BC"/>
    <w:rsid w:val="0047430B"/>
    <w:rsid w:val="004745DF"/>
    <w:rsid w:val="004751D0"/>
    <w:rsid w:val="004752BF"/>
    <w:rsid w:val="0047533F"/>
    <w:rsid w:val="0047563E"/>
    <w:rsid w:val="0047690C"/>
    <w:rsid w:val="00476DCA"/>
    <w:rsid w:val="00476E5E"/>
    <w:rsid w:val="00476FFC"/>
    <w:rsid w:val="0047736A"/>
    <w:rsid w:val="00477751"/>
    <w:rsid w:val="00480309"/>
    <w:rsid w:val="004811AC"/>
    <w:rsid w:val="004818F0"/>
    <w:rsid w:val="00481D79"/>
    <w:rsid w:val="00482157"/>
    <w:rsid w:val="004826DB"/>
    <w:rsid w:val="00482974"/>
    <w:rsid w:val="00482B9A"/>
    <w:rsid w:val="00483086"/>
    <w:rsid w:val="00483446"/>
    <w:rsid w:val="004834C0"/>
    <w:rsid w:val="00483747"/>
    <w:rsid w:val="00483DA0"/>
    <w:rsid w:val="00483F55"/>
    <w:rsid w:val="004841D3"/>
    <w:rsid w:val="00484555"/>
    <w:rsid w:val="00484745"/>
    <w:rsid w:val="00484D4C"/>
    <w:rsid w:val="00484F77"/>
    <w:rsid w:val="00485221"/>
    <w:rsid w:val="00485241"/>
    <w:rsid w:val="0048526F"/>
    <w:rsid w:val="00485955"/>
    <w:rsid w:val="004860FF"/>
    <w:rsid w:val="004866E7"/>
    <w:rsid w:val="00486C1C"/>
    <w:rsid w:val="00486E89"/>
    <w:rsid w:val="00490736"/>
    <w:rsid w:val="00490D13"/>
    <w:rsid w:val="00490E09"/>
    <w:rsid w:val="004912AB"/>
    <w:rsid w:val="004914B6"/>
    <w:rsid w:val="00491789"/>
    <w:rsid w:val="0049182B"/>
    <w:rsid w:val="00491B12"/>
    <w:rsid w:val="00492497"/>
    <w:rsid w:val="00492EEE"/>
    <w:rsid w:val="0049307D"/>
    <w:rsid w:val="004936CE"/>
    <w:rsid w:val="00494352"/>
    <w:rsid w:val="00494537"/>
    <w:rsid w:val="004948AA"/>
    <w:rsid w:val="00494952"/>
    <w:rsid w:val="00494BC5"/>
    <w:rsid w:val="00495260"/>
    <w:rsid w:val="0049560C"/>
    <w:rsid w:val="00495F65"/>
    <w:rsid w:val="00496229"/>
    <w:rsid w:val="004964CB"/>
    <w:rsid w:val="004968E3"/>
    <w:rsid w:val="00496BCA"/>
    <w:rsid w:val="00497628"/>
    <w:rsid w:val="00497D40"/>
    <w:rsid w:val="004A0ABD"/>
    <w:rsid w:val="004A130E"/>
    <w:rsid w:val="004A156A"/>
    <w:rsid w:val="004A18D6"/>
    <w:rsid w:val="004A1DAF"/>
    <w:rsid w:val="004A1EBE"/>
    <w:rsid w:val="004A1FF8"/>
    <w:rsid w:val="004A217B"/>
    <w:rsid w:val="004A240F"/>
    <w:rsid w:val="004A249B"/>
    <w:rsid w:val="004A2B1A"/>
    <w:rsid w:val="004A2F04"/>
    <w:rsid w:val="004A375D"/>
    <w:rsid w:val="004A51AF"/>
    <w:rsid w:val="004A58B7"/>
    <w:rsid w:val="004A59EA"/>
    <w:rsid w:val="004A5D87"/>
    <w:rsid w:val="004A5E3F"/>
    <w:rsid w:val="004A61EA"/>
    <w:rsid w:val="004A7691"/>
    <w:rsid w:val="004B026B"/>
    <w:rsid w:val="004B0D09"/>
    <w:rsid w:val="004B111A"/>
    <w:rsid w:val="004B156F"/>
    <w:rsid w:val="004B184F"/>
    <w:rsid w:val="004B1850"/>
    <w:rsid w:val="004B18C8"/>
    <w:rsid w:val="004B250D"/>
    <w:rsid w:val="004B254F"/>
    <w:rsid w:val="004B2620"/>
    <w:rsid w:val="004B2A33"/>
    <w:rsid w:val="004B2F97"/>
    <w:rsid w:val="004B3663"/>
    <w:rsid w:val="004B3D3C"/>
    <w:rsid w:val="004B4263"/>
    <w:rsid w:val="004B489F"/>
    <w:rsid w:val="004B525E"/>
    <w:rsid w:val="004B6220"/>
    <w:rsid w:val="004B69B9"/>
    <w:rsid w:val="004B6AC8"/>
    <w:rsid w:val="004B6F3C"/>
    <w:rsid w:val="004B6FDD"/>
    <w:rsid w:val="004B77C7"/>
    <w:rsid w:val="004B7DDA"/>
    <w:rsid w:val="004B7DFF"/>
    <w:rsid w:val="004B7FE3"/>
    <w:rsid w:val="004C010B"/>
    <w:rsid w:val="004C0219"/>
    <w:rsid w:val="004C0868"/>
    <w:rsid w:val="004C0D6B"/>
    <w:rsid w:val="004C11B4"/>
    <w:rsid w:val="004C135C"/>
    <w:rsid w:val="004C14BB"/>
    <w:rsid w:val="004C1B26"/>
    <w:rsid w:val="004C21B2"/>
    <w:rsid w:val="004C2A0A"/>
    <w:rsid w:val="004C2DF8"/>
    <w:rsid w:val="004C2EC0"/>
    <w:rsid w:val="004C30CF"/>
    <w:rsid w:val="004C3784"/>
    <w:rsid w:val="004C5821"/>
    <w:rsid w:val="004C61BD"/>
    <w:rsid w:val="004C6D4B"/>
    <w:rsid w:val="004C7649"/>
    <w:rsid w:val="004C7E20"/>
    <w:rsid w:val="004D0214"/>
    <w:rsid w:val="004D056C"/>
    <w:rsid w:val="004D09E3"/>
    <w:rsid w:val="004D0F62"/>
    <w:rsid w:val="004D23D1"/>
    <w:rsid w:val="004D2496"/>
    <w:rsid w:val="004D2803"/>
    <w:rsid w:val="004D3079"/>
    <w:rsid w:val="004D35A8"/>
    <w:rsid w:val="004D3800"/>
    <w:rsid w:val="004D3EF0"/>
    <w:rsid w:val="004D4632"/>
    <w:rsid w:val="004D4686"/>
    <w:rsid w:val="004D58B9"/>
    <w:rsid w:val="004D58CA"/>
    <w:rsid w:val="004D5ADE"/>
    <w:rsid w:val="004D5F0B"/>
    <w:rsid w:val="004D695E"/>
    <w:rsid w:val="004D7EC6"/>
    <w:rsid w:val="004E0495"/>
    <w:rsid w:val="004E121B"/>
    <w:rsid w:val="004E1331"/>
    <w:rsid w:val="004E168D"/>
    <w:rsid w:val="004E176E"/>
    <w:rsid w:val="004E177B"/>
    <w:rsid w:val="004E1EDD"/>
    <w:rsid w:val="004E28C2"/>
    <w:rsid w:val="004E33EC"/>
    <w:rsid w:val="004E3C36"/>
    <w:rsid w:val="004E443E"/>
    <w:rsid w:val="004E5B3C"/>
    <w:rsid w:val="004E5E19"/>
    <w:rsid w:val="004E676A"/>
    <w:rsid w:val="004E7675"/>
    <w:rsid w:val="004F0027"/>
    <w:rsid w:val="004F008F"/>
    <w:rsid w:val="004F0331"/>
    <w:rsid w:val="004F0362"/>
    <w:rsid w:val="004F0667"/>
    <w:rsid w:val="004F06E2"/>
    <w:rsid w:val="004F071B"/>
    <w:rsid w:val="004F0A95"/>
    <w:rsid w:val="004F0E98"/>
    <w:rsid w:val="004F14DC"/>
    <w:rsid w:val="004F186F"/>
    <w:rsid w:val="004F1FE5"/>
    <w:rsid w:val="004F22DC"/>
    <w:rsid w:val="004F2675"/>
    <w:rsid w:val="004F3407"/>
    <w:rsid w:val="004F34C2"/>
    <w:rsid w:val="004F34D0"/>
    <w:rsid w:val="004F34F4"/>
    <w:rsid w:val="004F3620"/>
    <w:rsid w:val="004F3F94"/>
    <w:rsid w:val="004F4207"/>
    <w:rsid w:val="004F428C"/>
    <w:rsid w:val="004F477D"/>
    <w:rsid w:val="004F4BC1"/>
    <w:rsid w:val="004F5291"/>
    <w:rsid w:val="004F5AA4"/>
    <w:rsid w:val="004F5CB9"/>
    <w:rsid w:val="004F5D84"/>
    <w:rsid w:val="004F612C"/>
    <w:rsid w:val="004F6348"/>
    <w:rsid w:val="004F6D51"/>
    <w:rsid w:val="004F740A"/>
    <w:rsid w:val="004F75C4"/>
    <w:rsid w:val="004F7624"/>
    <w:rsid w:val="004F79DD"/>
    <w:rsid w:val="004F7C50"/>
    <w:rsid w:val="00500E66"/>
    <w:rsid w:val="005012B0"/>
    <w:rsid w:val="00501431"/>
    <w:rsid w:val="005017AA"/>
    <w:rsid w:val="005021E6"/>
    <w:rsid w:val="00502345"/>
    <w:rsid w:val="005023E4"/>
    <w:rsid w:val="00502581"/>
    <w:rsid w:val="00502F09"/>
    <w:rsid w:val="00502F25"/>
    <w:rsid w:val="005032E4"/>
    <w:rsid w:val="00504979"/>
    <w:rsid w:val="00504999"/>
    <w:rsid w:val="00504DAE"/>
    <w:rsid w:val="00505757"/>
    <w:rsid w:val="00505935"/>
    <w:rsid w:val="00505AA4"/>
    <w:rsid w:val="00505EBC"/>
    <w:rsid w:val="00506972"/>
    <w:rsid w:val="005075F2"/>
    <w:rsid w:val="005077DB"/>
    <w:rsid w:val="005079B1"/>
    <w:rsid w:val="00507B9E"/>
    <w:rsid w:val="00507C0F"/>
    <w:rsid w:val="005107CF"/>
    <w:rsid w:val="00510842"/>
    <w:rsid w:val="00510A86"/>
    <w:rsid w:val="00510AEA"/>
    <w:rsid w:val="00511057"/>
    <w:rsid w:val="0051169C"/>
    <w:rsid w:val="0051239E"/>
    <w:rsid w:val="005127C0"/>
    <w:rsid w:val="0051463A"/>
    <w:rsid w:val="0051484E"/>
    <w:rsid w:val="005149FA"/>
    <w:rsid w:val="00515622"/>
    <w:rsid w:val="00516411"/>
    <w:rsid w:val="0051709C"/>
    <w:rsid w:val="0051743D"/>
    <w:rsid w:val="00517474"/>
    <w:rsid w:val="00517C2E"/>
    <w:rsid w:val="00520F19"/>
    <w:rsid w:val="005212B0"/>
    <w:rsid w:val="00521840"/>
    <w:rsid w:val="0052208B"/>
    <w:rsid w:val="005220C9"/>
    <w:rsid w:val="00522BB2"/>
    <w:rsid w:val="005230F4"/>
    <w:rsid w:val="00523529"/>
    <w:rsid w:val="00523BDF"/>
    <w:rsid w:val="00523D1E"/>
    <w:rsid w:val="005240A8"/>
    <w:rsid w:val="005243A6"/>
    <w:rsid w:val="00524463"/>
    <w:rsid w:val="005247EA"/>
    <w:rsid w:val="005253BB"/>
    <w:rsid w:val="005256BF"/>
    <w:rsid w:val="00525A60"/>
    <w:rsid w:val="005264FF"/>
    <w:rsid w:val="00526649"/>
    <w:rsid w:val="00526E3C"/>
    <w:rsid w:val="005277F1"/>
    <w:rsid w:val="0052787A"/>
    <w:rsid w:val="005300DB"/>
    <w:rsid w:val="00530585"/>
    <w:rsid w:val="005308A3"/>
    <w:rsid w:val="005309A9"/>
    <w:rsid w:val="00530CD0"/>
    <w:rsid w:val="005316C5"/>
    <w:rsid w:val="00531717"/>
    <w:rsid w:val="005328BD"/>
    <w:rsid w:val="005332B7"/>
    <w:rsid w:val="00533412"/>
    <w:rsid w:val="005337D7"/>
    <w:rsid w:val="005347BE"/>
    <w:rsid w:val="00534A00"/>
    <w:rsid w:val="005352FB"/>
    <w:rsid w:val="0053550F"/>
    <w:rsid w:val="0053558E"/>
    <w:rsid w:val="00535721"/>
    <w:rsid w:val="0053576B"/>
    <w:rsid w:val="00535858"/>
    <w:rsid w:val="005361DD"/>
    <w:rsid w:val="00536B15"/>
    <w:rsid w:val="00537110"/>
    <w:rsid w:val="0053770E"/>
    <w:rsid w:val="00537762"/>
    <w:rsid w:val="005379A5"/>
    <w:rsid w:val="005400B2"/>
    <w:rsid w:val="0054060D"/>
    <w:rsid w:val="0054080D"/>
    <w:rsid w:val="00540C2D"/>
    <w:rsid w:val="00540E41"/>
    <w:rsid w:val="00540EB5"/>
    <w:rsid w:val="00540FEE"/>
    <w:rsid w:val="005411C6"/>
    <w:rsid w:val="005413CB"/>
    <w:rsid w:val="00541B2D"/>
    <w:rsid w:val="0054238B"/>
    <w:rsid w:val="005423B6"/>
    <w:rsid w:val="00542568"/>
    <w:rsid w:val="00542BD8"/>
    <w:rsid w:val="00542C96"/>
    <w:rsid w:val="005435AD"/>
    <w:rsid w:val="00544573"/>
    <w:rsid w:val="005447B0"/>
    <w:rsid w:val="00544B03"/>
    <w:rsid w:val="00544DEF"/>
    <w:rsid w:val="00545282"/>
    <w:rsid w:val="005452DA"/>
    <w:rsid w:val="0054593A"/>
    <w:rsid w:val="00545CD7"/>
    <w:rsid w:val="005465B1"/>
    <w:rsid w:val="00546609"/>
    <w:rsid w:val="005468F5"/>
    <w:rsid w:val="00546DF8"/>
    <w:rsid w:val="00546F6F"/>
    <w:rsid w:val="00546F8A"/>
    <w:rsid w:val="005475F7"/>
    <w:rsid w:val="005476FC"/>
    <w:rsid w:val="00547756"/>
    <w:rsid w:val="0055000F"/>
    <w:rsid w:val="00550607"/>
    <w:rsid w:val="00550A9C"/>
    <w:rsid w:val="005514EB"/>
    <w:rsid w:val="0055175B"/>
    <w:rsid w:val="0055177E"/>
    <w:rsid w:val="00551841"/>
    <w:rsid w:val="00551BE2"/>
    <w:rsid w:val="00551D6B"/>
    <w:rsid w:val="005521F2"/>
    <w:rsid w:val="005526F4"/>
    <w:rsid w:val="005529D9"/>
    <w:rsid w:val="005529F9"/>
    <w:rsid w:val="00552D73"/>
    <w:rsid w:val="005530A3"/>
    <w:rsid w:val="005531ED"/>
    <w:rsid w:val="0055326C"/>
    <w:rsid w:val="005532C9"/>
    <w:rsid w:val="005533BC"/>
    <w:rsid w:val="00553401"/>
    <w:rsid w:val="0055342A"/>
    <w:rsid w:val="005537E1"/>
    <w:rsid w:val="00553D48"/>
    <w:rsid w:val="005540F4"/>
    <w:rsid w:val="0055437F"/>
    <w:rsid w:val="005550CA"/>
    <w:rsid w:val="00555201"/>
    <w:rsid w:val="00555382"/>
    <w:rsid w:val="0055561D"/>
    <w:rsid w:val="00555B6A"/>
    <w:rsid w:val="00555BAD"/>
    <w:rsid w:val="00555C13"/>
    <w:rsid w:val="00556993"/>
    <w:rsid w:val="00556EB6"/>
    <w:rsid w:val="00556EC8"/>
    <w:rsid w:val="00557B64"/>
    <w:rsid w:val="00557E88"/>
    <w:rsid w:val="005600C8"/>
    <w:rsid w:val="005602FA"/>
    <w:rsid w:val="005607CE"/>
    <w:rsid w:val="00560FE5"/>
    <w:rsid w:val="00561D1D"/>
    <w:rsid w:val="005627BB"/>
    <w:rsid w:val="00562F12"/>
    <w:rsid w:val="005640E7"/>
    <w:rsid w:val="005642A8"/>
    <w:rsid w:val="00564FFE"/>
    <w:rsid w:val="0056527A"/>
    <w:rsid w:val="00565553"/>
    <w:rsid w:val="005655EC"/>
    <w:rsid w:val="00565987"/>
    <w:rsid w:val="00565CEC"/>
    <w:rsid w:val="00565FEE"/>
    <w:rsid w:val="00566577"/>
    <w:rsid w:val="00566872"/>
    <w:rsid w:val="00567A2A"/>
    <w:rsid w:val="00567DCF"/>
    <w:rsid w:val="00567E37"/>
    <w:rsid w:val="00570347"/>
    <w:rsid w:val="00570940"/>
    <w:rsid w:val="00570D07"/>
    <w:rsid w:val="00571251"/>
    <w:rsid w:val="00571345"/>
    <w:rsid w:val="00571388"/>
    <w:rsid w:val="0057185C"/>
    <w:rsid w:val="00571AC5"/>
    <w:rsid w:val="00572218"/>
    <w:rsid w:val="005724F4"/>
    <w:rsid w:val="00572671"/>
    <w:rsid w:val="00572689"/>
    <w:rsid w:val="00572905"/>
    <w:rsid w:val="00572B00"/>
    <w:rsid w:val="00572FFE"/>
    <w:rsid w:val="00573BAB"/>
    <w:rsid w:val="00573EE6"/>
    <w:rsid w:val="005744BA"/>
    <w:rsid w:val="00574B1C"/>
    <w:rsid w:val="00575992"/>
    <w:rsid w:val="00575FBD"/>
    <w:rsid w:val="00576A27"/>
    <w:rsid w:val="00576DE3"/>
    <w:rsid w:val="00576E3D"/>
    <w:rsid w:val="005778C3"/>
    <w:rsid w:val="00577FBE"/>
    <w:rsid w:val="00580214"/>
    <w:rsid w:val="00580825"/>
    <w:rsid w:val="00580827"/>
    <w:rsid w:val="00580F63"/>
    <w:rsid w:val="005813DE"/>
    <w:rsid w:val="00581612"/>
    <w:rsid w:val="00581A07"/>
    <w:rsid w:val="00581FED"/>
    <w:rsid w:val="00582311"/>
    <w:rsid w:val="00582381"/>
    <w:rsid w:val="0058277F"/>
    <w:rsid w:val="005828FD"/>
    <w:rsid w:val="00583345"/>
    <w:rsid w:val="0058341C"/>
    <w:rsid w:val="005841C5"/>
    <w:rsid w:val="005845BC"/>
    <w:rsid w:val="005845D8"/>
    <w:rsid w:val="00584AAF"/>
    <w:rsid w:val="00584AF9"/>
    <w:rsid w:val="00584BF6"/>
    <w:rsid w:val="00584CD0"/>
    <w:rsid w:val="005853E7"/>
    <w:rsid w:val="00585F16"/>
    <w:rsid w:val="005860A9"/>
    <w:rsid w:val="005865C8"/>
    <w:rsid w:val="00586B70"/>
    <w:rsid w:val="00587138"/>
    <w:rsid w:val="00587263"/>
    <w:rsid w:val="0058745E"/>
    <w:rsid w:val="005878B2"/>
    <w:rsid w:val="00587B54"/>
    <w:rsid w:val="00587C3C"/>
    <w:rsid w:val="005902B7"/>
    <w:rsid w:val="00590A57"/>
    <w:rsid w:val="00590DDB"/>
    <w:rsid w:val="0059125A"/>
    <w:rsid w:val="00591C35"/>
    <w:rsid w:val="005920C0"/>
    <w:rsid w:val="0059311E"/>
    <w:rsid w:val="00593B5B"/>
    <w:rsid w:val="00593BC5"/>
    <w:rsid w:val="005940F2"/>
    <w:rsid w:val="00594996"/>
    <w:rsid w:val="00594CA8"/>
    <w:rsid w:val="00594E92"/>
    <w:rsid w:val="00594F9C"/>
    <w:rsid w:val="0059535D"/>
    <w:rsid w:val="005953B3"/>
    <w:rsid w:val="005953C9"/>
    <w:rsid w:val="005954BE"/>
    <w:rsid w:val="005957A8"/>
    <w:rsid w:val="0059596C"/>
    <w:rsid w:val="00595BF8"/>
    <w:rsid w:val="00595F8D"/>
    <w:rsid w:val="0059623E"/>
    <w:rsid w:val="0059676A"/>
    <w:rsid w:val="00596AE0"/>
    <w:rsid w:val="00597072"/>
    <w:rsid w:val="00597104"/>
    <w:rsid w:val="005977DB"/>
    <w:rsid w:val="00597BEF"/>
    <w:rsid w:val="00597DD0"/>
    <w:rsid w:val="005A02AE"/>
    <w:rsid w:val="005A0618"/>
    <w:rsid w:val="005A0A1E"/>
    <w:rsid w:val="005A0DBF"/>
    <w:rsid w:val="005A0E58"/>
    <w:rsid w:val="005A159A"/>
    <w:rsid w:val="005A171C"/>
    <w:rsid w:val="005A1DD0"/>
    <w:rsid w:val="005A247C"/>
    <w:rsid w:val="005A2CAF"/>
    <w:rsid w:val="005A341E"/>
    <w:rsid w:val="005A3712"/>
    <w:rsid w:val="005A37AE"/>
    <w:rsid w:val="005A3DDC"/>
    <w:rsid w:val="005A4F1E"/>
    <w:rsid w:val="005A5378"/>
    <w:rsid w:val="005A5424"/>
    <w:rsid w:val="005A5447"/>
    <w:rsid w:val="005A59DA"/>
    <w:rsid w:val="005A5BB3"/>
    <w:rsid w:val="005A5DAF"/>
    <w:rsid w:val="005A61A4"/>
    <w:rsid w:val="005A63D3"/>
    <w:rsid w:val="005A769F"/>
    <w:rsid w:val="005B01DF"/>
    <w:rsid w:val="005B081E"/>
    <w:rsid w:val="005B0926"/>
    <w:rsid w:val="005B0B6C"/>
    <w:rsid w:val="005B0C0D"/>
    <w:rsid w:val="005B136F"/>
    <w:rsid w:val="005B1397"/>
    <w:rsid w:val="005B24D2"/>
    <w:rsid w:val="005B2643"/>
    <w:rsid w:val="005B268A"/>
    <w:rsid w:val="005B2818"/>
    <w:rsid w:val="005B289F"/>
    <w:rsid w:val="005B2C55"/>
    <w:rsid w:val="005B2F91"/>
    <w:rsid w:val="005B313E"/>
    <w:rsid w:val="005B31A3"/>
    <w:rsid w:val="005B32C3"/>
    <w:rsid w:val="005B3ACA"/>
    <w:rsid w:val="005B3E86"/>
    <w:rsid w:val="005B43A3"/>
    <w:rsid w:val="005B4859"/>
    <w:rsid w:val="005B4AEA"/>
    <w:rsid w:val="005B5C8F"/>
    <w:rsid w:val="005B5CEB"/>
    <w:rsid w:val="005B5EF2"/>
    <w:rsid w:val="005B6438"/>
    <w:rsid w:val="005B672E"/>
    <w:rsid w:val="005B7030"/>
    <w:rsid w:val="005B74F6"/>
    <w:rsid w:val="005B768D"/>
    <w:rsid w:val="005B76BD"/>
    <w:rsid w:val="005B7961"/>
    <w:rsid w:val="005C006F"/>
    <w:rsid w:val="005C00D0"/>
    <w:rsid w:val="005C0233"/>
    <w:rsid w:val="005C036F"/>
    <w:rsid w:val="005C1AAD"/>
    <w:rsid w:val="005C2258"/>
    <w:rsid w:val="005C2A90"/>
    <w:rsid w:val="005C2F6A"/>
    <w:rsid w:val="005C32E7"/>
    <w:rsid w:val="005C36AD"/>
    <w:rsid w:val="005C37A9"/>
    <w:rsid w:val="005C3CE7"/>
    <w:rsid w:val="005C3D7B"/>
    <w:rsid w:val="005C3F3E"/>
    <w:rsid w:val="005C4343"/>
    <w:rsid w:val="005C44FC"/>
    <w:rsid w:val="005C473B"/>
    <w:rsid w:val="005C53BB"/>
    <w:rsid w:val="005C5533"/>
    <w:rsid w:val="005C59C7"/>
    <w:rsid w:val="005C5E97"/>
    <w:rsid w:val="005C649D"/>
    <w:rsid w:val="005C686B"/>
    <w:rsid w:val="005C6A78"/>
    <w:rsid w:val="005C6D04"/>
    <w:rsid w:val="005C7836"/>
    <w:rsid w:val="005C7D6E"/>
    <w:rsid w:val="005D015E"/>
    <w:rsid w:val="005D09DC"/>
    <w:rsid w:val="005D09E7"/>
    <w:rsid w:val="005D09FF"/>
    <w:rsid w:val="005D0EB1"/>
    <w:rsid w:val="005D1289"/>
    <w:rsid w:val="005D1706"/>
    <w:rsid w:val="005D1BB8"/>
    <w:rsid w:val="005D1D22"/>
    <w:rsid w:val="005D1FFD"/>
    <w:rsid w:val="005D28E7"/>
    <w:rsid w:val="005D2973"/>
    <w:rsid w:val="005D2D77"/>
    <w:rsid w:val="005D2DE9"/>
    <w:rsid w:val="005D3B0D"/>
    <w:rsid w:val="005D3CA7"/>
    <w:rsid w:val="005D3ED8"/>
    <w:rsid w:val="005D5814"/>
    <w:rsid w:val="005D5A5B"/>
    <w:rsid w:val="005D5AC1"/>
    <w:rsid w:val="005D62B5"/>
    <w:rsid w:val="005D63AD"/>
    <w:rsid w:val="005D6469"/>
    <w:rsid w:val="005D6A9F"/>
    <w:rsid w:val="005D6AC2"/>
    <w:rsid w:val="005D73C9"/>
    <w:rsid w:val="005D7A87"/>
    <w:rsid w:val="005E00D7"/>
    <w:rsid w:val="005E01AA"/>
    <w:rsid w:val="005E04FF"/>
    <w:rsid w:val="005E07DA"/>
    <w:rsid w:val="005E0E98"/>
    <w:rsid w:val="005E0F12"/>
    <w:rsid w:val="005E0F56"/>
    <w:rsid w:val="005E19B6"/>
    <w:rsid w:val="005E1DB0"/>
    <w:rsid w:val="005E1DCF"/>
    <w:rsid w:val="005E2EAA"/>
    <w:rsid w:val="005E315E"/>
    <w:rsid w:val="005E3300"/>
    <w:rsid w:val="005E33D6"/>
    <w:rsid w:val="005E3747"/>
    <w:rsid w:val="005E3786"/>
    <w:rsid w:val="005E3C86"/>
    <w:rsid w:val="005E416A"/>
    <w:rsid w:val="005E4B75"/>
    <w:rsid w:val="005E58C9"/>
    <w:rsid w:val="005E617A"/>
    <w:rsid w:val="005E638F"/>
    <w:rsid w:val="005E7143"/>
    <w:rsid w:val="005E71D5"/>
    <w:rsid w:val="005E7E55"/>
    <w:rsid w:val="005E7EDC"/>
    <w:rsid w:val="005F1048"/>
    <w:rsid w:val="005F1136"/>
    <w:rsid w:val="005F1304"/>
    <w:rsid w:val="005F13DE"/>
    <w:rsid w:val="005F14D7"/>
    <w:rsid w:val="005F1655"/>
    <w:rsid w:val="005F17E6"/>
    <w:rsid w:val="005F1978"/>
    <w:rsid w:val="005F295C"/>
    <w:rsid w:val="005F30CA"/>
    <w:rsid w:val="005F34CC"/>
    <w:rsid w:val="005F3DE2"/>
    <w:rsid w:val="005F3F9C"/>
    <w:rsid w:val="005F4232"/>
    <w:rsid w:val="005F4DB4"/>
    <w:rsid w:val="005F4EC6"/>
    <w:rsid w:val="005F4F2D"/>
    <w:rsid w:val="005F54A1"/>
    <w:rsid w:val="005F552D"/>
    <w:rsid w:val="005F55AD"/>
    <w:rsid w:val="005F5BF8"/>
    <w:rsid w:val="005F5EF9"/>
    <w:rsid w:val="005F69AE"/>
    <w:rsid w:val="005F6B95"/>
    <w:rsid w:val="005F72F7"/>
    <w:rsid w:val="005F777A"/>
    <w:rsid w:val="005F7995"/>
    <w:rsid w:val="005F7E5F"/>
    <w:rsid w:val="006013CE"/>
    <w:rsid w:val="00601B2F"/>
    <w:rsid w:val="00601DD8"/>
    <w:rsid w:val="00601FE8"/>
    <w:rsid w:val="00602201"/>
    <w:rsid w:val="0060223B"/>
    <w:rsid w:val="00603512"/>
    <w:rsid w:val="00604262"/>
    <w:rsid w:val="00604370"/>
    <w:rsid w:val="00604A4B"/>
    <w:rsid w:val="00604AAD"/>
    <w:rsid w:val="00604CAA"/>
    <w:rsid w:val="00604E11"/>
    <w:rsid w:val="00605312"/>
    <w:rsid w:val="0060567F"/>
    <w:rsid w:val="006056F8"/>
    <w:rsid w:val="00605A68"/>
    <w:rsid w:val="00605CEC"/>
    <w:rsid w:val="00605DA7"/>
    <w:rsid w:val="00605E2A"/>
    <w:rsid w:val="00606386"/>
    <w:rsid w:val="0060687D"/>
    <w:rsid w:val="00606C87"/>
    <w:rsid w:val="006073CF"/>
    <w:rsid w:val="00607814"/>
    <w:rsid w:val="00607B32"/>
    <w:rsid w:val="00607D36"/>
    <w:rsid w:val="00607EA4"/>
    <w:rsid w:val="00610034"/>
    <w:rsid w:val="00610552"/>
    <w:rsid w:val="0061082A"/>
    <w:rsid w:val="00610BDC"/>
    <w:rsid w:val="00610C91"/>
    <w:rsid w:val="00610E67"/>
    <w:rsid w:val="0061111B"/>
    <w:rsid w:val="00611178"/>
    <w:rsid w:val="00611D3A"/>
    <w:rsid w:val="00611F55"/>
    <w:rsid w:val="006126E5"/>
    <w:rsid w:val="00612F45"/>
    <w:rsid w:val="006130C1"/>
    <w:rsid w:val="006131F9"/>
    <w:rsid w:val="006134A5"/>
    <w:rsid w:val="006139A9"/>
    <w:rsid w:val="00613D1E"/>
    <w:rsid w:val="006143F2"/>
    <w:rsid w:val="006145AD"/>
    <w:rsid w:val="006151B9"/>
    <w:rsid w:val="00615B62"/>
    <w:rsid w:val="006163AB"/>
    <w:rsid w:val="00616FA7"/>
    <w:rsid w:val="00617445"/>
    <w:rsid w:val="0061790F"/>
    <w:rsid w:val="00617BDB"/>
    <w:rsid w:val="0062012E"/>
    <w:rsid w:val="006201C8"/>
    <w:rsid w:val="006203DB"/>
    <w:rsid w:val="00620F7A"/>
    <w:rsid w:val="00621119"/>
    <w:rsid w:val="006213D6"/>
    <w:rsid w:val="00621469"/>
    <w:rsid w:val="006214EE"/>
    <w:rsid w:val="00621598"/>
    <w:rsid w:val="006226CD"/>
    <w:rsid w:val="006239B4"/>
    <w:rsid w:val="00623C81"/>
    <w:rsid w:val="006252E8"/>
    <w:rsid w:val="006254B3"/>
    <w:rsid w:val="00625925"/>
    <w:rsid w:val="00625B9E"/>
    <w:rsid w:val="00625C89"/>
    <w:rsid w:val="00625DE8"/>
    <w:rsid w:val="006266D9"/>
    <w:rsid w:val="00626E03"/>
    <w:rsid w:val="00627035"/>
    <w:rsid w:val="0062716C"/>
    <w:rsid w:val="00627B52"/>
    <w:rsid w:val="00627D62"/>
    <w:rsid w:val="006300ED"/>
    <w:rsid w:val="006303A0"/>
    <w:rsid w:val="00630A13"/>
    <w:rsid w:val="00630AD6"/>
    <w:rsid w:val="00630BB1"/>
    <w:rsid w:val="00630EFA"/>
    <w:rsid w:val="00630F83"/>
    <w:rsid w:val="006313EA"/>
    <w:rsid w:val="006317A3"/>
    <w:rsid w:val="00631AAD"/>
    <w:rsid w:val="00633151"/>
    <w:rsid w:val="00633353"/>
    <w:rsid w:val="00633639"/>
    <w:rsid w:val="006344F1"/>
    <w:rsid w:val="006347D7"/>
    <w:rsid w:val="00634DFC"/>
    <w:rsid w:val="00635689"/>
    <w:rsid w:val="006357EA"/>
    <w:rsid w:val="00635939"/>
    <w:rsid w:val="00635D5F"/>
    <w:rsid w:val="00635DB1"/>
    <w:rsid w:val="00636A2E"/>
    <w:rsid w:val="00636B02"/>
    <w:rsid w:val="00636F36"/>
    <w:rsid w:val="006379B1"/>
    <w:rsid w:val="00637B7D"/>
    <w:rsid w:val="00637F63"/>
    <w:rsid w:val="00640601"/>
    <w:rsid w:val="00640718"/>
    <w:rsid w:val="00640BF2"/>
    <w:rsid w:val="0064151C"/>
    <w:rsid w:val="00641906"/>
    <w:rsid w:val="00641FED"/>
    <w:rsid w:val="00642694"/>
    <w:rsid w:val="006432BB"/>
    <w:rsid w:val="006434AC"/>
    <w:rsid w:val="006434E4"/>
    <w:rsid w:val="00643501"/>
    <w:rsid w:val="006439EC"/>
    <w:rsid w:val="00643C11"/>
    <w:rsid w:val="00643DB8"/>
    <w:rsid w:val="00643F9A"/>
    <w:rsid w:val="00644C51"/>
    <w:rsid w:val="00644F9D"/>
    <w:rsid w:val="006455B0"/>
    <w:rsid w:val="0064592A"/>
    <w:rsid w:val="0064657A"/>
    <w:rsid w:val="00646AA0"/>
    <w:rsid w:val="00647302"/>
    <w:rsid w:val="006473AE"/>
    <w:rsid w:val="0064742B"/>
    <w:rsid w:val="006478DC"/>
    <w:rsid w:val="00647A99"/>
    <w:rsid w:val="00647D89"/>
    <w:rsid w:val="00650510"/>
    <w:rsid w:val="00650ABE"/>
    <w:rsid w:val="00650B54"/>
    <w:rsid w:val="00650C02"/>
    <w:rsid w:val="0065132D"/>
    <w:rsid w:val="0065180C"/>
    <w:rsid w:val="00651AFD"/>
    <w:rsid w:val="00651E46"/>
    <w:rsid w:val="00652186"/>
    <w:rsid w:val="00652398"/>
    <w:rsid w:val="006529FB"/>
    <w:rsid w:val="006538C6"/>
    <w:rsid w:val="0065431C"/>
    <w:rsid w:val="00655846"/>
    <w:rsid w:val="00655ED5"/>
    <w:rsid w:val="00655ED8"/>
    <w:rsid w:val="006561C6"/>
    <w:rsid w:val="006563E0"/>
    <w:rsid w:val="00656905"/>
    <w:rsid w:val="00656930"/>
    <w:rsid w:val="00656BB4"/>
    <w:rsid w:val="00656C96"/>
    <w:rsid w:val="006577F6"/>
    <w:rsid w:val="00657FCF"/>
    <w:rsid w:val="00660505"/>
    <w:rsid w:val="00660866"/>
    <w:rsid w:val="006613E6"/>
    <w:rsid w:val="0066168E"/>
    <w:rsid w:val="00661AAE"/>
    <w:rsid w:val="00661EA0"/>
    <w:rsid w:val="006622AF"/>
    <w:rsid w:val="00662380"/>
    <w:rsid w:val="00662BE0"/>
    <w:rsid w:val="00662E05"/>
    <w:rsid w:val="00662FD8"/>
    <w:rsid w:val="00663100"/>
    <w:rsid w:val="006632A6"/>
    <w:rsid w:val="0066330C"/>
    <w:rsid w:val="00663974"/>
    <w:rsid w:val="00663D1B"/>
    <w:rsid w:val="00663FA5"/>
    <w:rsid w:val="00664205"/>
    <w:rsid w:val="006645A6"/>
    <w:rsid w:val="00666856"/>
    <w:rsid w:val="00666A4A"/>
    <w:rsid w:val="00666C2E"/>
    <w:rsid w:val="00666FE3"/>
    <w:rsid w:val="0066743C"/>
    <w:rsid w:val="00667841"/>
    <w:rsid w:val="00667A6D"/>
    <w:rsid w:val="00667C5F"/>
    <w:rsid w:val="0067000A"/>
    <w:rsid w:val="006701E0"/>
    <w:rsid w:val="0067053D"/>
    <w:rsid w:val="006705A9"/>
    <w:rsid w:val="00670D8E"/>
    <w:rsid w:val="0067112D"/>
    <w:rsid w:val="006718D1"/>
    <w:rsid w:val="0067208A"/>
    <w:rsid w:val="0067221C"/>
    <w:rsid w:val="00672257"/>
    <w:rsid w:val="006725AD"/>
    <w:rsid w:val="00672A16"/>
    <w:rsid w:val="00672EA9"/>
    <w:rsid w:val="00672F7A"/>
    <w:rsid w:val="0067306C"/>
    <w:rsid w:val="006730BE"/>
    <w:rsid w:val="00673359"/>
    <w:rsid w:val="006734A6"/>
    <w:rsid w:val="00673816"/>
    <w:rsid w:val="006739B0"/>
    <w:rsid w:val="0067485B"/>
    <w:rsid w:val="006749CD"/>
    <w:rsid w:val="00675223"/>
    <w:rsid w:val="0067562E"/>
    <w:rsid w:val="00675943"/>
    <w:rsid w:val="006763BA"/>
    <w:rsid w:val="00676490"/>
    <w:rsid w:val="00676650"/>
    <w:rsid w:val="006766F4"/>
    <w:rsid w:val="00676BE5"/>
    <w:rsid w:val="00676ED9"/>
    <w:rsid w:val="0067706B"/>
    <w:rsid w:val="00677A50"/>
    <w:rsid w:val="00680C4F"/>
    <w:rsid w:val="00680EA2"/>
    <w:rsid w:val="00681448"/>
    <w:rsid w:val="0068157C"/>
    <w:rsid w:val="006818BD"/>
    <w:rsid w:val="00681C57"/>
    <w:rsid w:val="00682257"/>
    <w:rsid w:val="006827E6"/>
    <w:rsid w:val="00682A28"/>
    <w:rsid w:val="00682C54"/>
    <w:rsid w:val="00682CCB"/>
    <w:rsid w:val="00683054"/>
    <w:rsid w:val="00683BFE"/>
    <w:rsid w:val="00684201"/>
    <w:rsid w:val="00684498"/>
    <w:rsid w:val="00684CD8"/>
    <w:rsid w:val="0068531C"/>
    <w:rsid w:val="006855C8"/>
    <w:rsid w:val="0068570C"/>
    <w:rsid w:val="00685776"/>
    <w:rsid w:val="00685A0E"/>
    <w:rsid w:val="00685C6A"/>
    <w:rsid w:val="00685D78"/>
    <w:rsid w:val="00685F00"/>
    <w:rsid w:val="006864A3"/>
    <w:rsid w:val="00686A04"/>
    <w:rsid w:val="00687673"/>
    <w:rsid w:val="00687A48"/>
    <w:rsid w:val="00687CE6"/>
    <w:rsid w:val="006901DC"/>
    <w:rsid w:val="006905AD"/>
    <w:rsid w:val="0069130B"/>
    <w:rsid w:val="00691486"/>
    <w:rsid w:val="0069152D"/>
    <w:rsid w:val="00691613"/>
    <w:rsid w:val="00691982"/>
    <w:rsid w:val="006920C3"/>
    <w:rsid w:val="00692755"/>
    <w:rsid w:val="006928BB"/>
    <w:rsid w:val="00693669"/>
    <w:rsid w:val="00693B4D"/>
    <w:rsid w:val="00693CF6"/>
    <w:rsid w:val="00693F7E"/>
    <w:rsid w:val="00694713"/>
    <w:rsid w:val="006951FF"/>
    <w:rsid w:val="0069528B"/>
    <w:rsid w:val="006953F4"/>
    <w:rsid w:val="006954B6"/>
    <w:rsid w:val="00695921"/>
    <w:rsid w:val="006964A1"/>
    <w:rsid w:val="00696818"/>
    <w:rsid w:val="0069699B"/>
    <w:rsid w:val="00696B9D"/>
    <w:rsid w:val="00696DE6"/>
    <w:rsid w:val="00696E0A"/>
    <w:rsid w:val="00697288"/>
    <w:rsid w:val="00697793"/>
    <w:rsid w:val="006977CF"/>
    <w:rsid w:val="00697C56"/>
    <w:rsid w:val="006A128A"/>
    <w:rsid w:val="006A136F"/>
    <w:rsid w:val="006A15BC"/>
    <w:rsid w:val="006A166B"/>
    <w:rsid w:val="006A17E7"/>
    <w:rsid w:val="006A2152"/>
    <w:rsid w:val="006A26AB"/>
    <w:rsid w:val="006A2BAF"/>
    <w:rsid w:val="006A3663"/>
    <w:rsid w:val="006A37DD"/>
    <w:rsid w:val="006A407D"/>
    <w:rsid w:val="006A4672"/>
    <w:rsid w:val="006A496D"/>
    <w:rsid w:val="006A5142"/>
    <w:rsid w:val="006A549B"/>
    <w:rsid w:val="006A553E"/>
    <w:rsid w:val="006A577B"/>
    <w:rsid w:val="006A5B65"/>
    <w:rsid w:val="006A5CDD"/>
    <w:rsid w:val="006A64A8"/>
    <w:rsid w:val="006A6D00"/>
    <w:rsid w:val="006A71C1"/>
    <w:rsid w:val="006A7228"/>
    <w:rsid w:val="006A72BC"/>
    <w:rsid w:val="006A7CD5"/>
    <w:rsid w:val="006A7E62"/>
    <w:rsid w:val="006B0475"/>
    <w:rsid w:val="006B0DD2"/>
    <w:rsid w:val="006B1C11"/>
    <w:rsid w:val="006B22CA"/>
    <w:rsid w:val="006B27D7"/>
    <w:rsid w:val="006B3263"/>
    <w:rsid w:val="006B3FB2"/>
    <w:rsid w:val="006B49F8"/>
    <w:rsid w:val="006B4FA9"/>
    <w:rsid w:val="006B5680"/>
    <w:rsid w:val="006B585A"/>
    <w:rsid w:val="006B605F"/>
    <w:rsid w:val="006B60BF"/>
    <w:rsid w:val="006B6A62"/>
    <w:rsid w:val="006B7008"/>
    <w:rsid w:val="006B7084"/>
    <w:rsid w:val="006B764B"/>
    <w:rsid w:val="006B7657"/>
    <w:rsid w:val="006B7DA6"/>
    <w:rsid w:val="006B7DD1"/>
    <w:rsid w:val="006C0503"/>
    <w:rsid w:val="006C050C"/>
    <w:rsid w:val="006C072F"/>
    <w:rsid w:val="006C099A"/>
    <w:rsid w:val="006C11E5"/>
    <w:rsid w:val="006C1407"/>
    <w:rsid w:val="006C1AEF"/>
    <w:rsid w:val="006C21DF"/>
    <w:rsid w:val="006C329C"/>
    <w:rsid w:val="006C3428"/>
    <w:rsid w:val="006C3859"/>
    <w:rsid w:val="006C3E15"/>
    <w:rsid w:val="006C40EA"/>
    <w:rsid w:val="006C46F0"/>
    <w:rsid w:val="006C50CC"/>
    <w:rsid w:val="006C5277"/>
    <w:rsid w:val="006C52B5"/>
    <w:rsid w:val="006C5881"/>
    <w:rsid w:val="006C603D"/>
    <w:rsid w:val="006C6145"/>
    <w:rsid w:val="006C6481"/>
    <w:rsid w:val="006C66FD"/>
    <w:rsid w:val="006C6DB9"/>
    <w:rsid w:val="006C7586"/>
    <w:rsid w:val="006C79F6"/>
    <w:rsid w:val="006C7A28"/>
    <w:rsid w:val="006C7C90"/>
    <w:rsid w:val="006D01DD"/>
    <w:rsid w:val="006D096E"/>
    <w:rsid w:val="006D0AA5"/>
    <w:rsid w:val="006D1522"/>
    <w:rsid w:val="006D1794"/>
    <w:rsid w:val="006D2204"/>
    <w:rsid w:val="006D2279"/>
    <w:rsid w:val="006D298C"/>
    <w:rsid w:val="006D3702"/>
    <w:rsid w:val="006D384E"/>
    <w:rsid w:val="006D3B25"/>
    <w:rsid w:val="006D3FC4"/>
    <w:rsid w:val="006D49A3"/>
    <w:rsid w:val="006D4C03"/>
    <w:rsid w:val="006D53F4"/>
    <w:rsid w:val="006D598B"/>
    <w:rsid w:val="006D59D5"/>
    <w:rsid w:val="006D5CB3"/>
    <w:rsid w:val="006D5CBF"/>
    <w:rsid w:val="006D5EE1"/>
    <w:rsid w:val="006D60FF"/>
    <w:rsid w:val="006D65DD"/>
    <w:rsid w:val="006D6BD9"/>
    <w:rsid w:val="006D7A8E"/>
    <w:rsid w:val="006D7B9D"/>
    <w:rsid w:val="006D7BE0"/>
    <w:rsid w:val="006E0633"/>
    <w:rsid w:val="006E139F"/>
    <w:rsid w:val="006E13E2"/>
    <w:rsid w:val="006E1CD2"/>
    <w:rsid w:val="006E22C5"/>
    <w:rsid w:val="006E2A47"/>
    <w:rsid w:val="006E2CB4"/>
    <w:rsid w:val="006E302E"/>
    <w:rsid w:val="006E360F"/>
    <w:rsid w:val="006E4218"/>
    <w:rsid w:val="006E5C72"/>
    <w:rsid w:val="006E5D63"/>
    <w:rsid w:val="006E6134"/>
    <w:rsid w:val="006E68D2"/>
    <w:rsid w:val="006E6B10"/>
    <w:rsid w:val="006E708E"/>
    <w:rsid w:val="006E70AB"/>
    <w:rsid w:val="006E764D"/>
    <w:rsid w:val="006E775E"/>
    <w:rsid w:val="006E78CD"/>
    <w:rsid w:val="006F01D0"/>
    <w:rsid w:val="006F0CFA"/>
    <w:rsid w:val="006F12FF"/>
    <w:rsid w:val="006F17D5"/>
    <w:rsid w:val="006F1808"/>
    <w:rsid w:val="006F18E8"/>
    <w:rsid w:val="006F1A71"/>
    <w:rsid w:val="006F2771"/>
    <w:rsid w:val="006F2961"/>
    <w:rsid w:val="006F2AFA"/>
    <w:rsid w:val="006F3324"/>
    <w:rsid w:val="006F38A1"/>
    <w:rsid w:val="006F3B85"/>
    <w:rsid w:val="006F3F9C"/>
    <w:rsid w:val="006F40C2"/>
    <w:rsid w:val="006F4233"/>
    <w:rsid w:val="006F4308"/>
    <w:rsid w:val="006F4513"/>
    <w:rsid w:val="006F4EE5"/>
    <w:rsid w:val="006F5094"/>
    <w:rsid w:val="006F50C3"/>
    <w:rsid w:val="006F568D"/>
    <w:rsid w:val="006F5F1D"/>
    <w:rsid w:val="006F5F69"/>
    <w:rsid w:val="006F6184"/>
    <w:rsid w:val="006F6224"/>
    <w:rsid w:val="006F67C9"/>
    <w:rsid w:val="006F6B42"/>
    <w:rsid w:val="006F6B4A"/>
    <w:rsid w:val="006F6B71"/>
    <w:rsid w:val="006F73A2"/>
    <w:rsid w:val="006F76A5"/>
    <w:rsid w:val="00700045"/>
    <w:rsid w:val="007005E9"/>
    <w:rsid w:val="00700643"/>
    <w:rsid w:val="00700B8B"/>
    <w:rsid w:val="00700D23"/>
    <w:rsid w:val="00700D38"/>
    <w:rsid w:val="00700FB0"/>
    <w:rsid w:val="00701268"/>
    <w:rsid w:val="00701654"/>
    <w:rsid w:val="0070193D"/>
    <w:rsid w:val="007019E9"/>
    <w:rsid w:val="00702350"/>
    <w:rsid w:val="00702608"/>
    <w:rsid w:val="00702892"/>
    <w:rsid w:val="0070328A"/>
    <w:rsid w:val="007035FA"/>
    <w:rsid w:val="00703DB0"/>
    <w:rsid w:val="00703F63"/>
    <w:rsid w:val="0070481E"/>
    <w:rsid w:val="00704EC2"/>
    <w:rsid w:val="007052CB"/>
    <w:rsid w:val="0070530B"/>
    <w:rsid w:val="00705D64"/>
    <w:rsid w:val="00705F1A"/>
    <w:rsid w:val="007061D2"/>
    <w:rsid w:val="00706501"/>
    <w:rsid w:val="00706899"/>
    <w:rsid w:val="007077DD"/>
    <w:rsid w:val="0071011E"/>
    <w:rsid w:val="007108AE"/>
    <w:rsid w:val="007109F6"/>
    <w:rsid w:val="007116D3"/>
    <w:rsid w:val="00712543"/>
    <w:rsid w:val="007130B6"/>
    <w:rsid w:val="007135B3"/>
    <w:rsid w:val="00713717"/>
    <w:rsid w:val="0071391E"/>
    <w:rsid w:val="00713A53"/>
    <w:rsid w:val="00713D05"/>
    <w:rsid w:val="00713FEE"/>
    <w:rsid w:val="00714005"/>
    <w:rsid w:val="00714839"/>
    <w:rsid w:val="00715079"/>
    <w:rsid w:val="00715729"/>
    <w:rsid w:val="00715C53"/>
    <w:rsid w:val="007163D7"/>
    <w:rsid w:val="007167F4"/>
    <w:rsid w:val="00716F63"/>
    <w:rsid w:val="00716FDC"/>
    <w:rsid w:val="007170FA"/>
    <w:rsid w:val="0071749A"/>
    <w:rsid w:val="0071759C"/>
    <w:rsid w:val="00717EC5"/>
    <w:rsid w:val="007201B4"/>
    <w:rsid w:val="007202DE"/>
    <w:rsid w:val="00720383"/>
    <w:rsid w:val="007214D4"/>
    <w:rsid w:val="007216D2"/>
    <w:rsid w:val="00722690"/>
    <w:rsid w:val="00722D7E"/>
    <w:rsid w:val="007232BE"/>
    <w:rsid w:val="00724397"/>
    <w:rsid w:val="00724400"/>
    <w:rsid w:val="007244E9"/>
    <w:rsid w:val="00724589"/>
    <w:rsid w:val="007246A6"/>
    <w:rsid w:val="00724A82"/>
    <w:rsid w:val="00724C29"/>
    <w:rsid w:val="00724CF8"/>
    <w:rsid w:val="00725BBA"/>
    <w:rsid w:val="00725FDA"/>
    <w:rsid w:val="00726085"/>
    <w:rsid w:val="007262DC"/>
    <w:rsid w:val="00726A1F"/>
    <w:rsid w:val="00726DDC"/>
    <w:rsid w:val="00727AE6"/>
    <w:rsid w:val="00727C69"/>
    <w:rsid w:val="00727D85"/>
    <w:rsid w:val="00731209"/>
    <w:rsid w:val="00732633"/>
    <w:rsid w:val="00732679"/>
    <w:rsid w:val="0073268C"/>
    <w:rsid w:val="00733687"/>
    <w:rsid w:val="0073385E"/>
    <w:rsid w:val="00734FE5"/>
    <w:rsid w:val="007354DF"/>
    <w:rsid w:val="0073597D"/>
    <w:rsid w:val="00735D2B"/>
    <w:rsid w:val="00735DF1"/>
    <w:rsid w:val="00735EA5"/>
    <w:rsid w:val="00735EC5"/>
    <w:rsid w:val="00737CD4"/>
    <w:rsid w:val="0074027B"/>
    <w:rsid w:val="007402D7"/>
    <w:rsid w:val="00740B2C"/>
    <w:rsid w:val="00740F72"/>
    <w:rsid w:val="00741183"/>
    <w:rsid w:val="007413DB"/>
    <w:rsid w:val="0074144D"/>
    <w:rsid w:val="0074156A"/>
    <w:rsid w:val="00741800"/>
    <w:rsid w:val="0074180B"/>
    <w:rsid w:val="0074189C"/>
    <w:rsid w:val="00741A97"/>
    <w:rsid w:val="0074276A"/>
    <w:rsid w:val="0074276D"/>
    <w:rsid w:val="007428C5"/>
    <w:rsid w:val="00742A73"/>
    <w:rsid w:val="007435BD"/>
    <w:rsid w:val="007438A4"/>
    <w:rsid w:val="007438D6"/>
    <w:rsid w:val="00744129"/>
    <w:rsid w:val="00744CDA"/>
    <w:rsid w:val="00744F5A"/>
    <w:rsid w:val="0074510A"/>
    <w:rsid w:val="00745DA8"/>
    <w:rsid w:val="0074626E"/>
    <w:rsid w:val="0074688D"/>
    <w:rsid w:val="00747763"/>
    <w:rsid w:val="007477BE"/>
    <w:rsid w:val="00747F24"/>
    <w:rsid w:val="00750060"/>
    <w:rsid w:val="007501D8"/>
    <w:rsid w:val="0075073E"/>
    <w:rsid w:val="00750997"/>
    <w:rsid w:val="00750C48"/>
    <w:rsid w:val="00751031"/>
    <w:rsid w:val="00751EA4"/>
    <w:rsid w:val="00752077"/>
    <w:rsid w:val="007527AE"/>
    <w:rsid w:val="0075286F"/>
    <w:rsid w:val="00752D08"/>
    <w:rsid w:val="00752D2A"/>
    <w:rsid w:val="007535F2"/>
    <w:rsid w:val="007538C8"/>
    <w:rsid w:val="0075441E"/>
    <w:rsid w:val="007544BB"/>
    <w:rsid w:val="00755CAE"/>
    <w:rsid w:val="00756676"/>
    <w:rsid w:val="00756A40"/>
    <w:rsid w:val="00756D82"/>
    <w:rsid w:val="00757167"/>
    <w:rsid w:val="00757408"/>
    <w:rsid w:val="00757DC8"/>
    <w:rsid w:val="0076046D"/>
    <w:rsid w:val="00760AC1"/>
    <w:rsid w:val="00760E6E"/>
    <w:rsid w:val="007613D5"/>
    <w:rsid w:val="007619B0"/>
    <w:rsid w:val="00761A1E"/>
    <w:rsid w:val="00761A63"/>
    <w:rsid w:val="00761AAD"/>
    <w:rsid w:val="00761D69"/>
    <w:rsid w:val="00762F06"/>
    <w:rsid w:val="00762F0B"/>
    <w:rsid w:val="007635D2"/>
    <w:rsid w:val="007637AA"/>
    <w:rsid w:val="00763BF5"/>
    <w:rsid w:val="00763D54"/>
    <w:rsid w:val="00764955"/>
    <w:rsid w:val="00764B80"/>
    <w:rsid w:val="00764B85"/>
    <w:rsid w:val="00765218"/>
    <w:rsid w:val="00765233"/>
    <w:rsid w:val="007658B2"/>
    <w:rsid w:val="0076591D"/>
    <w:rsid w:val="00765C66"/>
    <w:rsid w:val="007661B8"/>
    <w:rsid w:val="007666AC"/>
    <w:rsid w:val="007669C1"/>
    <w:rsid w:val="00766BAB"/>
    <w:rsid w:val="00766DDA"/>
    <w:rsid w:val="007671A1"/>
    <w:rsid w:val="00767D62"/>
    <w:rsid w:val="007701FC"/>
    <w:rsid w:val="00772FAA"/>
    <w:rsid w:val="00773157"/>
    <w:rsid w:val="0077348B"/>
    <w:rsid w:val="00773CF0"/>
    <w:rsid w:val="00774C2E"/>
    <w:rsid w:val="00774C53"/>
    <w:rsid w:val="00774D72"/>
    <w:rsid w:val="00775D55"/>
    <w:rsid w:val="00775D5C"/>
    <w:rsid w:val="00775FA5"/>
    <w:rsid w:val="007761FC"/>
    <w:rsid w:val="007762C4"/>
    <w:rsid w:val="00776DF6"/>
    <w:rsid w:val="00777519"/>
    <w:rsid w:val="00777686"/>
    <w:rsid w:val="007776DE"/>
    <w:rsid w:val="007801CC"/>
    <w:rsid w:val="00780F58"/>
    <w:rsid w:val="0078102D"/>
    <w:rsid w:val="007818DA"/>
    <w:rsid w:val="0078196D"/>
    <w:rsid w:val="00781BFD"/>
    <w:rsid w:val="00781C30"/>
    <w:rsid w:val="00781D2D"/>
    <w:rsid w:val="0078200D"/>
    <w:rsid w:val="00782898"/>
    <w:rsid w:val="00782A64"/>
    <w:rsid w:val="00782B29"/>
    <w:rsid w:val="00782F47"/>
    <w:rsid w:val="00782FE8"/>
    <w:rsid w:val="007831B6"/>
    <w:rsid w:val="007834BE"/>
    <w:rsid w:val="00783AAA"/>
    <w:rsid w:val="00783DE1"/>
    <w:rsid w:val="00784076"/>
    <w:rsid w:val="007841CB"/>
    <w:rsid w:val="00784301"/>
    <w:rsid w:val="0078433B"/>
    <w:rsid w:val="00784B9F"/>
    <w:rsid w:val="007850F8"/>
    <w:rsid w:val="00785BE9"/>
    <w:rsid w:val="00785EC8"/>
    <w:rsid w:val="00786C30"/>
    <w:rsid w:val="00786F58"/>
    <w:rsid w:val="00787211"/>
    <w:rsid w:val="00790345"/>
    <w:rsid w:val="00790675"/>
    <w:rsid w:val="00790B0D"/>
    <w:rsid w:val="00790C05"/>
    <w:rsid w:val="00791004"/>
    <w:rsid w:val="00791B78"/>
    <w:rsid w:val="00791C49"/>
    <w:rsid w:val="00791CD3"/>
    <w:rsid w:val="007922AA"/>
    <w:rsid w:val="007922DA"/>
    <w:rsid w:val="00792483"/>
    <w:rsid w:val="00792699"/>
    <w:rsid w:val="007929A9"/>
    <w:rsid w:val="00792EA6"/>
    <w:rsid w:val="00792EE6"/>
    <w:rsid w:val="00792F8A"/>
    <w:rsid w:val="007935C3"/>
    <w:rsid w:val="00793632"/>
    <w:rsid w:val="0079379B"/>
    <w:rsid w:val="00793A14"/>
    <w:rsid w:val="0079422E"/>
    <w:rsid w:val="00795300"/>
    <w:rsid w:val="00795C84"/>
    <w:rsid w:val="00796031"/>
    <w:rsid w:val="00796129"/>
    <w:rsid w:val="00796780"/>
    <w:rsid w:val="007967CD"/>
    <w:rsid w:val="007969F7"/>
    <w:rsid w:val="00796D53"/>
    <w:rsid w:val="00796E4F"/>
    <w:rsid w:val="00796FE5"/>
    <w:rsid w:val="007970FA"/>
    <w:rsid w:val="00797815"/>
    <w:rsid w:val="007A00E1"/>
    <w:rsid w:val="007A0E8D"/>
    <w:rsid w:val="007A0F85"/>
    <w:rsid w:val="007A1430"/>
    <w:rsid w:val="007A1529"/>
    <w:rsid w:val="007A198F"/>
    <w:rsid w:val="007A1992"/>
    <w:rsid w:val="007A1E53"/>
    <w:rsid w:val="007A1EFF"/>
    <w:rsid w:val="007A1FA7"/>
    <w:rsid w:val="007A2121"/>
    <w:rsid w:val="007A2393"/>
    <w:rsid w:val="007A28BE"/>
    <w:rsid w:val="007A2AF1"/>
    <w:rsid w:val="007A50D3"/>
    <w:rsid w:val="007A5476"/>
    <w:rsid w:val="007A638D"/>
    <w:rsid w:val="007A69AC"/>
    <w:rsid w:val="007A6C9B"/>
    <w:rsid w:val="007A719D"/>
    <w:rsid w:val="007A73AC"/>
    <w:rsid w:val="007A7679"/>
    <w:rsid w:val="007A7D51"/>
    <w:rsid w:val="007B04F6"/>
    <w:rsid w:val="007B094D"/>
    <w:rsid w:val="007B0E13"/>
    <w:rsid w:val="007B0E77"/>
    <w:rsid w:val="007B126A"/>
    <w:rsid w:val="007B19C3"/>
    <w:rsid w:val="007B1D23"/>
    <w:rsid w:val="007B1F3C"/>
    <w:rsid w:val="007B270D"/>
    <w:rsid w:val="007B2A88"/>
    <w:rsid w:val="007B2F9E"/>
    <w:rsid w:val="007B3627"/>
    <w:rsid w:val="007B41FD"/>
    <w:rsid w:val="007B437C"/>
    <w:rsid w:val="007B4573"/>
    <w:rsid w:val="007B4E2E"/>
    <w:rsid w:val="007B5147"/>
    <w:rsid w:val="007B576E"/>
    <w:rsid w:val="007B5958"/>
    <w:rsid w:val="007B5CC7"/>
    <w:rsid w:val="007B5ECB"/>
    <w:rsid w:val="007B606A"/>
    <w:rsid w:val="007B6EAC"/>
    <w:rsid w:val="007B7D23"/>
    <w:rsid w:val="007C0334"/>
    <w:rsid w:val="007C0382"/>
    <w:rsid w:val="007C0B9E"/>
    <w:rsid w:val="007C1151"/>
    <w:rsid w:val="007C11CE"/>
    <w:rsid w:val="007C14A6"/>
    <w:rsid w:val="007C1B30"/>
    <w:rsid w:val="007C2238"/>
    <w:rsid w:val="007C223B"/>
    <w:rsid w:val="007C2783"/>
    <w:rsid w:val="007C2814"/>
    <w:rsid w:val="007C2E29"/>
    <w:rsid w:val="007C3108"/>
    <w:rsid w:val="007C32A6"/>
    <w:rsid w:val="007C378C"/>
    <w:rsid w:val="007C3BD9"/>
    <w:rsid w:val="007C3DCD"/>
    <w:rsid w:val="007C3E63"/>
    <w:rsid w:val="007C4261"/>
    <w:rsid w:val="007C4B4B"/>
    <w:rsid w:val="007C4BA8"/>
    <w:rsid w:val="007C4DA3"/>
    <w:rsid w:val="007C5185"/>
    <w:rsid w:val="007C589A"/>
    <w:rsid w:val="007C58E7"/>
    <w:rsid w:val="007C5AAA"/>
    <w:rsid w:val="007C6192"/>
    <w:rsid w:val="007C72CA"/>
    <w:rsid w:val="007C7522"/>
    <w:rsid w:val="007C7E84"/>
    <w:rsid w:val="007D075A"/>
    <w:rsid w:val="007D091E"/>
    <w:rsid w:val="007D1323"/>
    <w:rsid w:val="007D176F"/>
    <w:rsid w:val="007D1892"/>
    <w:rsid w:val="007D1AD2"/>
    <w:rsid w:val="007D1DFD"/>
    <w:rsid w:val="007D20B5"/>
    <w:rsid w:val="007D2527"/>
    <w:rsid w:val="007D2A50"/>
    <w:rsid w:val="007D2C75"/>
    <w:rsid w:val="007D2E27"/>
    <w:rsid w:val="007D2EE0"/>
    <w:rsid w:val="007D2F3F"/>
    <w:rsid w:val="007D3375"/>
    <w:rsid w:val="007D3486"/>
    <w:rsid w:val="007D356A"/>
    <w:rsid w:val="007D3729"/>
    <w:rsid w:val="007D3BD5"/>
    <w:rsid w:val="007D3D54"/>
    <w:rsid w:val="007D3DB6"/>
    <w:rsid w:val="007D43FF"/>
    <w:rsid w:val="007D4449"/>
    <w:rsid w:val="007D4703"/>
    <w:rsid w:val="007D52DB"/>
    <w:rsid w:val="007D5341"/>
    <w:rsid w:val="007D56C4"/>
    <w:rsid w:val="007D5A64"/>
    <w:rsid w:val="007D5AAF"/>
    <w:rsid w:val="007D5CEA"/>
    <w:rsid w:val="007D6D62"/>
    <w:rsid w:val="007D7057"/>
    <w:rsid w:val="007D75F2"/>
    <w:rsid w:val="007E05B2"/>
    <w:rsid w:val="007E085B"/>
    <w:rsid w:val="007E09BF"/>
    <w:rsid w:val="007E0AA2"/>
    <w:rsid w:val="007E166F"/>
    <w:rsid w:val="007E1F69"/>
    <w:rsid w:val="007E212A"/>
    <w:rsid w:val="007E36E5"/>
    <w:rsid w:val="007E3D76"/>
    <w:rsid w:val="007E4015"/>
    <w:rsid w:val="007E41D5"/>
    <w:rsid w:val="007E4455"/>
    <w:rsid w:val="007E499F"/>
    <w:rsid w:val="007E4AD2"/>
    <w:rsid w:val="007E4E26"/>
    <w:rsid w:val="007E529C"/>
    <w:rsid w:val="007E52DC"/>
    <w:rsid w:val="007E5EAF"/>
    <w:rsid w:val="007E6010"/>
    <w:rsid w:val="007E6A22"/>
    <w:rsid w:val="007E6A2D"/>
    <w:rsid w:val="007E7286"/>
    <w:rsid w:val="007E747D"/>
    <w:rsid w:val="007E7566"/>
    <w:rsid w:val="007E78C2"/>
    <w:rsid w:val="007F003F"/>
    <w:rsid w:val="007F00E3"/>
    <w:rsid w:val="007F0211"/>
    <w:rsid w:val="007F1325"/>
    <w:rsid w:val="007F1552"/>
    <w:rsid w:val="007F1CCE"/>
    <w:rsid w:val="007F1E8D"/>
    <w:rsid w:val="007F2216"/>
    <w:rsid w:val="007F23D9"/>
    <w:rsid w:val="007F2A2F"/>
    <w:rsid w:val="007F2C83"/>
    <w:rsid w:val="007F364D"/>
    <w:rsid w:val="007F3C5B"/>
    <w:rsid w:val="007F45C5"/>
    <w:rsid w:val="007F5413"/>
    <w:rsid w:val="007F551F"/>
    <w:rsid w:val="007F57EC"/>
    <w:rsid w:val="007F5A21"/>
    <w:rsid w:val="007F5B40"/>
    <w:rsid w:val="007F64FD"/>
    <w:rsid w:val="007F6BFA"/>
    <w:rsid w:val="007F6C53"/>
    <w:rsid w:val="007F73EB"/>
    <w:rsid w:val="007F7A02"/>
    <w:rsid w:val="007F7C12"/>
    <w:rsid w:val="007F7F0C"/>
    <w:rsid w:val="00800301"/>
    <w:rsid w:val="008006BC"/>
    <w:rsid w:val="008008EF"/>
    <w:rsid w:val="00801356"/>
    <w:rsid w:val="0080199B"/>
    <w:rsid w:val="00801EB3"/>
    <w:rsid w:val="008021A0"/>
    <w:rsid w:val="00802447"/>
    <w:rsid w:val="00802536"/>
    <w:rsid w:val="00802613"/>
    <w:rsid w:val="008029CF"/>
    <w:rsid w:val="00802AB6"/>
    <w:rsid w:val="00803484"/>
    <w:rsid w:val="008040F6"/>
    <w:rsid w:val="00804AD7"/>
    <w:rsid w:val="00805E91"/>
    <w:rsid w:val="00805F8D"/>
    <w:rsid w:val="0080649E"/>
    <w:rsid w:val="008066DB"/>
    <w:rsid w:val="00806A39"/>
    <w:rsid w:val="00806A3A"/>
    <w:rsid w:val="00806AB2"/>
    <w:rsid w:val="008076F4"/>
    <w:rsid w:val="00807CFA"/>
    <w:rsid w:val="00807FC3"/>
    <w:rsid w:val="008104DD"/>
    <w:rsid w:val="00810BA4"/>
    <w:rsid w:val="00810C8B"/>
    <w:rsid w:val="00810F18"/>
    <w:rsid w:val="008114B0"/>
    <w:rsid w:val="00811790"/>
    <w:rsid w:val="008118C3"/>
    <w:rsid w:val="008135E3"/>
    <w:rsid w:val="00813764"/>
    <w:rsid w:val="00813F9A"/>
    <w:rsid w:val="00814217"/>
    <w:rsid w:val="00814276"/>
    <w:rsid w:val="00814646"/>
    <w:rsid w:val="00815198"/>
    <w:rsid w:val="0081593E"/>
    <w:rsid w:val="00815DCC"/>
    <w:rsid w:val="00815F1E"/>
    <w:rsid w:val="00815F32"/>
    <w:rsid w:val="00815FE1"/>
    <w:rsid w:val="0081624F"/>
    <w:rsid w:val="0081656F"/>
    <w:rsid w:val="00816AFB"/>
    <w:rsid w:val="0081755D"/>
    <w:rsid w:val="00817658"/>
    <w:rsid w:val="00817D6D"/>
    <w:rsid w:val="00820548"/>
    <w:rsid w:val="0082081C"/>
    <w:rsid w:val="00820D4C"/>
    <w:rsid w:val="00820F9E"/>
    <w:rsid w:val="00821118"/>
    <w:rsid w:val="00821160"/>
    <w:rsid w:val="008211E0"/>
    <w:rsid w:val="00821663"/>
    <w:rsid w:val="0082219A"/>
    <w:rsid w:val="008222A9"/>
    <w:rsid w:val="0082236E"/>
    <w:rsid w:val="00822B2A"/>
    <w:rsid w:val="0082316C"/>
    <w:rsid w:val="008234AE"/>
    <w:rsid w:val="0082359C"/>
    <w:rsid w:val="00823DD1"/>
    <w:rsid w:val="00824567"/>
    <w:rsid w:val="00824881"/>
    <w:rsid w:val="00824B9F"/>
    <w:rsid w:val="00825552"/>
    <w:rsid w:val="00825723"/>
    <w:rsid w:val="00825968"/>
    <w:rsid w:val="00825BCD"/>
    <w:rsid w:val="00826051"/>
    <w:rsid w:val="00826210"/>
    <w:rsid w:val="0082641C"/>
    <w:rsid w:val="00826D0D"/>
    <w:rsid w:val="00827483"/>
    <w:rsid w:val="00827870"/>
    <w:rsid w:val="00827DBC"/>
    <w:rsid w:val="00830387"/>
    <w:rsid w:val="008307C8"/>
    <w:rsid w:val="00830B44"/>
    <w:rsid w:val="00830EC5"/>
    <w:rsid w:val="0083133E"/>
    <w:rsid w:val="008334CE"/>
    <w:rsid w:val="00833505"/>
    <w:rsid w:val="00833EB5"/>
    <w:rsid w:val="0083542F"/>
    <w:rsid w:val="0083561A"/>
    <w:rsid w:val="00835815"/>
    <w:rsid w:val="008358D3"/>
    <w:rsid w:val="008361B7"/>
    <w:rsid w:val="00836D1D"/>
    <w:rsid w:val="00837061"/>
    <w:rsid w:val="008417BB"/>
    <w:rsid w:val="00841861"/>
    <w:rsid w:val="00841964"/>
    <w:rsid w:val="00841F30"/>
    <w:rsid w:val="00842242"/>
    <w:rsid w:val="008422A7"/>
    <w:rsid w:val="008426DA"/>
    <w:rsid w:val="0084291D"/>
    <w:rsid w:val="00842A13"/>
    <w:rsid w:val="00842B0D"/>
    <w:rsid w:val="00842CBB"/>
    <w:rsid w:val="00842D2F"/>
    <w:rsid w:val="0084374B"/>
    <w:rsid w:val="00843A12"/>
    <w:rsid w:val="00843A6D"/>
    <w:rsid w:val="00843ADE"/>
    <w:rsid w:val="00843EE0"/>
    <w:rsid w:val="008443F4"/>
    <w:rsid w:val="00844462"/>
    <w:rsid w:val="00845043"/>
    <w:rsid w:val="0084669B"/>
    <w:rsid w:val="00846818"/>
    <w:rsid w:val="00846BAC"/>
    <w:rsid w:val="008470BF"/>
    <w:rsid w:val="00847251"/>
    <w:rsid w:val="008472CC"/>
    <w:rsid w:val="00847800"/>
    <w:rsid w:val="00847FF0"/>
    <w:rsid w:val="00850270"/>
    <w:rsid w:val="0085094C"/>
    <w:rsid w:val="0085097B"/>
    <w:rsid w:val="00851119"/>
    <w:rsid w:val="0085119D"/>
    <w:rsid w:val="00851287"/>
    <w:rsid w:val="00852CE7"/>
    <w:rsid w:val="00853033"/>
    <w:rsid w:val="008531AA"/>
    <w:rsid w:val="0085347D"/>
    <w:rsid w:val="00853B3A"/>
    <w:rsid w:val="0085402D"/>
    <w:rsid w:val="00854130"/>
    <w:rsid w:val="00854419"/>
    <w:rsid w:val="00854996"/>
    <w:rsid w:val="00854D18"/>
    <w:rsid w:val="00855707"/>
    <w:rsid w:val="00855C68"/>
    <w:rsid w:val="00855D00"/>
    <w:rsid w:val="008560F2"/>
    <w:rsid w:val="00856172"/>
    <w:rsid w:val="00856D0C"/>
    <w:rsid w:val="00857045"/>
    <w:rsid w:val="00857379"/>
    <w:rsid w:val="00860231"/>
    <w:rsid w:val="008603F6"/>
    <w:rsid w:val="008604C8"/>
    <w:rsid w:val="008605E7"/>
    <w:rsid w:val="00860C4F"/>
    <w:rsid w:val="0086190E"/>
    <w:rsid w:val="0086209A"/>
    <w:rsid w:val="00862281"/>
    <w:rsid w:val="00863292"/>
    <w:rsid w:val="00863B56"/>
    <w:rsid w:val="008641ED"/>
    <w:rsid w:val="00864264"/>
    <w:rsid w:val="00864EA5"/>
    <w:rsid w:val="008654D5"/>
    <w:rsid w:val="00865786"/>
    <w:rsid w:val="00867FA6"/>
    <w:rsid w:val="00870231"/>
    <w:rsid w:val="00871001"/>
    <w:rsid w:val="008716B9"/>
    <w:rsid w:val="00872339"/>
    <w:rsid w:val="00872A9B"/>
    <w:rsid w:val="00872AE2"/>
    <w:rsid w:val="00873091"/>
    <w:rsid w:val="00873156"/>
    <w:rsid w:val="008731B2"/>
    <w:rsid w:val="00873301"/>
    <w:rsid w:val="0087336B"/>
    <w:rsid w:val="00873648"/>
    <w:rsid w:val="00873C2E"/>
    <w:rsid w:val="00873CE1"/>
    <w:rsid w:val="00873DB9"/>
    <w:rsid w:val="00874004"/>
    <w:rsid w:val="00874032"/>
    <w:rsid w:val="008741D0"/>
    <w:rsid w:val="00874526"/>
    <w:rsid w:val="0087467A"/>
    <w:rsid w:val="00874DA7"/>
    <w:rsid w:val="00874DE5"/>
    <w:rsid w:val="008750C6"/>
    <w:rsid w:val="008750E0"/>
    <w:rsid w:val="008757E7"/>
    <w:rsid w:val="00875B78"/>
    <w:rsid w:val="00875E5D"/>
    <w:rsid w:val="0087665B"/>
    <w:rsid w:val="00876D20"/>
    <w:rsid w:val="00876EBE"/>
    <w:rsid w:val="00876F82"/>
    <w:rsid w:val="00877118"/>
    <w:rsid w:val="00877299"/>
    <w:rsid w:val="00880109"/>
    <w:rsid w:val="00880129"/>
    <w:rsid w:val="008801CF"/>
    <w:rsid w:val="00880977"/>
    <w:rsid w:val="008809F6"/>
    <w:rsid w:val="00880B29"/>
    <w:rsid w:val="00881905"/>
    <w:rsid w:val="00881B69"/>
    <w:rsid w:val="00881CE7"/>
    <w:rsid w:val="00882014"/>
    <w:rsid w:val="008824A0"/>
    <w:rsid w:val="00882541"/>
    <w:rsid w:val="00882D6A"/>
    <w:rsid w:val="00883495"/>
    <w:rsid w:val="008840D7"/>
    <w:rsid w:val="008847FE"/>
    <w:rsid w:val="0088489A"/>
    <w:rsid w:val="00884C5D"/>
    <w:rsid w:val="0088534C"/>
    <w:rsid w:val="00885351"/>
    <w:rsid w:val="00885424"/>
    <w:rsid w:val="00885877"/>
    <w:rsid w:val="00885A80"/>
    <w:rsid w:val="00885B26"/>
    <w:rsid w:val="00885BB3"/>
    <w:rsid w:val="00885C55"/>
    <w:rsid w:val="008864E0"/>
    <w:rsid w:val="00886551"/>
    <w:rsid w:val="00886670"/>
    <w:rsid w:val="00886958"/>
    <w:rsid w:val="008869CD"/>
    <w:rsid w:val="00886AAB"/>
    <w:rsid w:val="00886B2C"/>
    <w:rsid w:val="00886DCE"/>
    <w:rsid w:val="00887025"/>
    <w:rsid w:val="00887D78"/>
    <w:rsid w:val="00890150"/>
    <w:rsid w:val="008912CC"/>
    <w:rsid w:val="00891421"/>
    <w:rsid w:val="00891534"/>
    <w:rsid w:val="00891A23"/>
    <w:rsid w:val="00891E8C"/>
    <w:rsid w:val="00892C29"/>
    <w:rsid w:val="00892D0B"/>
    <w:rsid w:val="00892D1A"/>
    <w:rsid w:val="00894AD5"/>
    <w:rsid w:val="00894C19"/>
    <w:rsid w:val="00895213"/>
    <w:rsid w:val="0089596D"/>
    <w:rsid w:val="00896195"/>
    <w:rsid w:val="00896591"/>
    <w:rsid w:val="00896A0E"/>
    <w:rsid w:val="0089797D"/>
    <w:rsid w:val="008A07F7"/>
    <w:rsid w:val="008A0985"/>
    <w:rsid w:val="008A0C6E"/>
    <w:rsid w:val="008A11C4"/>
    <w:rsid w:val="008A1285"/>
    <w:rsid w:val="008A173D"/>
    <w:rsid w:val="008A17F1"/>
    <w:rsid w:val="008A1AA5"/>
    <w:rsid w:val="008A1B6E"/>
    <w:rsid w:val="008A1DB5"/>
    <w:rsid w:val="008A3FE0"/>
    <w:rsid w:val="008A40DD"/>
    <w:rsid w:val="008A43FB"/>
    <w:rsid w:val="008A44AD"/>
    <w:rsid w:val="008A4775"/>
    <w:rsid w:val="008A477F"/>
    <w:rsid w:val="008A47D5"/>
    <w:rsid w:val="008A49D5"/>
    <w:rsid w:val="008A5D68"/>
    <w:rsid w:val="008A5D70"/>
    <w:rsid w:val="008A5ED4"/>
    <w:rsid w:val="008A697A"/>
    <w:rsid w:val="008A6AA0"/>
    <w:rsid w:val="008A7EFC"/>
    <w:rsid w:val="008B03A1"/>
    <w:rsid w:val="008B0440"/>
    <w:rsid w:val="008B0504"/>
    <w:rsid w:val="008B0C60"/>
    <w:rsid w:val="008B0D8A"/>
    <w:rsid w:val="008B0EE0"/>
    <w:rsid w:val="008B11BE"/>
    <w:rsid w:val="008B12B1"/>
    <w:rsid w:val="008B1745"/>
    <w:rsid w:val="008B214E"/>
    <w:rsid w:val="008B2873"/>
    <w:rsid w:val="008B2CA8"/>
    <w:rsid w:val="008B2E31"/>
    <w:rsid w:val="008B2E6F"/>
    <w:rsid w:val="008B3131"/>
    <w:rsid w:val="008B3863"/>
    <w:rsid w:val="008B3872"/>
    <w:rsid w:val="008B4757"/>
    <w:rsid w:val="008B49A8"/>
    <w:rsid w:val="008B4CC7"/>
    <w:rsid w:val="008B4D3B"/>
    <w:rsid w:val="008B53B5"/>
    <w:rsid w:val="008B63A5"/>
    <w:rsid w:val="008B6C28"/>
    <w:rsid w:val="008B6F7B"/>
    <w:rsid w:val="008B7799"/>
    <w:rsid w:val="008B7F07"/>
    <w:rsid w:val="008C0063"/>
    <w:rsid w:val="008C0133"/>
    <w:rsid w:val="008C071C"/>
    <w:rsid w:val="008C087F"/>
    <w:rsid w:val="008C0980"/>
    <w:rsid w:val="008C0B9F"/>
    <w:rsid w:val="008C0C07"/>
    <w:rsid w:val="008C131B"/>
    <w:rsid w:val="008C16C8"/>
    <w:rsid w:val="008C175E"/>
    <w:rsid w:val="008C18BB"/>
    <w:rsid w:val="008C1A62"/>
    <w:rsid w:val="008C23BF"/>
    <w:rsid w:val="008C23E1"/>
    <w:rsid w:val="008C26E8"/>
    <w:rsid w:val="008C28C5"/>
    <w:rsid w:val="008C29C0"/>
    <w:rsid w:val="008C3020"/>
    <w:rsid w:val="008C30A5"/>
    <w:rsid w:val="008C33E1"/>
    <w:rsid w:val="008C3A78"/>
    <w:rsid w:val="008C48F1"/>
    <w:rsid w:val="008C5411"/>
    <w:rsid w:val="008C5DEA"/>
    <w:rsid w:val="008C60EC"/>
    <w:rsid w:val="008C6A43"/>
    <w:rsid w:val="008C70D6"/>
    <w:rsid w:val="008C76A5"/>
    <w:rsid w:val="008C7A41"/>
    <w:rsid w:val="008D09BA"/>
    <w:rsid w:val="008D0AC8"/>
    <w:rsid w:val="008D1217"/>
    <w:rsid w:val="008D133C"/>
    <w:rsid w:val="008D147D"/>
    <w:rsid w:val="008D22B2"/>
    <w:rsid w:val="008D26B7"/>
    <w:rsid w:val="008D2835"/>
    <w:rsid w:val="008D2AF0"/>
    <w:rsid w:val="008D3D6B"/>
    <w:rsid w:val="008D4002"/>
    <w:rsid w:val="008D4303"/>
    <w:rsid w:val="008D4B0D"/>
    <w:rsid w:val="008D510A"/>
    <w:rsid w:val="008D566F"/>
    <w:rsid w:val="008D56BB"/>
    <w:rsid w:val="008D5A92"/>
    <w:rsid w:val="008D6B94"/>
    <w:rsid w:val="008D6D0F"/>
    <w:rsid w:val="008D7D32"/>
    <w:rsid w:val="008E0415"/>
    <w:rsid w:val="008E0706"/>
    <w:rsid w:val="008E157A"/>
    <w:rsid w:val="008E1D03"/>
    <w:rsid w:val="008E2007"/>
    <w:rsid w:val="008E2562"/>
    <w:rsid w:val="008E2614"/>
    <w:rsid w:val="008E2D30"/>
    <w:rsid w:val="008E2E02"/>
    <w:rsid w:val="008E2F05"/>
    <w:rsid w:val="008E34F1"/>
    <w:rsid w:val="008E368A"/>
    <w:rsid w:val="008E4115"/>
    <w:rsid w:val="008E428F"/>
    <w:rsid w:val="008E4297"/>
    <w:rsid w:val="008E4B51"/>
    <w:rsid w:val="008E5026"/>
    <w:rsid w:val="008E5B52"/>
    <w:rsid w:val="008E6453"/>
    <w:rsid w:val="008E661E"/>
    <w:rsid w:val="008E68A7"/>
    <w:rsid w:val="008E6C9A"/>
    <w:rsid w:val="008E715D"/>
    <w:rsid w:val="008E7B20"/>
    <w:rsid w:val="008F01CD"/>
    <w:rsid w:val="008F08FF"/>
    <w:rsid w:val="008F1494"/>
    <w:rsid w:val="008F15AF"/>
    <w:rsid w:val="008F1E92"/>
    <w:rsid w:val="008F1EB7"/>
    <w:rsid w:val="008F2CBE"/>
    <w:rsid w:val="008F39DA"/>
    <w:rsid w:val="008F4888"/>
    <w:rsid w:val="008F4AAC"/>
    <w:rsid w:val="008F4BD1"/>
    <w:rsid w:val="008F52A5"/>
    <w:rsid w:val="008F5349"/>
    <w:rsid w:val="008F542C"/>
    <w:rsid w:val="008F5531"/>
    <w:rsid w:val="008F5945"/>
    <w:rsid w:val="008F5B4A"/>
    <w:rsid w:val="008F5C80"/>
    <w:rsid w:val="008F616B"/>
    <w:rsid w:val="008F69BE"/>
    <w:rsid w:val="008F7061"/>
    <w:rsid w:val="008F737A"/>
    <w:rsid w:val="008F7444"/>
    <w:rsid w:val="008F7590"/>
    <w:rsid w:val="008F75B2"/>
    <w:rsid w:val="008F79CF"/>
    <w:rsid w:val="008F7E59"/>
    <w:rsid w:val="00900177"/>
    <w:rsid w:val="009003A9"/>
    <w:rsid w:val="00900D94"/>
    <w:rsid w:val="0090168E"/>
    <w:rsid w:val="009016B7"/>
    <w:rsid w:val="00901AB7"/>
    <w:rsid w:val="00901E7F"/>
    <w:rsid w:val="00901FCD"/>
    <w:rsid w:val="009020D8"/>
    <w:rsid w:val="009023C8"/>
    <w:rsid w:val="00902729"/>
    <w:rsid w:val="00902C94"/>
    <w:rsid w:val="0090378B"/>
    <w:rsid w:val="009039AB"/>
    <w:rsid w:val="00903B57"/>
    <w:rsid w:val="00903C58"/>
    <w:rsid w:val="0090489B"/>
    <w:rsid w:val="00904E05"/>
    <w:rsid w:val="00904F86"/>
    <w:rsid w:val="009054E9"/>
    <w:rsid w:val="009054EA"/>
    <w:rsid w:val="00905811"/>
    <w:rsid w:val="009061CC"/>
    <w:rsid w:val="009065FB"/>
    <w:rsid w:val="0090666D"/>
    <w:rsid w:val="00906FED"/>
    <w:rsid w:val="00907A9E"/>
    <w:rsid w:val="00907E1A"/>
    <w:rsid w:val="00907ED0"/>
    <w:rsid w:val="00910012"/>
    <w:rsid w:val="009107D2"/>
    <w:rsid w:val="00910A44"/>
    <w:rsid w:val="00910D41"/>
    <w:rsid w:val="00911099"/>
    <w:rsid w:val="009112FC"/>
    <w:rsid w:val="009114D2"/>
    <w:rsid w:val="0091201B"/>
    <w:rsid w:val="00912310"/>
    <w:rsid w:val="00912E98"/>
    <w:rsid w:val="00912FA9"/>
    <w:rsid w:val="00913750"/>
    <w:rsid w:val="0091393D"/>
    <w:rsid w:val="00913C7C"/>
    <w:rsid w:val="009148BB"/>
    <w:rsid w:val="00914B3A"/>
    <w:rsid w:val="00914DF4"/>
    <w:rsid w:val="00914EC6"/>
    <w:rsid w:val="00915793"/>
    <w:rsid w:val="0091584E"/>
    <w:rsid w:val="00915C25"/>
    <w:rsid w:val="00915E82"/>
    <w:rsid w:val="0091604C"/>
    <w:rsid w:val="00916216"/>
    <w:rsid w:val="00916852"/>
    <w:rsid w:val="00916BC4"/>
    <w:rsid w:val="009170DD"/>
    <w:rsid w:val="00917213"/>
    <w:rsid w:val="0091735E"/>
    <w:rsid w:val="00917A47"/>
    <w:rsid w:val="00920993"/>
    <w:rsid w:val="00920AEB"/>
    <w:rsid w:val="00920B8F"/>
    <w:rsid w:val="00921455"/>
    <w:rsid w:val="0092146D"/>
    <w:rsid w:val="00921565"/>
    <w:rsid w:val="009215E8"/>
    <w:rsid w:val="009225B3"/>
    <w:rsid w:val="00922839"/>
    <w:rsid w:val="00922B3B"/>
    <w:rsid w:val="00923D66"/>
    <w:rsid w:val="0092405B"/>
    <w:rsid w:val="009251DA"/>
    <w:rsid w:val="0092544A"/>
    <w:rsid w:val="00925A75"/>
    <w:rsid w:val="00925A95"/>
    <w:rsid w:val="00925BBF"/>
    <w:rsid w:val="00925C62"/>
    <w:rsid w:val="00925C71"/>
    <w:rsid w:val="00926721"/>
    <w:rsid w:val="00926B07"/>
    <w:rsid w:val="00926C89"/>
    <w:rsid w:val="00926C98"/>
    <w:rsid w:val="00926EA2"/>
    <w:rsid w:val="00926F71"/>
    <w:rsid w:val="009270DB"/>
    <w:rsid w:val="00927160"/>
    <w:rsid w:val="009276A5"/>
    <w:rsid w:val="009277C2"/>
    <w:rsid w:val="00927871"/>
    <w:rsid w:val="00930351"/>
    <w:rsid w:val="0093062E"/>
    <w:rsid w:val="009307F9"/>
    <w:rsid w:val="00930F5D"/>
    <w:rsid w:val="00931135"/>
    <w:rsid w:val="009315A2"/>
    <w:rsid w:val="00931825"/>
    <w:rsid w:val="009321AB"/>
    <w:rsid w:val="00932275"/>
    <w:rsid w:val="009323EA"/>
    <w:rsid w:val="0093282A"/>
    <w:rsid w:val="009332A1"/>
    <w:rsid w:val="009336F0"/>
    <w:rsid w:val="00933813"/>
    <w:rsid w:val="00933BCD"/>
    <w:rsid w:val="00934198"/>
    <w:rsid w:val="00934499"/>
    <w:rsid w:val="00934A87"/>
    <w:rsid w:val="00934BB9"/>
    <w:rsid w:val="00934C54"/>
    <w:rsid w:val="00935044"/>
    <w:rsid w:val="009358C3"/>
    <w:rsid w:val="00935A62"/>
    <w:rsid w:val="00935BAF"/>
    <w:rsid w:val="00936876"/>
    <w:rsid w:val="00936B8E"/>
    <w:rsid w:val="0093702C"/>
    <w:rsid w:val="00937556"/>
    <w:rsid w:val="009377F5"/>
    <w:rsid w:val="00937958"/>
    <w:rsid w:val="0094184C"/>
    <w:rsid w:val="00941B2C"/>
    <w:rsid w:val="00941C48"/>
    <w:rsid w:val="00941DB9"/>
    <w:rsid w:val="00941F42"/>
    <w:rsid w:val="009427A6"/>
    <w:rsid w:val="009434D7"/>
    <w:rsid w:val="0094362E"/>
    <w:rsid w:val="009436CF"/>
    <w:rsid w:val="00943E0F"/>
    <w:rsid w:val="00943E78"/>
    <w:rsid w:val="00943F26"/>
    <w:rsid w:val="00943FDB"/>
    <w:rsid w:val="0094402C"/>
    <w:rsid w:val="00944925"/>
    <w:rsid w:val="009452F0"/>
    <w:rsid w:val="009453C9"/>
    <w:rsid w:val="00945BD4"/>
    <w:rsid w:val="00945BFF"/>
    <w:rsid w:val="00945D0B"/>
    <w:rsid w:val="00946349"/>
    <w:rsid w:val="0094649F"/>
    <w:rsid w:val="0094669B"/>
    <w:rsid w:val="00946767"/>
    <w:rsid w:val="009467B6"/>
    <w:rsid w:val="009474EA"/>
    <w:rsid w:val="00950623"/>
    <w:rsid w:val="00950854"/>
    <w:rsid w:val="00950915"/>
    <w:rsid w:val="00950F78"/>
    <w:rsid w:val="0095150C"/>
    <w:rsid w:val="00951CC8"/>
    <w:rsid w:val="00951D51"/>
    <w:rsid w:val="00951FFA"/>
    <w:rsid w:val="0095237F"/>
    <w:rsid w:val="00952A3C"/>
    <w:rsid w:val="00952DC7"/>
    <w:rsid w:val="009539F5"/>
    <w:rsid w:val="00953DD3"/>
    <w:rsid w:val="009540AE"/>
    <w:rsid w:val="0095411D"/>
    <w:rsid w:val="00954157"/>
    <w:rsid w:val="00954961"/>
    <w:rsid w:val="00954989"/>
    <w:rsid w:val="00954CEE"/>
    <w:rsid w:val="009550AE"/>
    <w:rsid w:val="0095512B"/>
    <w:rsid w:val="0095526D"/>
    <w:rsid w:val="009557D8"/>
    <w:rsid w:val="00955EC0"/>
    <w:rsid w:val="0095626E"/>
    <w:rsid w:val="00956B8D"/>
    <w:rsid w:val="00956EE4"/>
    <w:rsid w:val="009571B3"/>
    <w:rsid w:val="00957CC4"/>
    <w:rsid w:val="009601E5"/>
    <w:rsid w:val="0096032C"/>
    <w:rsid w:val="00960AB0"/>
    <w:rsid w:val="00960BA3"/>
    <w:rsid w:val="00960C92"/>
    <w:rsid w:val="00960EE3"/>
    <w:rsid w:val="00961A9A"/>
    <w:rsid w:val="00961B45"/>
    <w:rsid w:val="00961EB1"/>
    <w:rsid w:val="0096266B"/>
    <w:rsid w:val="00962DE5"/>
    <w:rsid w:val="0096361B"/>
    <w:rsid w:val="0096397E"/>
    <w:rsid w:val="0096410E"/>
    <w:rsid w:val="00964485"/>
    <w:rsid w:val="009644CD"/>
    <w:rsid w:val="0096482F"/>
    <w:rsid w:val="0096497F"/>
    <w:rsid w:val="00964B28"/>
    <w:rsid w:val="00964C70"/>
    <w:rsid w:val="0096514F"/>
    <w:rsid w:val="0096515F"/>
    <w:rsid w:val="009652D7"/>
    <w:rsid w:val="0096598B"/>
    <w:rsid w:val="00965D68"/>
    <w:rsid w:val="00965E5F"/>
    <w:rsid w:val="009664DE"/>
    <w:rsid w:val="0096650C"/>
    <w:rsid w:val="009667C4"/>
    <w:rsid w:val="00966937"/>
    <w:rsid w:val="00966978"/>
    <w:rsid w:val="00966D2A"/>
    <w:rsid w:val="00966FFE"/>
    <w:rsid w:val="00967FF4"/>
    <w:rsid w:val="009700E5"/>
    <w:rsid w:val="009700EA"/>
    <w:rsid w:val="00970EFD"/>
    <w:rsid w:val="00970F02"/>
    <w:rsid w:val="009711F5"/>
    <w:rsid w:val="00971422"/>
    <w:rsid w:val="009714C8"/>
    <w:rsid w:val="00971763"/>
    <w:rsid w:val="00972479"/>
    <w:rsid w:val="0097360B"/>
    <w:rsid w:val="009736F1"/>
    <w:rsid w:val="00973D97"/>
    <w:rsid w:val="009747FF"/>
    <w:rsid w:val="00974978"/>
    <w:rsid w:val="00974A86"/>
    <w:rsid w:val="00974AFD"/>
    <w:rsid w:val="00974B5A"/>
    <w:rsid w:val="00974D91"/>
    <w:rsid w:val="00974EE5"/>
    <w:rsid w:val="0097547F"/>
    <w:rsid w:val="009754E4"/>
    <w:rsid w:val="00975D9C"/>
    <w:rsid w:val="009760C5"/>
    <w:rsid w:val="00977710"/>
    <w:rsid w:val="00977AC9"/>
    <w:rsid w:val="00980C37"/>
    <w:rsid w:val="00980CC3"/>
    <w:rsid w:val="00980FF6"/>
    <w:rsid w:val="00981508"/>
    <w:rsid w:val="009817B7"/>
    <w:rsid w:val="009819EC"/>
    <w:rsid w:val="00981B7E"/>
    <w:rsid w:val="00981D50"/>
    <w:rsid w:val="00981FC9"/>
    <w:rsid w:val="0098215B"/>
    <w:rsid w:val="00982221"/>
    <w:rsid w:val="00982A8F"/>
    <w:rsid w:val="00982F90"/>
    <w:rsid w:val="0098344C"/>
    <w:rsid w:val="00983EBE"/>
    <w:rsid w:val="00984280"/>
    <w:rsid w:val="009844DA"/>
    <w:rsid w:val="00985273"/>
    <w:rsid w:val="00985649"/>
    <w:rsid w:val="00985D3D"/>
    <w:rsid w:val="009868A1"/>
    <w:rsid w:val="00986A03"/>
    <w:rsid w:val="00986AB6"/>
    <w:rsid w:val="00986C36"/>
    <w:rsid w:val="00986EF5"/>
    <w:rsid w:val="0098726B"/>
    <w:rsid w:val="00987D7A"/>
    <w:rsid w:val="00987D97"/>
    <w:rsid w:val="009901D5"/>
    <w:rsid w:val="009905CA"/>
    <w:rsid w:val="00990840"/>
    <w:rsid w:val="00990CFE"/>
    <w:rsid w:val="00990D8B"/>
    <w:rsid w:val="00991535"/>
    <w:rsid w:val="009915DC"/>
    <w:rsid w:val="00991FBE"/>
    <w:rsid w:val="00991FDA"/>
    <w:rsid w:val="0099230D"/>
    <w:rsid w:val="00992B14"/>
    <w:rsid w:val="00992D3F"/>
    <w:rsid w:val="0099332C"/>
    <w:rsid w:val="009939DA"/>
    <w:rsid w:val="00993CEF"/>
    <w:rsid w:val="00993D34"/>
    <w:rsid w:val="00994088"/>
    <w:rsid w:val="0099481B"/>
    <w:rsid w:val="00994CB0"/>
    <w:rsid w:val="0099526F"/>
    <w:rsid w:val="00995F25"/>
    <w:rsid w:val="00996313"/>
    <w:rsid w:val="00997648"/>
    <w:rsid w:val="009A0E52"/>
    <w:rsid w:val="009A11F8"/>
    <w:rsid w:val="009A1A92"/>
    <w:rsid w:val="009A1C4B"/>
    <w:rsid w:val="009A2118"/>
    <w:rsid w:val="009A21BE"/>
    <w:rsid w:val="009A2592"/>
    <w:rsid w:val="009A271E"/>
    <w:rsid w:val="009A3176"/>
    <w:rsid w:val="009A31BB"/>
    <w:rsid w:val="009A34E7"/>
    <w:rsid w:val="009A3564"/>
    <w:rsid w:val="009A35ED"/>
    <w:rsid w:val="009A4311"/>
    <w:rsid w:val="009A4393"/>
    <w:rsid w:val="009A462D"/>
    <w:rsid w:val="009A46E3"/>
    <w:rsid w:val="009A4F90"/>
    <w:rsid w:val="009A5350"/>
    <w:rsid w:val="009A54A6"/>
    <w:rsid w:val="009A5872"/>
    <w:rsid w:val="009A5FEA"/>
    <w:rsid w:val="009A66DC"/>
    <w:rsid w:val="009A6B2F"/>
    <w:rsid w:val="009A6B78"/>
    <w:rsid w:val="009A6C34"/>
    <w:rsid w:val="009A6CFB"/>
    <w:rsid w:val="009A70AC"/>
    <w:rsid w:val="009A7471"/>
    <w:rsid w:val="009A7BC7"/>
    <w:rsid w:val="009A7E43"/>
    <w:rsid w:val="009B060F"/>
    <w:rsid w:val="009B0760"/>
    <w:rsid w:val="009B0EFE"/>
    <w:rsid w:val="009B1563"/>
    <w:rsid w:val="009B1974"/>
    <w:rsid w:val="009B2A45"/>
    <w:rsid w:val="009B2AA0"/>
    <w:rsid w:val="009B3310"/>
    <w:rsid w:val="009B3A7D"/>
    <w:rsid w:val="009B3C54"/>
    <w:rsid w:val="009B4255"/>
    <w:rsid w:val="009B43E9"/>
    <w:rsid w:val="009B4564"/>
    <w:rsid w:val="009B45E2"/>
    <w:rsid w:val="009B46D1"/>
    <w:rsid w:val="009B4B69"/>
    <w:rsid w:val="009B5350"/>
    <w:rsid w:val="009B5FC9"/>
    <w:rsid w:val="009B60EE"/>
    <w:rsid w:val="009B702E"/>
    <w:rsid w:val="009B7FE6"/>
    <w:rsid w:val="009C02C0"/>
    <w:rsid w:val="009C02C3"/>
    <w:rsid w:val="009C0888"/>
    <w:rsid w:val="009C1828"/>
    <w:rsid w:val="009C1A1D"/>
    <w:rsid w:val="009C1F1F"/>
    <w:rsid w:val="009C2384"/>
    <w:rsid w:val="009C2EB6"/>
    <w:rsid w:val="009C3893"/>
    <w:rsid w:val="009C3C99"/>
    <w:rsid w:val="009C4197"/>
    <w:rsid w:val="009C485A"/>
    <w:rsid w:val="009C4D69"/>
    <w:rsid w:val="009C53CF"/>
    <w:rsid w:val="009C5856"/>
    <w:rsid w:val="009C599B"/>
    <w:rsid w:val="009C5C92"/>
    <w:rsid w:val="009C5CDD"/>
    <w:rsid w:val="009C61D9"/>
    <w:rsid w:val="009C621E"/>
    <w:rsid w:val="009C63CE"/>
    <w:rsid w:val="009C6645"/>
    <w:rsid w:val="009C68B9"/>
    <w:rsid w:val="009C6C58"/>
    <w:rsid w:val="009C6C90"/>
    <w:rsid w:val="009C7904"/>
    <w:rsid w:val="009C7F46"/>
    <w:rsid w:val="009D0245"/>
    <w:rsid w:val="009D034D"/>
    <w:rsid w:val="009D0609"/>
    <w:rsid w:val="009D09E8"/>
    <w:rsid w:val="009D0CCD"/>
    <w:rsid w:val="009D140E"/>
    <w:rsid w:val="009D1CFA"/>
    <w:rsid w:val="009D214A"/>
    <w:rsid w:val="009D27B7"/>
    <w:rsid w:val="009D288E"/>
    <w:rsid w:val="009D2D34"/>
    <w:rsid w:val="009D30B9"/>
    <w:rsid w:val="009D3149"/>
    <w:rsid w:val="009D3B2C"/>
    <w:rsid w:val="009D3E0C"/>
    <w:rsid w:val="009D3FDD"/>
    <w:rsid w:val="009D45B4"/>
    <w:rsid w:val="009D461A"/>
    <w:rsid w:val="009D46BD"/>
    <w:rsid w:val="009D4784"/>
    <w:rsid w:val="009D4AA2"/>
    <w:rsid w:val="009D4BA5"/>
    <w:rsid w:val="009D508A"/>
    <w:rsid w:val="009D537F"/>
    <w:rsid w:val="009D5572"/>
    <w:rsid w:val="009D5884"/>
    <w:rsid w:val="009D5C98"/>
    <w:rsid w:val="009D5F58"/>
    <w:rsid w:val="009D6968"/>
    <w:rsid w:val="009D7450"/>
    <w:rsid w:val="009D74DE"/>
    <w:rsid w:val="009E02FD"/>
    <w:rsid w:val="009E035E"/>
    <w:rsid w:val="009E0554"/>
    <w:rsid w:val="009E10B3"/>
    <w:rsid w:val="009E1E8C"/>
    <w:rsid w:val="009E2001"/>
    <w:rsid w:val="009E22E8"/>
    <w:rsid w:val="009E2335"/>
    <w:rsid w:val="009E2BB6"/>
    <w:rsid w:val="009E2F2C"/>
    <w:rsid w:val="009E3542"/>
    <w:rsid w:val="009E37D7"/>
    <w:rsid w:val="009E4D8E"/>
    <w:rsid w:val="009E55F3"/>
    <w:rsid w:val="009E56F9"/>
    <w:rsid w:val="009E5977"/>
    <w:rsid w:val="009E599A"/>
    <w:rsid w:val="009E5A6D"/>
    <w:rsid w:val="009E5D9D"/>
    <w:rsid w:val="009E5DFD"/>
    <w:rsid w:val="009E618E"/>
    <w:rsid w:val="009E6596"/>
    <w:rsid w:val="009E68F7"/>
    <w:rsid w:val="009E6F31"/>
    <w:rsid w:val="009E71AA"/>
    <w:rsid w:val="009E71E9"/>
    <w:rsid w:val="009F0000"/>
    <w:rsid w:val="009F0640"/>
    <w:rsid w:val="009F0DA1"/>
    <w:rsid w:val="009F1628"/>
    <w:rsid w:val="009F16DD"/>
    <w:rsid w:val="009F199C"/>
    <w:rsid w:val="009F1B9A"/>
    <w:rsid w:val="009F1D3E"/>
    <w:rsid w:val="009F205F"/>
    <w:rsid w:val="009F2945"/>
    <w:rsid w:val="009F2BF7"/>
    <w:rsid w:val="009F2EE9"/>
    <w:rsid w:val="009F2F7A"/>
    <w:rsid w:val="009F318B"/>
    <w:rsid w:val="009F3427"/>
    <w:rsid w:val="009F3D90"/>
    <w:rsid w:val="009F4214"/>
    <w:rsid w:val="009F4240"/>
    <w:rsid w:val="009F45F5"/>
    <w:rsid w:val="009F4A27"/>
    <w:rsid w:val="009F4A29"/>
    <w:rsid w:val="009F4EAB"/>
    <w:rsid w:val="009F56A1"/>
    <w:rsid w:val="009F58F5"/>
    <w:rsid w:val="009F5AB7"/>
    <w:rsid w:val="009F5AFE"/>
    <w:rsid w:val="009F5BC4"/>
    <w:rsid w:val="009F5C1B"/>
    <w:rsid w:val="009F62EB"/>
    <w:rsid w:val="009F66BC"/>
    <w:rsid w:val="009F6D5A"/>
    <w:rsid w:val="009F7205"/>
    <w:rsid w:val="009F7DEF"/>
    <w:rsid w:val="009F7E55"/>
    <w:rsid w:val="00A0083A"/>
    <w:rsid w:val="00A00B84"/>
    <w:rsid w:val="00A01022"/>
    <w:rsid w:val="00A01D2C"/>
    <w:rsid w:val="00A026DC"/>
    <w:rsid w:val="00A0415C"/>
    <w:rsid w:val="00A041BF"/>
    <w:rsid w:val="00A0429E"/>
    <w:rsid w:val="00A04570"/>
    <w:rsid w:val="00A04623"/>
    <w:rsid w:val="00A04745"/>
    <w:rsid w:val="00A04D6D"/>
    <w:rsid w:val="00A04EEC"/>
    <w:rsid w:val="00A054B7"/>
    <w:rsid w:val="00A05E0B"/>
    <w:rsid w:val="00A06723"/>
    <w:rsid w:val="00A06815"/>
    <w:rsid w:val="00A0693A"/>
    <w:rsid w:val="00A072C3"/>
    <w:rsid w:val="00A0744F"/>
    <w:rsid w:val="00A07580"/>
    <w:rsid w:val="00A07FC1"/>
    <w:rsid w:val="00A10E80"/>
    <w:rsid w:val="00A10F90"/>
    <w:rsid w:val="00A11001"/>
    <w:rsid w:val="00A11282"/>
    <w:rsid w:val="00A112E5"/>
    <w:rsid w:val="00A1195A"/>
    <w:rsid w:val="00A11C1B"/>
    <w:rsid w:val="00A12050"/>
    <w:rsid w:val="00A12542"/>
    <w:rsid w:val="00A1279E"/>
    <w:rsid w:val="00A128FD"/>
    <w:rsid w:val="00A1344F"/>
    <w:rsid w:val="00A13AA5"/>
    <w:rsid w:val="00A13EF3"/>
    <w:rsid w:val="00A143F6"/>
    <w:rsid w:val="00A145EA"/>
    <w:rsid w:val="00A161E1"/>
    <w:rsid w:val="00A16553"/>
    <w:rsid w:val="00A16906"/>
    <w:rsid w:val="00A16B13"/>
    <w:rsid w:val="00A16D80"/>
    <w:rsid w:val="00A16D8B"/>
    <w:rsid w:val="00A16F44"/>
    <w:rsid w:val="00A17369"/>
    <w:rsid w:val="00A177D4"/>
    <w:rsid w:val="00A17EA6"/>
    <w:rsid w:val="00A204DC"/>
    <w:rsid w:val="00A20728"/>
    <w:rsid w:val="00A20991"/>
    <w:rsid w:val="00A20A1B"/>
    <w:rsid w:val="00A20D30"/>
    <w:rsid w:val="00A20E24"/>
    <w:rsid w:val="00A215EC"/>
    <w:rsid w:val="00A2166E"/>
    <w:rsid w:val="00A219E1"/>
    <w:rsid w:val="00A21C23"/>
    <w:rsid w:val="00A22F24"/>
    <w:rsid w:val="00A22F46"/>
    <w:rsid w:val="00A233E7"/>
    <w:rsid w:val="00A2389E"/>
    <w:rsid w:val="00A2414C"/>
    <w:rsid w:val="00A248BB"/>
    <w:rsid w:val="00A24D76"/>
    <w:rsid w:val="00A25294"/>
    <w:rsid w:val="00A2544A"/>
    <w:rsid w:val="00A25774"/>
    <w:rsid w:val="00A25E42"/>
    <w:rsid w:val="00A26274"/>
    <w:rsid w:val="00A2697B"/>
    <w:rsid w:val="00A26A1B"/>
    <w:rsid w:val="00A26E12"/>
    <w:rsid w:val="00A27749"/>
    <w:rsid w:val="00A279A4"/>
    <w:rsid w:val="00A27C38"/>
    <w:rsid w:val="00A32522"/>
    <w:rsid w:val="00A32776"/>
    <w:rsid w:val="00A3294C"/>
    <w:rsid w:val="00A32FB8"/>
    <w:rsid w:val="00A33486"/>
    <w:rsid w:val="00A33980"/>
    <w:rsid w:val="00A339C3"/>
    <w:rsid w:val="00A33D98"/>
    <w:rsid w:val="00A33FF6"/>
    <w:rsid w:val="00A343B6"/>
    <w:rsid w:val="00A3455E"/>
    <w:rsid w:val="00A34644"/>
    <w:rsid w:val="00A358A5"/>
    <w:rsid w:val="00A35BA7"/>
    <w:rsid w:val="00A35EBE"/>
    <w:rsid w:val="00A36771"/>
    <w:rsid w:val="00A3679A"/>
    <w:rsid w:val="00A368C1"/>
    <w:rsid w:val="00A36A1E"/>
    <w:rsid w:val="00A37B1D"/>
    <w:rsid w:val="00A37D50"/>
    <w:rsid w:val="00A40493"/>
    <w:rsid w:val="00A405B7"/>
    <w:rsid w:val="00A40E26"/>
    <w:rsid w:val="00A41B12"/>
    <w:rsid w:val="00A4201D"/>
    <w:rsid w:val="00A42265"/>
    <w:rsid w:val="00A426DB"/>
    <w:rsid w:val="00A4282A"/>
    <w:rsid w:val="00A42B9F"/>
    <w:rsid w:val="00A42EF4"/>
    <w:rsid w:val="00A42F01"/>
    <w:rsid w:val="00A43543"/>
    <w:rsid w:val="00A43713"/>
    <w:rsid w:val="00A43D24"/>
    <w:rsid w:val="00A43D3A"/>
    <w:rsid w:val="00A440AB"/>
    <w:rsid w:val="00A44A72"/>
    <w:rsid w:val="00A44AF1"/>
    <w:rsid w:val="00A44DB1"/>
    <w:rsid w:val="00A45B87"/>
    <w:rsid w:val="00A45C2D"/>
    <w:rsid w:val="00A45CA8"/>
    <w:rsid w:val="00A45D72"/>
    <w:rsid w:val="00A45F73"/>
    <w:rsid w:val="00A460E2"/>
    <w:rsid w:val="00A464A6"/>
    <w:rsid w:val="00A464E0"/>
    <w:rsid w:val="00A46679"/>
    <w:rsid w:val="00A4707F"/>
    <w:rsid w:val="00A50B79"/>
    <w:rsid w:val="00A50C5B"/>
    <w:rsid w:val="00A510F1"/>
    <w:rsid w:val="00A5136E"/>
    <w:rsid w:val="00A51494"/>
    <w:rsid w:val="00A5186A"/>
    <w:rsid w:val="00A51EBB"/>
    <w:rsid w:val="00A5218A"/>
    <w:rsid w:val="00A523F8"/>
    <w:rsid w:val="00A52803"/>
    <w:rsid w:val="00A53ABB"/>
    <w:rsid w:val="00A547BA"/>
    <w:rsid w:val="00A54BBD"/>
    <w:rsid w:val="00A54E3D"/>
    <w:rsid w:val="00A54F4B"/>
    <w:rsid w:val="00A55AD5"/>
    <w:rsid w:val="00A55AF1"/>
    <w:rsid w:val="00A55B3D"/>
    <w:rsid w:val="00A55BF0"/>
    <w:rsid w:val="00A55F0D"/>
    <w:rsid w:val="00A565D0"/>
    <w:rsid w:val="00A568EF"/>
    <w:rsid w:val="00A56E54"/>
    <w:rsid w:val="00A575BC"/>
    <w:rsid w:val="00A57789"/>
    <w:rsid w:val="00A577D4"/>
    <w:rsid w:val="00A57D08"/>
    <w:rsid w:val="00A6019E"/>
    <w:rsid w:val="00A604C7"/>
    <w:rsid w:val="00A60573"/>
    <w:rsid w:val="00A6097F"/>
    <w:rsid w:val="00A60B2A"/>
    <w:rsid w:val="00A60D8F"/>
    <w:rsid w:val="00A60FB6"/>
    <w:rsid w:val="00A611F9"/>
    <w:rsid w:val="00A61C67"/>
    <w:rsid w:val="00A61FDE"/>
    <w:rsid w:val="00A627C4"/>
    <w:rsid w:val="00A62D00"/>
    <w:rsid w:val="00A63091"/>
    <w:rsid w:val="00A633DC"/>
    <w:rsid w:val="00A6344D"/>
    <w:rsid w:val="00A63551"/>
    <w:rsid w:val="00A637AC"/>
    <w:rsid w:val="00A64010"/>
    <w:rsid w:val="00A644C5"/>
    <w:rsid w:val="00A64697"/>
    <w:rsid w:val="00A6495E"/>
    <w:rsid w:val="00A64B73"/>
    <w:rsid w:val="00A64C97"/>
    <w:rsid w:val="00A6502E"/>
    <w:rsid w:val="00A65372"/>
    <w:rsid w:val="00A66445"/>
    <w:rsid w:val="00A6670F"/>
    <w:rsid w:val="00A66C99"/>
    <w:rsid w:val="00A6765B"/>
    <w:rsid w:val="00A679E8"/>
    <w:rsid w:val="00A67AC2"/>
    <w:rsid w:val="00A70C0C"/>
    <w:rsid w:val="00A70E8A"/>
    <w:rsid w:val="00A71D73"/>
    <w:rsid w:val="00A72408"/>
    <w:rsid w:val="00A72D57"/>
    <w:rsid w:val="00A7357E"/>
    <w:rsid w:val="00A739F5"/>
    <w:rsid w:val="00A73DAD"/>
    <w:rsid w:val="00A73EE8"/>
    <w:rsid w:val="00A73F90"/>
    <w:rsid w:val="00A74018"/>
    <w:rsid w:val="00A74101"/>
    <w:rsid w:val="00A742B7"/>
    <w:rsid w:val="00A74339"/>
    <w:rsid w:val="00A7443C"/>
    <w:rsid w:val="00A74763"/>
    <w:rsid w:val="00A74C8A"/>
    <w:rsid w:val="00A74F10"/>
    <w:rsid w:val="00A75F4D"/>
    <w:rsid w:val="00A7636B"/>
    <w:rsid w:val="00A76707"/>
    <w:rsid w:val="00A769A6"/>
    <w:rsid w:val="00A76A5E"/>
    <w:rsid w:val="00A77306"/>
    <w:rsid w:val="00A773A9"/>
    <w:rsid w:val="00A800B4"/>
    <w:rsid w:val="00A81980"/>
    <w:rsid w:val="00A81B15"/>
    <w:rsid w:val="00A81E98"/>
    <w:rsid w:val="00A8252E"/>
    <w:rsid w:val="00A8259E"/>
    <w:rsid w:val="00A82B19"/>
    <w:rsid w:val="00A83117"/>
    <w:rsid w:val="00A84B83"/>
    <w:rsid w:val="00A84D5B"/>
    <w:rsid w:val="00A84EE1"/>
    <w:rsid w:val="00A850F8"/>
    <w:rsid w:val="00A85311"/>
    <w:rsid w:val="00A85700"/>
    <w:rsid w:val="00A8586B"/>
    <w:rsid w:val="00A85FF1"/>
    <w:rsid w:val="00A8618B"/>
    <w:rsid w:val="00A86567"/>
    <w:rsid w:val="00A865E0"/>
    <w:rsid w:val="00A86AE2"/>
    <w:rsid w:val="00A86B3E"/>
    <w:rsid w:val="00A86B44"/>
    <w:rsid w:val="00A86BED"/>
    <w:rsid w:val="00A87371"/>
    <w:rsid w:val="00A87447"/>
    <w:rsid w:val="00A8760E"/>
    <w:rsid w:val="00A8787B"/>
    <w:rsid w:val="00A87AB5"/>
    <w:rsid w:val="00A900BB"/>
    <w:rsid w:val="00A900F3"/>
    <w:rsid w:val="00A901AF"/>
    <w:rsid w:val="00A9065E"/>
    <w:rsid w:val="00A90957"/>
    <w:rsid w:val="00A90AC8"/>
    <w:rsid w:val="00A90C1D"/>
    <w:rsid w:val="00A9117B"/>
    <w:rsid w:val="00A9120B"/>
    <w:rsid w:val="00A91239"/>
    <w:rsid w:val="00A9173D"/>
    <w:rsid w:val="00A91A39"/>
    <w:rsid w:val="00A91DEA"/>
    <w:rsid w:val="00A91F08"/>
    <w:rsid w:val="00A91FB1"/>
    <w:rsid w:val="00A9347F"/>
    <w:rsid w:val="00A93642"/>
    <w:rsid w:val="00A93A1A"/>
    <w:rsid w:val="00A942DB"/>
    <w:rsid w:val="00A948F1"/>
    <w:rsid w:val="00A94D99"/>
    <w:rsid w:val="00A94F03"/>
    <w:rsid w:val="00A94FCF"/>
    <w:rsid w:val="00A95B2E"/>
    <w:rsid w:val="00A9611A"/>
    <w:rsid w:val="00A969F7"/>
    <w:rsid w:val="00A96B75"/>
    <w:rsid w:val="00A96C2E"/>
    <w:rsid w:val="00A96EF2"/>
    <w:rsid w:val="00A97264"/>
    <w:rsid w:val="00AA0370"/>
    <w:rsid w:val="00AA0E26"/>
    <w:rsid w:val="00AA0F93"/>
    <w:rsid w:val="00AA11BD"/>
    <w:rsid w:val="00AA15CA"/>
    <w:rsid w:val="00AA1B98"/>
    <w:rsid w:val="00AA21D5"/>
    <w:rsid w:val="00AA2378"/>
    <w:rsid w:val="00AA26C1"/>
    <w:rsid w:val="00AA2917"/>
    <w:rsid w:val="00AA2AEC"/>
    <w:rsid w:val="00AA2B82"/>
    <w:rsid w:val="00AA3082"/>
    <w:rsid w:val="00AA30B2"/>
    <w:rsid w:val="00AA342E"/>
    <w:rsid w:val="00AA3702"/>
    <w:rsid w:val="00AA3784"/>
    <w:rsid w:val="00AA4832"/>
    <w:rsid w:val="00AA5638"/>
    <w:rsid w:val="00AA5748"/>
    <w:rsid w:val="00AA59C7"/>
    <w:rsid w:val="00AA59E7"/>
    <w:rsid w:val="00AA5FC3"/>
    <w:rsid w:val="00AA6114"/>
    <w:rsid w:val="00AA6510"/>
    <w:rsid w:val="00AA658F"/>
    <w:rsid w:val="00AA6C10"/>
    <w:rsid w:val="00AA7172"/>
    <w:rsid w:val="00AB0044"/>
    <w:rsid w:val="00AB011E"/>
    <w:rsid w:val="00AB065F"/>
    <w:rsid w:val="00AB121A"/>
    <w:rsid w:val="00AB1610"/>
    <w:rsid w:val="00AB161E"/>
    <w:rsid w:val="00AB16A3"/>
    <w:rsid w:val="00AB1A11"/>
    <w:rsid w:val="00AB230A"/>
    <w:rsid w:val="00AB2B4F"/>
    <w:rsid w:val="00AB2CD8"/>
    <w:rsid w:val="00AB31FC"/>
    <w:rsid w:val="00AB33F7"/>
    <w:rsid w:val="00AB349C"/>
    <w:rsid w:val="00AB3D7B"/>
    <w:rsid w:val="00AB3F83"/>
    <w:rsid w:val="00AB40CD"/>
    <w:rsid w:val="00AB4263"/>
    <w:rsid w:val="00AB443C"/>
    <w:rsid w:val="00AB4C85"/>
    <w:rsid w:val="00AB52B7"/>
    <w:rsid w:val="00AB5362"/>
    <w:rsid w:val="00AB6341"/>
    <w:rsid w:val="00AB643C"/>
    <w:rsid w:val="00AB65BF"/>
    <w:rsid w:val="00AB6B1C"/>
    <w:rsid w:val="00AB7295"/>
    <w:rsid w:val="00AB79FA"/>
    <w:rsid w:val="00AB7A5C"/>
    <w:rsid w:val="00AB7B10"/>
    <w:rsid w:val="00AC0086"/>
    <w:rsid w:val="00AC0844"/>
    <w:rsid w:val="00AC104D"/>
    <w:rsid w:val="00AC19DB"/>
    <w:rsid w:val="00AC1CAF"/>
    <w:rsid w:val="00AC28F9"/>
    <w:rsid w:val="00AC2F28"/>
    <w:rsid w:val="00AC35C4"/>
    <w:rsid w:val="00AC38EE"/>
    <w:rsid w:val="00AC3DA0"/>
    <w:rsid w:val="00AC4775"/>
    <w:rsid w:val="00AC4861"/>
    <w:rsid w:val="00AC5569"/>
    <w:rsid w:val="00AC55EB"/>
    <w:rsid w:val="00AC6126"/>
    <w:rsid w:val="00AC68E3"/>
    <w:rsid w:val="00AC68FE"/>
    <w:rsid w:val="00AC696B"/>
    <w:rsid w:val="00AC6D65"/>
    <w:rsid w:val="00AC6FCD"/>
    <w:rsid w:val="00AC74A8"/>
    <w:rsid w:val="00AC7CD8"/>
    <w:rsid w:val="00AC7FE3"/>
    <w:rsid w:val="00AD09CC"/>
    <w:rsid w:val="00AD1CB8"/>
    <w:rsid w:val="00AD220A"/>
    <w:rsid w:val="00AD2E90"/>
    <w:rsid w:val="00AD3014"/>
    <w:rsid w:val="00AD3019"/>
    <w:rsid w:val="00AD33A6"/>
    <w:rsid w:val="00AD39B9"/>
    <w:rsid w:val="00AD45A1"/>
    <w:rsid w:val="00AD4602"/>
    <w:rsid w:val="00AD5CF8"/>
    <w:rsid w:val="00AD6453"/>
    <w:rsid w:val="00AD6831"/>
    <w:rsid w:val="00AD6AE5"/>
    <w:rsid w:val="00AD6E7B"/>
    <w:rsid w:val="00AD6F2C"/>
    <w:rsid w:val="00AD784B"/>
    <w:rsid w:val="00AD7C13"/>
    <w:rsid w:val="00AD7E35"/>
    <w:rsid w:val="00AD7F65"/>
    <w:rsid w:val="00AE0528"/>
    <w:rsid w:val="00AE0CE0"/>
    <w:rsid w:val="00AE120C"/>
    <w:rsid w:val="00AE17A0"/>
    <w:rsid w:val="00AE1A9A"/>
    <w:rsid w:val="00AE232B"/>
    <w:rsid w:val="00AE241B"/>
    <w:rsid w:val="00AE392B"/>
    <w:rsid w:val="00AE3CFF"/>
    <w:rsid w:val="00AE3E9B"/>
    <w:rsid w:val="00AE498F"/>
    <w:rsid w:val="00AE4F25"/>
    <w:rsid w:val="00AE521F"/>
    <w:rsid w:val="00AE57F1"/>
    <w:rsid w:val="00AE617B"/>
    <w:rsid w:val="00AE61D8"/>
    <w:rsid w:val="00AE6452"/>
    <w:rsid w:val="00AE6490"/>
    <w:rsid w:val="00AE6625"/>
    <w:rsid w:val="00AE666E"/>
    <w:rsid w:val="00AE6A20"/>
    <w:rsid w:val="00AE6A2C"/>
    <w:rsid w:val="00AE744B"/>
    <w:rsid w:val="00AE750E"/>
    <w:rsid w:val="00AE75A5"/>
    <w:rsid w:val="00AE7649"/>
    <w:rsid w:val="00AE7A49"/>
    <w:rsid w:val="00AE7AFF"/>
    <w:rsid w:val="00AF005F"/>
    <w:rsid w:val="00AF06AB"/>
    <w:rsid w:val="00AF100F"/>
    <w:rsid w:val="00AF1620"/>
    <w:rsid w:val="00AF1CC6"/>
    <w:rsid w:val="00AF1E69"/>
    <w:rsid w:val="00AF1F8B"/>
    <w:rsid w:val="00AF207A"/>
    <w:rsid w:val="00AF232C"/>
    <w:rsid w:val="00AF240D"/>
    <w:rsid w:val="00AF266F"/>
    <w:rsid w:val="00AF31C0"/>
    <w:rsid w:val="00AF3504"/>
    <w:rsid w:val="00AF355A"/>
    <w:rsid w:val="00AF3560"/>
    <w:rsid w:val="00AF4E92"/>
    <w:rsid w:val="00AF56A0"/>
    <w:rsid w:val="00AF56AD"/>
    <w:rsid w:val="00AF5DD2"/>
    <w:rsid w:val="00AF626B"/>
    <w:rsid w:val="00AF6426"/>
    <w:rsid w:val="00AF6AAA"/>
    <w:rsid w:val="00AF6CA4"/>
    <w:rsid w:val="00AF6CB5"/>
    <w:rsid w:val="00AF7A3C"/>
    <w:rsid w:val="00B002C0"/>
    <w:rsid w:val="00B00BF2"/>
    <w:rsid w:val="00B00D65"/>
    <w:rsid w:val="00B00E59"/>
    <w:rsid w:val="00B0118E"/>
    <w:rsid w:val="00B012B5"/>
    <w:rsid w:val="00B02304"/>
    <w:rsid w:val="00B02456"/>
    <w:rsid w:val="00B026B4"/>
    <w:rsid w:val="00B02CB2"/>
    <w:rsid w:val="00B02CB5"/>
    <w:rsid w:val="00B02EA8"/>
    <w:rsid w:val="00B0333F"/>
    <w:rsid w:val="00B0382B"/>
    <w:rsid w:val="00B039C0"/>
    <w:rsid w:val="00B043E1"/>
    <w:rsid w:val="00B0440C"/>
    <w:rsid w:val="00B049E3"/>
    <w:rsid w:val="00B04C89"/>
    <w:rsid w:val="00B06103"/>
    <w:rsid w:val="00B06874"/>
    <w:rsid w:val="00B06F20"/>
    <w:rsid w:val="00B06FEB"/>
    <w:rsid w:val="00B072FF"/>
    <w:rsid w:val="00B07617"/>
    <w:rsid w:val="00B07626"/>
    <w:rsid w:val="00B079C1"/>
    <w:rsid w:val="00B07BD6"/>
    <w:rsid w:val="00B07D56"/>
    <w:rsid w:val="00B101E1"/>
    <w:rsid w:val="00B10F4E"/>
    <w:rsid w:val="00B113A0"/>
    <w:rsid w:val="00B113D6"/>
    <w:rsid w:val="00B11AC9"/>
    <w:rsid w:val="00B123F5"/>
    <w:rsid w:val="00B127CE"/>
    <w:rsid w:val="00B128CD"/>
    <w:rsid w:val="00B12EDF"/>
    <w:rsid w:val="00B12F5C"/>
    <w:rsid w:val="00B1344C"/>
    <w:rsid w:val="00B13A9D"/>
    <w:rsid w:val="00B13D51"/>
    <w:rsid w:val="00B13EFF"/>
    <w:rsid w:val="00B140B3"/>
    <w:rsid w:val="00B143AF"/>
    <w:rsid w:val="00B1481A"/>
    <w:rsid w:val="00B14C1E"/>
    <w:rsid w:val="00B16527"/>
    <w:rsid w:val="00B16710"/>
    <w:rsid w:val="00B16FF1"/>
    <w:rsid w:val="00B1757F"/>
    <w:rsid w:val="00B17677"/>
    <w:rsid w:val="00B17F62"/>
    <w:rsid w:val="00B2003F"/>
    <w:rsid w:val="00B20D2F"/>
    <w:rsid w:val="00B2124B"/>
    <w:rsid w:val="00B21B26"/>
    <w:rsid w:val="00B21EF2"/>
    <w:rsid w:val="00B21F87"/>
    <w:rsid w:val="00B222DE"/>
    <w:rsid w:val="00B22ECB"/>
    <w:rsid w:val="00B232CB"/>
    <w:rsid w:val="00B2330E"/>
    <w:rsid w:val="00B23481"/>
    <w:rsid w:val="00B236A1"/>
    <w:rsid w:val="00B23B21"/>
    <w:rsid w:val="00B23F6C"/>
    <w:rsid w:val="00B244EC"/>
    <w:rsid w:val="00B247C9"/>
    <w:rsid w:val="00B24B59"/>
    <w:rsid w:val="00B24F91"/>
    <w:rsid w:val="00B25052"/>
    <w:rsid w:val="00B25369"/>
    <w:rsid w:val="00B253F5"/>
    <w:rsid w:val="00B25847"/>
    <w:rsid w:val="00B25B63"/>
    <w:rsid w:val="00B25BB0"/>
    <w:rsid w:val="00B25E0B"/>
    <w:rsid w:val="00B26A98"/>
    <w:rsid w:val="00B26D0E"/>
    <w:rsid w:val="00B26FE6"/>
    <w:rsid w:val="00B277A8"/>
    <w:rsid w:val="00B27EE7"/>
    <w:rsid w:val="00B30A1C"/>
    <w:rsid w:val="00B3136C"/>
    <w:rsid w:val="00B3170B"/>
    <w:rsid w:val="00B31844"/>
    <w:rsid w:val="00B31A9B"/>
    <w:rsid w:val="00B32157"/>
    <w:rsid w:val="00B32977"/>
    <w:rsid w:val="00B3306B"/>
    <w:rsid w:val="00B337A3"/>
    <w:rsid w:val="00B33AA9"/>
    <w:rsid w:val="00B33BDB"/>
    <w:rsid w:val="00B33F06"/>
    <w:rsid w:val="00B33FC1"/>
    <w:rsid w:val="00B344AF"/>
    <w:rsid w:val="00B34512"/>
    <w:rsid w:val="00B34A34"/>
    <w:rsid w:val="00B34DA8"/>
    <w:rsid w:val="00B34EE4"/>
    <w:rsid w:val="00B367FD"/>
    <w:rsid w:val="00B36B84"/>
    <w:rsid w:val="00B37142"/>
    <w:rsid w:val="00B3737E"/>
    <w:rsid w:val="00B40662"/>
    <w:rsid w:val="00B41C5D"/>
    <w:rsid w:val="00B41DCF"/>
    <w:rsid w:val="00B4333D"/>
    <w:rsid w:val="00B4362D"/>
    <w:rsid w:val="00B438DF"/>
    <w:rsid w:val="00B43A4D"/>
    <w:rsid w:val="00B4418C"/>
    <w:rsid w:val="00B441A4"/>
    <w:rsid w:val="00B4439C"/>
    <w:rsid w:val="00B44A93"/>
    <w:rsid w:val="00B44FFA"/>
    <w:rsid w:val="00B451E1"/>
    <w:rsid w:val="00B4529C"/>
    <w:rsid w:val="00B46E60"/>
    <w:rsid w:val="00B471BB"/>
    <w:rsid w:val="00B473C4"/>
    <w:rsid w:val="00B47A23"/>
    <w:rsid w:val="00B47ABF"/>
    <w:rsid w:val="00B47D29"/>
    <w:rsid w:val="00B503AF"/>
    <w:rsid w:val="00B508F5"/>
    <w:rsid w:val="00B50D5B"/>
    <w:rsid w:val="00B52274"/>
    <w:rsid w:val="00B52672"/>
    <w:rsid w:val="00B527A1"/>
    <w:rsid w:val="00B52C31"/>
    <w:rsid w:val="00B5384E"/>
    <w:rsid w:val="00B53A43"/>
    <w:rsid w:val="00B541D8"/>
    <w:rsid w:val="00B54305"/>
    <w:rsid w:val="00B548F3"/>
    <w:rsid w:val="00B54ABA"/>
    <w:rsid w:val="00B54C10"/>
    <w:rsid w:val="00B551F2"/>
    <w:rsid w:val="00B55806"/>
    <w:rsid w:val="00B55A95"/>
    <w:rsid w:val="00B55FD7"/>
    <w:rsid w:val="00B56030"/>
    <w:rsid w:val="00B563B4"/>
    <w:rsid w:val="00B56570"/>
    <w:rsid w:val="00B56CC2"/>
    <w:rsid w:val="00B57A2A"/>
    <w:rsid w:val="00B57D3B"/>
    <w:rsid w:val="00B6021B"/>
    <w:rsid w:val="00B60AB6"/>
    <w:rsid w:val="00B60B1B"/>
    <w:rsid w:val="00B614F8"/>
    <w:rsid w:val="00B615D5"/>
    <w:rsid w:val="00B6165A"/>
    <w:rsid w:val="00B61669"/>
    <w:rsid w:val="00B61F80"/>
    <w:rsid w:val="00B626D7"/>
    <w:rsid w:val="00B62B94"/>
    <w:rsid w:val="00B62BE0"/>
    <w:rsid w:val="00B62ECA"/>
    <w:rsid w:val="00B62F0D"/>
    <w:rsid w:val="00B62F37"/>
    <w:rsid w:val="00B63006"/>
    <w:rsid w:val="00B6304D"/>
    <w:rsid w:val="00B63128"/>
    <w:rsid w:val="00B63169"/>
    <w:rsid w:val="00B636E1"/>
    <w:rsid w:val="00B64484"/>
    <w:rsid w:val="00B648D8"/>
    <w:rsid w:val="00B64B71"/>
    <w:rsid w:val="00B64D00"/>
    <w:rsid w:val="00B65411"/>
    <w:rsid w:val="00B65983"/>
    <w:rsid w:val="00B65B34"/>
    <w:rsid w:val="00B65F91"/>
    <w:rsid w:val="00B65FA4"/>
    <w:rsid w:val="00B667AD"/>
    <w:rsid w:val="00B66942"/>
    <w:rsid w:val="00B67188"/>
    <w:rsid w:val="00B674CA"/>
    <w:rsid w:val="00B704C0"/>
    <w:rsid w:val="00B70736"/>
    <w:rsid w:val="00B7111B"/>
    <w:rsid w:val="00B71AFB"/>
    <w:rsid w:val="00B71CA1"/>
    <w:rsid w:val="00B72C0D"/>
    <w:rsid w:val="00B73430"/>
    <w:rsid w:val="00B73656"/>
    <w:rsid w:val="00B73876"/>
    <w:rsid w:val="00B73921"/>
    <w:rsid w:val="00B73CF5"/>
    <w:rsid w:val="00B740E7"/>
    <w:rsid w:val="00B74399"/>
    <w:rsid w:val="00B74B1D"/>
    <w:rsid w:val="00B74BB9"/>
    <w:rsid w:val="00B750F8"/>
    <w:rsid w:val="00B75294"/>
    <w:rsid w:val="00B76946"/>
    <w:rsid w:val="00B76AB6"/>
    <w:rsid w:val="00B770F8"/>
    <w:rsid w:val="00B77977"/>
    <w:rsid w:val="00B77F88"/>
    <w:rsid w:val="00B80164"/>
    <w:rsid w:val="00B80ECD"/>
    <w:rsid w:val="00B80EE6"/>
    <w:rsid w:val="00B80FDA"/>
    <w:rsid w:val="00B813F2"/>
    <w:rsid w:val="00B813F9"/>
    <w:rsid w:val="00B81658"/>
    <w:rsid w:val="00B81768"/>
    <w:rsid w:val="00B81EE9"/>
    <w:rsid w:val="00B822B7"/>
    <w:rsid w:val="00B82566"/>
    <w:rsid w:val="00B82958"/>
    <w:rsid w:val="00B82EC2"/>
    <w:rsid w:val="00B83E93"/>
    <w:rsid w:val="00B83FF2"/>
    <w:rsid w:val="00B84711"/>
    <w:rsid w:val="00B84BBF"/>
    <w:rsid w:val="00B84EFA"/>
    <w:rsid w:val="00B84F06"/>
    <w:rsid w:val="00B84FA3"/>
    <w:rsid w:val="00B8536C"/>
    <w:rsid w:val="00B85651"/>
    <w:rsid w:val="00B856CE"/>
    <w:rsid w:val="00B85757"/>
    <w:rsid w:val="00B85A75"/>
    <w:rsid w:val="00B8607F"/>
    <w:rsid w:val="00B86673"/>
    <w:rsid w:val="00B87C5A"/>
    <w:rsid w:val="00B904F6"/>
    <w:rsid w:val="00B90908"/>
    <w:rsid w:val="00B90B72"/>
    <w:rsid w:val="00B912E1"/>
    <w:rsid w:val="00B91C20"/>
    <w:rsid w:val="00B91CC1"/>
    <w:rsid w:val="00B91EA4"/>
    <w:rsid w:val="00B92169"/>
    <w:rsid w:val="00B929EE"/>
    <w:rsid w:val="00B92ACA"/>
    <w:rsid w:val="00B92B1C"/>
    <w:rsid w:val="00B92C16"/>
    <w:rsid w:val="00B93234"/>
    <w:rsid w:val="00B940D8"/>
    <w:rsid w:val="00B941D5"/>
    <w:rsid w:val="00B946F3"/>
    <w:rsid w:val="00B9485A"/>
    <w:rsid w:val="00B94F28"/>
    <w:rsid w:val="00B95085"/>
    <w:rsid w:val="00B958B9"/>
    <w:rsid w:val="00B9616F"/>
    <w:rsid w:val="00B96297"/>
    <w:rsid w:val="00B965F5"/>
    <w:rsid w:val="00B968E8"/>
    <w:rsid w:val="00B96B02"/>
    <w:rsid w:val="00B96DC2"/>
    <w:rsid w:val="00B97161"/>
    <w:rsid w:val="00B97B54"/>
    <w:rsid w:val="00B97DA1"/>
    <w:rsid w:val="00BA0DF0"/>
    <w:rsid w:val="00BA1331"/>
    <w:rsid w:val="00BA13C3"/>
    <w:rsid w:val="00BA1904"/>
    <w:rsid w:val="00BA28EA"/>
    <w:rsid w:val="00BA3309"/>
    <w:rsid w:val="00BA3330"/>
    <w:rsid w:val="00BA3462"/>
    <w:rsid w:val="00BA40FA"/>
    <w:rsid w:val="00BA46B4"/>
    <w:rsid w:val="00BA4738"/>
    <w:rsid w:val="00BA50DF"/>
    <w:rsid w:val="00BA5316"/>
    <w:rsid w:val="00BA54FF"/>
    <w:rsid w:val="00BA5734"/>
    <w:rsid w:val="00BA595A"/>
    <w:rsid w:val="00BA6194"/>
    <w:rsid w:val="00BA61FD"/>
    <w:rsid w:val="00BA6861"/>
    <w:rsid w:val="00BA70D9"/>
    <w:rsid w:val="00BA74A9"/>
    <w:rsid w:val="00BA7996"/>
    <w:rsid w:val="00BB04B3"/>
    <w:rsid w:val="00BB0741"/>
    <w:rsid w:val="00BB07A5"/>
    <w:rsid w:val="00BB0CD4"/>
    <w:rsid w:val="00BB14B1"/>
    <w:rsid w:val="00BB1971"/>
    <w:rsid w:val="00BB20CA"/>
    <w:rsid w:val="00BB2369"/>
    <w:rsid w:val="00BB2E01"/>
    <w:rsid w:val="00BB3A46"/>
    <w:rsid w:val="00BB3CA2"/>
    <w:rsid w:val="00BB4355"/>
    <w:rsid w:val="00BB483B"/>
    <w:rsid w:val="00BB5A51"/>
    <w:rsid w:val="00BB5F54"/>
    <w:rsid w:val="00BB6618"/>
    <w:rsid w:val="00BB699A"/>
    <w:rsid w:val="00BB6C54"/>
    <w:rsid w:val="00BB72E0"/>
    <w:rsid w:val="00BB73A5"/>
    <w:rsid w:val="00BB7F0E"/>
    <w:rsid w:val="00BC00F7"/>
    <w:rsid w:val="00BC0148"/>
    <w:rsid w:val="00BC01A3"/>
    <w:rsid w:val="00BC0D83"/>
    <w:rsid w:val="00BC254E"/>
    <w:rsid w:val="00BC2D5C"/>
    <w:rsid w:val="00BC2F83"/>
    <w:rsid w:val="00BC30A0"/>
    <w:rsid w:val="00BC32AD"/>
    <w:rsid w:val="00BC3355"/>
    <w:rsid w:val="00BC35FB"/>
    <w:rsid w:val="00BC37D0"/>
    <w:rsid w:val="00BC3D2F"/>
    <w:rsid w:val="00BC3DF4"/>
    <w:rsid w:val="00BC43A3"/>
    <w:rsid w:val="00BC475D"/>
    <w:rsid w:val="00BC4D73"/>
    <w:rsid w:val="00BC581F"/>
    <w:rsid w:val="00BC5D66"/>
    <w:rsid w:val="00BC5E6A"/>
    <w:rsid w:val="00BC5E96"/>
    <w:rsid w:val="00BC6098"/>
    <w:rsid w:val="00BC6ECA"/>
    <w:rsid w:val="00BC7C22"/>
    <w:rsid w:val="00BC7C5E"/>
    <w:rsid w:val="00BD0251"/>
    <w:rsid w:val="00BD058C"/>
    <w:rsid w:val="00BD0A0C"/>
    <w:rsid w:val="00BD1157"/>
    <w:rsid w:val="00BD117F"/>
    <w:rsid w:val="00BD13D4"/>
    <w:rsid w:val="00BD18A9"/>
    <w:rsid w:val="00BD1A07"/>
    <w:rsid w:val="00BD1A65"/>
    <w:rsid w:val="00BD1E6C"/>
    <w:rsid w:val="00BD219E"/>
    <w:rsid w:val="00BD23A8"/>
    <w:rsid w:val="00BD23BA"/>
    <w:rsid w:val="00BD31D9"/>
    <w:rsid w:val="00BD3504"/>
    <w:rsid w:val="00BD36D4"/>
    <w:rsid w:val="00BD38F5"/>
    <w:rsid w:val="00BD3BFF"/>
    <w:rsid w:val="00BD3C86"/>
    <w:rsid w:val="00BD4652"/>
    <w:rsid w:val="00BD46AB"/>
    <w:rsid w:val="00BD4A3A"/>
    <w:rsid w:val="00BD5199"/>
    <w:rsid w:val="00BD559E"/>
    <w:rsid w:val="00BD58BD"/>
    <w:rsid w:val="00BD6031"/>
    <w:rsid w:val="00BD62C7"/>
    <w:rsid w:val="00BD701B"/>
    <w:rsid w:val="00BD7571"/>
    <w:rsid w:val="00BD7C5D"/>
    <w:rsid w:val="00BE037C"/>
    <w:rsid w:val="00BE0BB8"/>
    <w:rsid w:val="00BE0D2F"/>
    <w:rsid w:val="00BE0E1D"/>
    <w:rsid w:val="00BE14CE"/>
    <w:rsid w:val="00BE1846"/>
    <w:rsid w:val="00BE204A"/>
    <w:rsid w:val="00BE2661"/>
    <w:rsid w:val="00BE2742"/>
    <w:rsid w:val="00BE2A28"/>
    <w:rsid w:val="00BE2AA1"/>
    <w:rsid w:val="00BE3154"/>
    <w:rsid w:val="00BE3859"/>
    <w:rsid w:val="00BE3BED"/>
    <w:rsid w:val="00BE3FD3"/>
    <w:rsid w:val="00BE405B"/>
    <w:rsid w:val="00BE45D1"/>
    <w:rsid w:val="00BE4BE4"/>
    <w:rsid w:val="00BE58C6"/>
    <w:rsid w:val="00BE5ECC"/>
    <w:rsid w:val="00BE5F58"/>
    <w:rsid w:val="00BE5F7E"/>
    <w:rsid w:val="00BE607F"/>
    <w:rsid w:val="00BE652D"/>
    <w:rsid w:val="00BE66A0"/>
    <w:rsid w:val="00BE6AD5"/>
    <w:rsid w:val="00BE6E0A"/>
    <w:rsid w:val="00BE7083"/>
    <w:rsid w:val="00BE7ECD"/>
    <w:rsid w:val="00BF06A6"/>
    <w:rsid w:val="00BF0B54"/>
    <w:rsid w:val="00BF1766"/>
    <w:rsid w:val="00BF17E5"/>
    <w:rsid w:val="00BF1CF6"/>
    <w:rsid w:val="00BF1D57"/>
    <w:rsid w:val="00BF2060"/>
    <w:rsid w:val="00BF2CA5"/>
    <w:rsid w:val="00BF2FC1"/>
    <w:rsid w:val="00BF368D"/>
    <w:rsid w:val="00BF3BA3"/>
    <w:rsid w:val="00BF3C50"/>
    <w:rsid w:val="00BF3F42"/>
    <w:rsid w:val="00BF40F5"/>
    <w:rsid w:val="00BF4306"/>
    <w:rsid w:val="00BF4532"/>
    <w:rsid w:val="00BF4DFA"/>
    <w:rsid w:val="00BF4E3A"/>
    <w:rsid w:val="00BF5825"/>
    <w:rsid w:val="00BF58A9"/>
    <w:rsid w:val="00BF5B65"/>
    <w:rsid w:val="00BF5BBE"/>
    <w:rsid w:val="00BF6063"/>
    <w:rsid w:val="00BF674C"/>
    <w:rsid w:val="00BF7F06"/>
    <w:rsid w:val="00C001AC"/>
    <w:rsid w:val="00C00397"/>
    <w:rsid w:val="00C01035"/>
    <w:rsid w:val="00C0111E"/>
    <w:rsid w:val="00C014F0"/>
    <w:rsid w:val="00C01517"/>
    <w:rsid w:val="00C016CA"/>
    <w:rsid w:val="00C019F0"/>
    <w:rsid w:val="00C02015"/>
    <w:rsid w:val="00C0324D"/>
    <w:rsid w:val="00C03741"/>
    <w:rsid w:val="00C03768"/>
    <w:rsid w:val="00C039DA"/>
    <w:rsid w:val="00C03C89"/>
    <w:rsid w:val="00C03F18"/>
    <w:rsid w:val="00C042CC"/>
    <w:rsid w:val="00C0501B"/>
    <w:rsid w:val="00C051C5"/>
    <w:rsid w:val="00C05E1B"/>
    <w:rsid w:val="00C05E81"/>
    <w:rsid w:val="00C06066"/>
    <w:rsid w:val="00C071A0"/>
    <w:rsid w:val="00C0727E"/>
    <w:rsid w:val="00C07D71"/>
    <w:rsid w:val="00C07E03"/>
    <w:rsid w:val="00C102A5"/>
    <w:rsid w:val="00C10807"/>
    <w:rsid w:val="00C11655"/>
    <w:rsid w:val="00C1171A"/>
    <w:rsid w:val="00C11E1B"/>
    <w:rsid w:val="00C11F6E"/>
    <w:rsid w:val="00C12AD1"/>
    <w:rsid w:val="00C12DDD"/>
    <w:rsid w:val="00C130CA"/>
    <w:rsid w:val="00C13F3D"/>
    <w:rsid w:val="00C13FF2"/>
    <w:rsid w:val="00C1437B"/>
    <w:rsid w:val="00C148D8"/>
    <w:rsid w:val="00C14949"/>
    <w:rsid w:val="00C15065"/>
    <w:rsid w:val="00C1534C"/>
    <w:rsid w:val="00C15A01"/>
    <w:rsid w:val="00C15DAD"/>
    <w:rsid w:val="00C1670D"/>
    <w:rsid w:val="00C16F60"/>
    <w:rsid w:val="00C17910"/>
    <w:rsid w:val="00C17B55"/>
    <w:rsid w:val="00C17F1E"/>
    <w:rsid w:val="00C2010E"/>
    <w:rsid w:val="00C202AC"/>
    <w:rsid w:val="00C204A5"/>
    <w:rsid w:val="00C20DA4"/>
    <w:rsid w:val="00C20EFA"/>
    <w:rsid w:val="00C21199"/>
    <w:rsid w:val="00C212B3"/>
    <w:rsid w:val="00C215F1"/>
    <w:rsid w:val="00C217D3"/>
    <w:rsid w:val="00C22386"/>
    <w:rsid w:val="00C22826"/>
    <w:rsid w:val="00C22CAB"/>
    <w:rsid w:val="00C22F1B"/>
    <w:rsid w:val="00C231F3"/>
    <w:rsid w:val="00C233F9"/>
    <w:rsid w:val="00C23BBB"/>
    <w:rsid w:val="00C23C30"/>
    <w:rsid w:val="00C23E85"/>
    <w:rsid w:val="00C2499C"/>
    <w:rsid w:val="00C24F36"/>
    <w:rsid w:val="00C25172"/>
    <w:rsid w:val="00C25189"/>
    <w:rsid w:val="00C25498"/>
    <w:rsid w:val="00C25B02"/>
    <w:rsid w:val="00C26A32"/>
    <w:rsid w:val="00C26BEC"/>
    <w:rsid w:val="00C2743F"/>
    <w:rsid w:val="00C2777E"/>
    <w:rsid w:val="00C27ADF"/>
    <w:rsid w:val="00C308E6"/>
    <w:rsid w:val="00C30C4C"/>
    <w:rsid w:val="00C316D6"/>
    <w:rsid w:val="00C32393"/>
    <w:rsid w:val="00C325DD"/>
    <w:rsid w:val="00C33449"/>
    <w:rsid w:val="00C3411F"/>
    <w:rsid w:val="00C341F3"/>
    <w:rsid w:val="00C34262"/>
    <w:rsid w:val="00C3445C"/>
    <w:rsid w:val="00C35567"/>
    <w:rsid w:val="00C35914"/>
    <w:rsid w:val="00C35C2E"/>
    <w:rsid w:val="00C361D5"/>
    <w:rsid w:val="00C362B7"/>
    <w:rsid w:val="00C36E4D"/>
    <w:rsid w:val="00C36F27"/>
    <w:rsid w:val="00C373B7"/>
    <w:rsid w:val="00C37646"/>
    <w:rsid w:val="00C37BD4"/>
    <w:rsid w:val="00C40198"/>
    <w:rsid w:val="00C411A2"/>
    <w:rsid w:val="00C411FB"/>
    <w:rsid w:val="00C414CA"/>
    <w:rsid w:val="00C41E41"/>
    <w:rsid w:val="00C42339"/>
    <w:rsid w:val="00C4248B"/>
    <w:rsid w:val="00C42DA0"/>
    <w:rsid w:val="00C4308E"/>
    <w:rsid w:val="00C432E7"/>
    <w:rsid w:val="00C4451E"/>
    <w:rsid w:val="00C4470B"/>
    <w:rsid w:val="00C4485A"/>
    <w:rsid w:val="00C44A0F"/>
    <w:rsid w:val="00C44AF3"/>
    <w:rsid w:val="00C45877"/>
    <w:rsid w:val="00C459A2"/>
    <w:rsid w:val="00C45ABA"/>
    <w:rsid w:val="00C46428"/>
    <w:rsid w:val="00C464DD"/>
    <w:rsid w:val="00C46D1D"/>
    <w:rsid w:val="00C475AB"/>
    <w:rsid w:val="00C475BA"/>
    <w:rsid w:val="00C47744"/>
    <w:rsid w:val="00C47B69"/>
    <w:rsid w:val="00C50083"/>
    <w:rsid w:val="00C518F8"/>
    <w:rsid w:val="00C519B2"/>
    <w:rsid w:val="00C51BA1"/>
    <w:rsid w:val="00C52002"/>
    <w:rsid w:val="00C520E8"/>
    <w:rsid w:val="00C52453"/>
    <w:rsid w:val="00C52C12"/>
    <w:rsid w:val="00C52F4D"/>
    <w:rsid w:val="00C53C31"/>
    <w:rsid w:val="00C544F3"/>
    <w:rsid w:val="00C546F5"/>
    <w:rsid w:val="00C54D64"/>
    <w:rsid w:val="00C54DEF"/>
    <w:rsid w:val="00C5521E"/>
    <w:rsid w:val="00C55432"/>
    <w:rsid w:val="00C5545F"/>
    <w:rsid w:val="00C558F0"/>
    <w:rsid w:val="00C55A7D"/>
    <w:rsid w:val="00C55CA0"/>
    <w:rsid w:val="00C5663C"/>
    <w:rsid w:val="00C57880"/>
    <w:rsid w:val="00C57C84"/>
    <w:rsid w:val="00C57CC3"/>
    <w:rsid w:val="00C60206"/>
    <w:rsid w:val="00C6069C"/>
    <w:rsid w:val="00C60F24"/>
    <w:rsid w:val="00C61255"/>
    <w:rsid w:val="00C6139E"/>
    <w:rsid w:val="00C61459"/>
    <w:rsid w:val="00C615B9"/>
    <w:rsid w:val="00C61AAA"/>
    <w:rsid w:val="00C6215C"/>
    <w:rsid w:val="00C623FA"/>
    <w:rsid w:val="00C62A1F"/>
    <w:rsid w:val="00C62BD2"/>
    <w:rsid w:val="00C63813"/>
    <w:rsid w:val="00C639DF"/>
    <w:rsid w:val="00C642DC"/>
    <w:rsid w:val="00C64CA5"/>
    <w:rsid w:val="00C652CB"/>
    <w:rsid w:val="00C65413"/>
    <w:rsid w:val="00C65777"/>
    <w:rsid w:val="00C65B6C"/>
    <w:rsid w:val="00C65BD3"/>
    <w:rsid w:val="00C65FD7"/>
    <w:rsid w:val="00C67B5C"/>
    <w:rsid w:val="00C67CAE"/>
    <w:rsid w:val="00C7060C"/>
    <w:rsid w:val="00C70691"/>
    <w:rsid w:val="00C71383"/>
    <w:rsid w:val="00C71DAB"/>
    <w:rsid w:val="00C7208C"/>
    <w:rsid w:val="00C7254E"/>
    <w:rsid w:val="00C72703"/>
    <w:rsid w:val="00C727F4"/>
    <w:rsid w:val="00C73DAB"/>
    <w:rsid w:val="00C7432B"/>
    <w:rsid w:val="00C74587"/>
    <w:rsid w:val="00C748C6"/>
    <w:rsid w:val="00C74BE9"/>
    <w:rsid w:val="00C74D68"/>
    <w:rsid w:val="00C75E09"/>
    <w:rsid w:val="00C7609F"/>
    <w:rsid w:val="00C76E68"/>
    <w:rsid w:val="00C772F3"/>
    <w:rsid w:val="00C77336"/>
    <w:rsid w:val="00C773A7"/>
    <w:rsid w:val="00C77C08"/>
    <w:rsid w:val="00C77E0D"/>
    <w:rsid w:val="00C801A0"/>
    <w:rsid w:val="00C80B0C"/>
    <w:rsid w:val="00C81831"/>
    <w:rsid w:val="00C8225C"/>
    <w:rsid w:val="00C8242C"/>
    <w:rsid w:val="00C82FB0"/>
    <w:rsid w:val="00C8327F"/>
    <w:rsid w:val="00C83444"/>
    <w:rsid w:val="00C83BAD"/>
    <w:rsid w:val="00C83FD8"/>
    <w:rsid w:val="00C849A7"/>
    <w:rsid w:val="00C85A13"/>
    <w:rsid w:val="00C86334"/>
    <w:rsid w:val="00C86681"/>
    <w:rsid w:val="00C8677A"/>
    <w:rsid w:val="00C868E8"/>
    <w:rsid w:val="00C869E6"/>
    <w:rsid w:val="00C87333"/>
    <w:rsid w:val="00C8751E"/>
    <w:rsid w:val="00C87C83"/>
    <w:rsid w:val="00C90420"/>
    <w:rsid w:val="00C9047D"/>
    <w:rsid w:val="00C90514"/>
    <w:rsid w:val="00C9150D"/>
    <w:rsid w:val="00C91898"/>
    <w:rsid w:val="00C91BE7"/>
    <w:rsid w:val="00C9216C"/>
    <w:rsid w:val="00C9563F"/>
    <w:rsid w:val="00C9576F"/>
    <w:rsid w:val="00C95ACF"/>
    <w:rsid w:val="00C95B93"/>
    <w:rsid w:val="00C95BFA"/>
    <w:rsid w:val="00C96176"/>
    <w:rsid w:val="00C96802"/>
    <w:rsid w:val="00C96B9B"/>
    <w:rsid w:val="00C96BE0"/>
    <w:rsid w:val="00C9746E"/>
    <w:rsid w:val="00C9769D"/>
    <w:rsid w:val="00C97E58"/>
    <w:rsid w:val="00C97EC4"/>
    <w:rsid w:val="00CA05FA"/>
    <w:rsid w:val="00CA1033"/>
    <w:rsid w:val="00CA1AF0"/>
    <w:rsid w:val="00CA1CD3"/>
    <w:rsid w:val="00CA1F32"/>
    <w:rsid w:val="00CA2256"/>
    <w:rsid w:val="00CA2653"/>
    <w:rsid w:val="00CA2FA0"/>
    <w:rsid w:val="00CA2FE6"/>
    <w:rsid w:val="00CA339A"/>
    <w:rsid w:val="00CA3887"/>
    <w:rsid w:val="00CA38EC"/>
    <w:rsid w:val="00CA3FE6"/>
    <w:rsid w:val="00CA4562"/>
    <w:rsid w:val="00CA4A0F"/>
    <w:rsid w:val="00CA4E38"/>
    <w:rsid w:val="00CA576D"/>
    <w:rsid w:val="00CA5C51"/>
    <w:rsid w:val="00CA657D"/>
    <w:rsid w:val="00CA7119"/>
    <w:rsid w:val="00CA74C9"/>
    <w:rsid w:val="00CA76C3"/>
    <w:rsid w:val="00CA7A0B"/>
    <w:rsid w:val="00CA7A36"/>
    <w:rsid w:val="00CB19D3"/>
    <w:rsid w:val="00CB1A11"/>
    <w:rsid w:val="00CB1BE5"/>
    <w:rsid w:val="00CB1EC3"/>
    <w:rsid w:val="00CB1F11"/>
    <w:rsid w:val="00CB2E70"/>
    <w:rsid w:val="00CB33E0"/>
    <w:rsid w:val="00CB3503"/>
    <w:rsid w:val="00CB3F2A"/>
    <w:rsid w:val="00CB3F4B"/>
    <w:rsid w:val="00CB5052"/>
    <w:rsid w:val="00CB6139"/>
    <w:rsid w:val="00CB62BE"/>
    <w:rsid w:val="00CB74DB"/>
    <w:rsid w:val="00CB74F6"/>
    <w:rsid w:val="00CB7B5E"/>
    <w:rsid w:val="00CB7D44"/>
    <w:rsid w:val="00CB7E9D"/>
    <w:rsid w:val="00CC0EFA"/>
    <w:rsid w:val="00CC1123"/>
    <w:rsid w:val="00CC11BE"/>
    <w:rsid w:val="00CC1436"/>
    <w:rsid w:val="00CC16AF"/>
    <w:rsid w:val="00CC1B98"/>
    <w:rsid w:val="00CC1DD5"/>
    <w:rsid w:val="00CC1DEE"/>
    <w:rsid w:val="00CC2624"/>
    <w:rsid w:val="00CC275C"/>
    <w:rsid w:val="00CC2DC7"/>
    <w:rsid w:val="00CC351F"/>
    <w:rsid w:val="00CC373F"/>
    <w:rsid w:val="00CC3DA0"/>
    <w:rsid w:val="00CC402B"/>
    <w:rsid w:val="00CC47CE"/>
    <w:rsid w:val="00CC55E8"/>
    <w:rsid w:val="00CC564A"/>
    <w:rsid w:val="00CC6115"/>
    <w:rsid w:val="00CC70A2"/>
    <w:rsid w:val="00CC79FA"/>
    <w:rsid w:val="00CC7AE1"/>
    <w:rsid w:val="00CD0F72"/>
    <w:rsid w:val="00CD1759"/>
    <w:rsid w:val="00CD1D04"/>
    <w:rsid w:val="00CD30F5"/>
    <w:rsid w:val="00CD3525"/>
    <w:rsid w:val="00CD369C"/>
    <w:rsid w:val="00CD3ADB"/>
    <w:rsid w:val="00CD4450"/>
    <w:rsid w:val="00CD4A19"/>
    <w:rsid w:val="00CD4C77"/>
    <w:rsid w:val="00CD4E82"/>
    <w:rsid w:val="00CD506A"/>
    <w:rsid w:val="00CD51AE"/>
    <w:rsid w:val="00CD5AFF"/>
    <w:rsid w:val="00CD6BDE"/>
    <w:rsid w:val="00CD6D9A"/>
    <w:rsid w:val="00CD73E7"/>
    <w:rsid w:val="00CD7ABB"/>
    <w:rsid w:val="00CD7E2E"/>
    <w:rsid w:val="00CE044B"/>
    <w:rsid w:val="00CE04AA"/>
    <w:rsid w:val="00CE0719"/>
    <w:rsid w:val="00CE09C6"/>
    <w:rsid w:val="00CE0E4E"/>
    <w:rsid w:val="00CE0EB8"/>
    <w:rsid w:val="00CE1019"/>
    <w:rsid w:val="00CE1341"/>
    <w:rsid w:val="00CE179B"/>
    <w:rsid w:val="00CE1D69"/>
    <w:rsid w:val="00CE208E"/>
    <w:rsid w:val="00CE20F4"/>
    <w:rsid w:val="00CE26A4"/>
    <w:rsid w:val="00CE2CB1"/>
    <w:rsid w:val="00CE305A"/>
    <w:rsid w:val="00CE3908"/>
    <w:rsid w:val="00CE3D61"/>
    <w:rsid w:val="00CE46B5"/>
    <w:rsid w:val="00CE4832"/>
    <w:rsid w:val="00CE4AD9"/>
    <w:rsid w:val="00CE4E1D"/>
    <w:rsid w:val="00CE5694"/>
    <w:rsid w:val="00CE5978"/>
    <w:rsid w:val="00CE5CB3"/>
    <w:rsid w:val="00CE6D19"/>
    <w:rsid w:val="00CE6DBF"/>
    <w:rsid w:val="00CE719F"/>
    <w:rsid w:val="00CE74CF"/>
    <w:rsid w:val="00CF0203"/>
    <w:rsid w:val="00CF06B2"/>
    <w:rsid w:val="00CF0A70"/>
    <w:rsid w:val="00CF0F6D"/>
    <w:rsid w:val="00CF1181"/>
    <w:rsid w:val="00CF1768"/>
    <w:rsid w:val="00CF1AC6"/>
    <w:rsid w:val="00CF2065"/>
    <w:rsid w:val="00CF229B"/>
    <w:rsid w:val="00CF3212"/>
    <w:rsid w:val="00CF328B"/>
    <w:rsid w:val="00CF3582"/>
    <w:rsid w:val="00CF3811"/>
    <w:rsid w:val="00CF440F"/>
    <w:rsid w:val="00CF4CA0"/>
    <w:rsid w:val="00CF55E0"/>
    <w:rsid w:val="00CF62AA"/>
    <w:rsid w:val="00CF6B5A"/>
    <w:rsid w:val="00CF6F94"/>
    <w:rsid w:val="00CF70AF"/>
    <w:rsid w:val="00CF7554"/>
    <w:rsid w:val="00CF7653"/>
    <w:rsid w:val="00CF77E0"/>
    <w:rsid w:val="00CF7E22"/>
    <w:rsid w:val="00D000BA"/>
    <w:rsid w:val="00D001D1"/>
    <w:rsid w:val="00D0032F"/>
    <w:rsid w:val="00D00BBA"/>
    <w:rsid w:val="00D01B28"/>
    <w:rsid w:val="00D02396"/>
    <w:rsid w:val="00D0245E"/>
    <w:rsid w:val="00D02942"/>
    <w:rsid w:val="00D029C6"/>
    <w:rsid w:val="00D02AA1"/>
    <w:rsid w:val="00D03588"/>
    <w:rsid w:val="00D0368F"/>
    <w:rsid w:val="00D037DF"/>
    <w:rsid w:val="00D039BE"/>
    <w:rsid w:val="00D03ACC"/>
    <w:rsid w:val="00D03FD9"/>
    <w:rsid w:val="00D042C3"/>
    <w:rsid w:val="00D04341"/>
    <w:rsid w:val="00D04DB0"/>
    <w:rsid w:val="00D04ED2"/>
    <w:rsid w:val="00D05333"/>
    <w:rsid w:val="00D05920"/>
    <w:rsid w:val="00D0594B"/>
    <w:rsid w:val="00D05D22"/>
    <w:rsid w:val="00D06247"/>
    <w:rsid w:val="00D06615"/>
    <w:rsid w:val="00D06A8D"/>
    <w:rsid w:val="00D06CA3"/>
    <w:rsid w:val="00D06E55"/>
    <w:rsid w:val="00D0789C"/>
    <w:rsid w:val="00D07912"/>
    <w:rsid w:val="00D07948"/>
    <w:rsid w:val="00D07CF7"/>
    <w:rsid w:val="00D07D8A"/>
    <w:rsid w:val="00D07EEC"/>
    <w:rsid w:val="00D10044"/>
    <w:rsid w:val="00D100E0"/>
    <w:rsid w:val="00D10DC1"/>
    <w:rsid w:val="00D10E6D"/>
    <w:rsid w:val="00D1128F"/>
    <w:rsid w:val="00D1135B"/>
    <w:rsid w:val="00D115F4"/>
    <w:rsid w:val="00D1173E"/>
    <w:rsid w:val="00D1218A"/>
    <w:rsid w:val="00D1220C"/>
    <w:rsid w:val="00D13212"/>
    <w:rsid w:val="00D13361"/>
    <w:rsid w:val="00D13871"/>
    <w:rsid w:val="00D13AB9"/>
    <w:rsid w:val="00D1410A"/>
    <w:rsid w:val="00D14827"/>
    <w:rsid w:val="00D1532A"/>
    <w:rsid w:val="00D1586E"/>
    <w:rsid w:val="00D15CE7"/>
    <w:rsid w:val="00D15F30"/>
    <w:rsid w:val="00D161B1"/>
    <w:rsid w:val="00D16400"/>
    <w:rsid w:val="00D16738"/>
    <w:rsid w:val="00D16EBD"/>
    <w:rsid w:val="00D16FFB"/>
    <w:rsid w:val="00D175EF"/>
    <w:rsid w:val="00D17904"/>
    <w:rsid w:val="00D20114"/>
    <w:rsid w:val="00D20684"/>
    <w:rsid w:val="00D210A0"/>
    <w:rsid w:val="00D21350"/>
    <w:rsid w:val="00D218DF"/>
    <w:rsid w:val="00D22480"/>
    <w:rsid w:val="00D2281B"/>
    <w:rsid w:val="00D22B71"/>
    <w:rsid w:val="00D22C10"/>
    <w:rsid w:val="00D22C38"/>
    <w:rsid w:val="00D22FA4"/>
    <w:rsid w:val="00D2311C"/>
    <w:rsid w:val="00D23222"/>
    <w:rsid w:val="00D232E6"/>
    <w:rsid w:val="00D23316"/>
    <w:rsid w:val="00D23B4D"/>
    <w:rsid w:val="00D24192"/>
    <w:rsid w:val="00D2441C"/>
    <w:rsid w:val="00D245D6"/>
    <w:rsid w:val="00D2508E"/>
    <w:rsid w:val="00D250D1"/>
    <w:rsid w:val="00D25433"/>
    <w:rsid w:val="00D2543F"/>
    <w:rsid w:val="00D25586"/>
    <w:rsid w:val="00D255BE"/>
    <w:rsid w:val="00D25A91"/>
    <w:rsid w:val="00D25D6C"/>
    <w:rsid w:val="00D25D9A"/>
    <w:rsid w:val="00D25EA8"/>
    <w:rsid w:val="00D25F38"/>
    <w:rsid w:val="00D2628D"/>
    <w:rsid w:val="00D2677D"/>
    <w:rsid w:val="00D26A05"/>
    <w:rsid w:val="00D27232"/>
    <w:rsid w:val="00D2792B"/>
    <w:rsid w:val="00D27A59"/>
    <w:rsid w:val="00D27CF4"/>
    <w:rsid w:val="00D27F08"/>
    <w:rsid w:val="00D300FC"/>
    <w:rsid w:val="00D30420"/>
    <w:rsid w:val="00D30531"/>
    <w:rsid w:val="00D3056E"/>
    <w:rsid w:val="00D3129B"/>
    <w:rsid w:val="00D3145B"/>
    <w:rsid w:val="00D3153C"/>
    <w:rsid w:val="00D318BF"/>
    <w:rsid w:val="00D31A15"/>
    <w:rsid w:val="00D31F39"/>
    <w:rsid w:val="00D322EA"/>
    <w:rsid w:val="00D32862"/>
    <w:rsid w:val="00D33D10"/>
    <w:rsid w:val="00D33F5B"/>
    <w:rsid w:val="00D347C6"/>
    <w:rsid w:val="00D35599"/>
    <w:rsid w:val="00D35AF3"/>
    <w:rsid w:val="00D35B1A"/>
    <w:rsid w:val="00D35B7F"/>
    <w:rsid w:val="00D35D67"/>
    <w:rsid w:val="00D364AA"/>
    <w:rsid w:val="00D37597"/>
    <w:rsid w:val="00D375AF"/>
    <w:rsid w:val="00D40492"/>
    <w:rsid w:val="00D40E7D"/>
    <w:rsid w:val="00D4135C"/>
    <w:rsid w:val="00D4140F"/>
    <w:rsid w:val="00D4143A"/>
    <w:rsid w:val="00D41B8E"/>
    <w:rsid w:val="00D41C41"/>
    <w:rsid w:val="00D41EA6"/>
    <w:rsid w:val="00D421BC"/>
    <w:rsid w:val="00D42416"/>
    <w:rsid w:val="00D42657"/>
    <w:rsid w:val="00D42C42"/>
    <w:rsid w:val="00D42C46"/>
    <w:rsid w:val="00D4315E"/>
    <w:rsid w:val="00D432C7"/>
    <w:rsid w:val="00D433A9"/>
    <w:rsid w:val="00D43535"/>
    <w:rsid w:val="00D43F17"/>
    <w:rsid w:val="00D449BC"/>
    <w:rsid w:val="00D44EC0"/>
    <w:rsid w:val="00D4578E"/>
    <w:rsid w:val="00D45962"/>
    <w:rsid w:val="00D45FAF"/>
    <w:rsid w:val="00D46042"/>
    <w:rsid w:val="00D462B1"/>
    <w:rsid w:val="00D46A91"/>
    <w:rsid w:val="00D46BA5"/>
    <w:rsid w:val="00D46C24"/>
    <w:rsid w:val="00D46FCC"/>
    <w:rsid w:val="00D4745B"/>
    <w:rsid w:val="00D479BD"/>
    <w:rsid w:val="00D5009C"/>
    <w:rsid w:val="00D50570"/>
    <w:rsid w:val="00D5079D"/>
    <w:rsid w:val="00D50DC6"/>
    <w:rsid w:val="00D50F07"/>
    <w:rsid w:val="00D51980"/>
    <w:rsid w:val="00D522F0"/>
    <w:rsid w:val="00D5353E"/>
    <w:rsid w:val="00D53753"/>
    <w:rsid w:val="00D53990"/>
    <w:rsid w:val="00D54059"/>
    <w:rsid w:val="00D5457B"/>
    <w:rsid w:val="00D548B3"/>
    <w:rsid w:val="00D558D8"/>
    <w:rsid w:val="00D55BFD"/>
    <w:rsid w:val="00D55EDC"/>
    <w:rsid w:val="00D55F3E"/>
    <w:rsid w:val="00D56283"/>
    <w:rsid w:val="00D565E0"/>
    <w:rsid w:val="00D56AE4"/>
    <w:rsid w:val="00D56CA6"/>
    <w:rsid w:val="00D57054"/>
    <w:rsid w:val="00D571CD"/>
    <w:rsid w:val="00D5792C"/>
    <w:rsid w:val="00D57A7E"/>
    <w:rsid w:val="00D603AC"/>
    <w:rsid w:val="00D6050B"/>
    <w:rsid w:val="00D60796"/>
    <w:rsid w:val="00D60A83"/>
    <w:rsid w:val="00D61073"/>
    <w:rsid w:val="00D61249"/>
    <w:rsid w:val="00D615F8"/>
    <w:rsid w:val="00D61B00"/>
    <w:rsid w:val="00D63E03"/>
    <w:rsid w:val="00D64ADA"/>
    <w:rsid w:val="00D650EC"/>
    <w:rsid w:val="00D657F2"/>
    <w:rsid w:val="00D65C87"/>
    <w:rsid w:val="00D666F3"/>
    <w:rsid w:val="00D6704F"/>
    <w:rsid w:val="00D67A67"/>
    <w:rsid w:val="00D705C7"/>
    <w:rsid w:val="00D7167E"/>
    <w:rsid w:val="00D72290"/>
    <w:rsid w:val="00D722C4"/>
    <w:rsid w:val="00D725C2"/>
    <w:rsid w:val="00D72797"/>
    <w:rsid w:val="00D7306B"/>
    <w:rsid w:val="00D739DB"/>
    <w:rsid w:val="00D73B92"/>
    <w:rsid w:val="00D746BD"/>
    <w:rsid w:val="00D74780"/>
    <w:rsid w:val="00D74B29"/>
    <w:rsid w:val="00D74BD3"/>
    <w:rsid w:val="00D76218"/>
    <w:rsid w:val="00D76DC9"/>
    <w:rsid w:val="00D76F33"/>
    <w:rsid w:val="00D7752E"/>
    <w:rsid w:val="00D779A8"/>
    <w:rsid w:val="00D77BB3"/>
    <w:rsid w:val="00D77DCA"/>
    <w:rsid w:val="00D800A5"/>
    <w:rsid w:val="00D8148B"/>
    <w:rsid w:val="00D815D1"/>
    <w:rsid w:val="00D81EAC"/>
    <w:rsid w:val="00D81EF7"/>
    <w:rsid w:val="00D81F59"/>
    <w:rsid w:val="00D81FE6"/>
    <w:rsid w:val="00D82274"/>
    <w:rsid w:val="00D82600"/>
    <w:rsid w:val="00D831A2"/>
    <w:rsid w:val="00D833A1"/>
    <w:rsid w:val="00D84247"/>
    <w:rsid w:val="00D84945"/>
    <w:rsid w:val="00D85E22"/>
    <w:rsid w:val="00D8690A"/>
    <w:rsid w:val="00D871AD"/>
    <w:rsid w:val="00D873CF"/>
    <w:rsid w:val="00D873E4"/>
    <w:rsid w:val="00D92527"/>
    <w:rsid w:val="00D925D5"/>
    <w:rsid w:val="00D92B38"/>
    <w:rsid w:val="00D92C41"/>
    <w:rsid w:val="00D92E44"/>
    <w:rsid w:val="00D9310D"/>
    <w:rsid w:val="00D93299"/>
    <w:rsid w:val="00D935B2"/>
    <w:rsid w:val="00D93675"/>
    <w:rsid w:val="00D937B9"/>
    <w:rsid w:val="00D939F3"/>
    <w:rsid w:val="00D93AF5"/>
    <w:rsid w:val="00D93C51"/>
    <w:rsid w:val="00D93EB5"/>
    <w:rsid w:val="00D9424A"/>
    <w:rsid w:val="00D94425"/>
    <w:rsid w:val="00D94921"/>
    <w:rsid w:val="00D94BC0"/>
    <w:rsid w:val="00D950EC"/>
    <w:rsid w:val="00D950F7"/>
    <w:rsid w:val="00D951C8"/>
    <w:rsid w:val="00D953AB"/>
    <w:rsid w:val="00D95554"/>
    <w:rsid w:val="00D95A16"/>
    <w:rsid w:val="00D969C5"/>
    <w:rsid w:val="00D96C29"/>
    <w:rsid w:val="00D96FEE"/>
    <w:rsid w:val="00D97868"/>
    <w:rsid w:val="00D978C1"/>
    <w:rsid w:val="00D979BC"/>
    <w:rsid w:val="00D97B22"/>
    <w:rsid w:val="00D97D14"/>
    <w:rsid w:val="00DA076B"/>
    <w:rsid w:val="00DA0984"/>
    <w:rsid w:val="00DA0AF7"/>
    <w:rsid w:val="00DA11EF"/>
    <w:rsid w:val="00DA126A"/>
    <w:rsid w:val="00DA14DF"/>
    <w:rsid w:val="00DA1BAB"/>
    <w:rsid w:val="00DA1C4B"/>
    <w:rsid w:val="00DA1F0E"/>
    <w:rsid w:val="00DA20FA"/>
    <w:rsid w:val="00DA2621"/>
    <w:rsid w:val="00DA2A00"/>
    <w:rsid w:val="00DA2D26"/>
    <w:rsid w:val="00DA2DED"/>
    <w:rsid w:val="00DA2E0C"/>
    <w:rsid w:val="00DA2E81"/>
    <w:rsid w:val="00DA3980"/>
    <w:rsid w:val="00DA3A08"/>
    <w:rsid w:val="00DA3AF0"/>
    <w:rsid w:val="00DA41DC"/>
    <w:rsid w:val="00DA4C0C"/>
    <w:rsid w:val="00DA508E"/>
    <w:rsid w:val="00DA51B3"/>
    <w:rsid w:val="00DA554F"/>
    <w:rsid w:val="00DA5A30"/>
    <w:rsid w:val="00DA5C5C"/>
    <w:rsid w:val="00DA5DE1"/>
    <w:rsid w:val="00DA6205"/>
    <w:rsid w:val="00DA70A9"/>
    <w:rsid w:val="00DA7B0C"/>
    <w:rsid w:val="00DA7F5B"/>
    <w:rsid w:val="00DB0161"/>
    <w:rsid w:val="00DB02EA"/>
    <w:rsid w:val="00DB0801"/>
    <w:rsid w:val="00DB0B37"/>
    <w:rsid w:val="00DB1035"/>
    <w:rsid w:val="00DB1286"/>
    <w:rsid w:val="00DB188F"/>
    <w:rsid w:val="00DB1E61"/>
    <w:rsid w:val="00DB2271"/>
    <w:rsid w:val="00DB2B20"/>
    <w:rsid w:val="00DB2DE1"/>
    <w:rsid w:val="00DB3248"/>
    <w:rsid w:val="00DB34CD"/>
    <w:rsid w:val="00DB35FC"/>
    <w:rsid w:val="00DB3601"/>
    <w:rsid w:val="00DB416C"/>
    <w:rsid w:val="00DB419E"/>
    <w:rsid w:val="00DB4AF2"/>
    <w:rsid w:val="00DB5FAA"/>
    <w:rsid w:val="00DB675D"/>
    <w:rsid w:val="00DB6A62"/>
    <w:rsid w:val="00DB775A"/>
    <w:rsid w:val="00DB7C82"/>
    <w:rsid w:val="00DB7D47"/>
    <w:rsid w:val="00DB7EC5"/>
    <w:rsid w:val="00DC020B"/>
    <w:rsid w:val="00DC081C"/>
    <w:rsid w:val="00DC0AEF"/>
    <w:rsid w:val="00DC0EC0"/>
    <w:rsid w:val="00DC1752"/>
    <w:rsid w:val="00DC17BF"/>
    <w:rsid w:val="00DC1A4A"/>
    <w:rsid w:val="00DC26E5"/>
    <w:rsid w:val="00DC2BD3"/>
    <w:rsid w:val="00DC2D3A"/>
    <w:rsid w:val="00DC3782"/>
    <w:rsid w:val="00DC3855"/>
    <w:rsid w:val="00DC47FB"/>
    <w:rsid w:val="00DC5416"/>
    <w:rsid w:val="00DC545E"/>
    <w:rsid w:val="00DC58FD"/>
    <w:rsid w:val="00DC5C8C"/>
    <w:rsid w:val="00DC5D77"/>
    <w:rsid w:val="00DC6215"/>
    <w:rsid w:val="00DC6478"/>
    <w:rsid w:val="00DC6C6A"/>
    <w:rsid w:val="00DC6F90"/>
    <w:rsid w:val="00DC7092"/>
    <w:rsid w:val="00DC7364"/>
    <w:rsid w:val="00DC7896"/>
    <w:rsid w:val="00DC7CC9"/>
    <w:rsid w:val="00DC7EA0"/>
    <w:rsid w:val="00DC7EC4"/>
    <w:rsid w:val="00DD0004"/>
    <w:rsid w:val="00DD0228"/>
    <w:rsid w:val="00DD0A76"/>
    <w:rsid w:val="00DD0C98"/>
    <w:rsid w:val="00DD0FB1"/>
    <w:rsid w:val="00DD1670"/>
    <w:rsid w:val="00DD172A"/>
    <w:rsid w:val="00DD187B"/>
    <w:rsid w:val="00DD2100"/>
    <w:rsid w:val="00DD21FD"/>
    <w:rsid w:val="00DD2666"/>
    <w:rsid w:val="00DD2E74"/>
    <w:rsid w:val="00DD32A3"/>
    <w:rsid w:val="00DD3C1E"/>
    <w:rsid w:val="00DD3C30"/>
    <w:rsid w:val="00DD3E9B"/>
    <w:rsid w:val="00DD41B8"/>
    <w:rsid w:val="00DD452A"/>
    <w:rsid w:val="00DD47E5"/>
    <w:rsid w:val="00DD5494"/>
    <w:rsid w:val="00DD5838"/>
    <w:rsid w:val="00DD5B53"/>
    <w:rsid w:val="00DD6416"/>
    <w:rsid w:val="00DD6755"/>
    <w:rsid w:val="00DD68FE"/>
    <w:rsid w:val="00DD6ECA"/>
    <w:rsid w:val="00DD7B31"/>
    <w:rsid w:val="00DD7FDB"/>
    <w:rsid w:val="00DE0208"/>
    <w:rsid w:val="00DE0418"/>
    <w:rsid w:val="00DE0464"/>
    <w:rsid w:val="00DE0E7C"/>
    <w:rsid w:val="00DE1B42"/>
    <w:rsid w:val="00DE2023"/>
    <w:rsid w:val="00DE22D3"/>
    <w:rsid w:val="00DE2E66"/>
    <w:rsid w:val="00DE3249"/>
    <w:rsid w:val="00DE32D8"/>
    <w:rsid w:val="00DE32E5"/>
    <w:rsid w:val="00DE362C"/>
    <w:rsid w:val="00DE37D9"/>
    <w:rsid w:val="00DE3C08"/>
    <w:rsid w:val="00DE3D7F"/>
    <w:rsid w:val="00DE4178"/>
    <w:rsid w:val="00DE4A19"/>
    <w:rsid w:val="00DE4DE6"/>
    <w:rsid w:val="00DE5135"/>
    <w:rsid w:val="00DE5496"/>
    <w:rsid w:val="00DE5765"/>
    <w:rsid w:val="00DE5BBC"/>
    <w:rsid w:val="00DE6209"/>
    <w:rsid w:val="00DE6724"/>
    <w:rsid w:val="00DE6D2B"/>
    <w:rsid w:val="00DE760F"/>
    <w:rsid w:val="00DE774F"/>
    <w:rsid w:val="00DE77BE"/>
    <w:rsid w:val="00DE78F2"/>
    <w:rsid w:val="00DE7911"/>
    <w:rsid w:val="00DE7BF6"/>
    <w:rsid w:val="00DF0704"/>
    <w:rsid w:val="00DF1CCE"/>
    <w:rsid w:val="00DF2799"/>
    <w:rsid w:val="00DF2C6B"/>
    <w:rsid w:val="00DF2D8B"/>
    <w:rsid w:val="00DF349D"/>
    <w:rsid w:val="00DF3CB8"/>
    <w:rsid w:val="00DF405A"/>
    <w:rsid w:val="00DF428E"/>
    <w:rsid w:val="00DF42B6"/>
    <w:rsid w:val="00DF44DD"/>
    <w:rsid w:val="00DF4E39"/>
    <w:rsid w:val="00DF58E0"/>
    <w:rsid w:val="00DF5CD9"/>
    <w:rsid w:val="00DF63C1"/>
    <w:rsid w:val="00DF6BAC"/>
    <w:rsid w:val="00DF6D03"/>
    <w:rsid w:val="00DF6FD0"/>
    <w:rsid w:val="00DF752B"/>
    <w:rsid w:val="00DF7680"/>
    <w:rsid w:val="00DF7F4E"/>
    <w:rsid w:val="00E004E2"/>
    <w:rsid w:val="00E00B28"/>
    <w:rsid w:val="00E00B6B"/>
    <w:rsid w:val="00E0129C"/>
    <w:rsid w:val="00E012B0"/>
    <w:rsid w:val="00E01432"/>
    <w:rsid w:val="00E021D5"/>
    <w:rsid w:val="00E026EA"/>
    <w:rsid w:val="00E02834"/>
    <w:rsid w:val="00E02869"/>
    <w:rsid w:val="00E02C4D"/>
    <w:rsid w:val="00E02D66"/>
    <w:rsid w:val="00E02DFA"/>
    <w:rsid w:val="00E02F90"/>
    <w:rsid w:val="00E03761"/>
    <w:rsid w:val="00E04290"/>
    <w:rsid w:val="00E0454E"/>
    <w:rsid w:val="00E04BDB"/>
    <w:rsid w:val="00E05484"/>
    <w:rsid w:val="00E05789"/>
    <w:rsid w:val="00E06039"/>
    <w:rsid w:val="00E06A7E"/>
    <w:rsid w:val="00E06BDA"/>
    <w:rsid w:val="00E06CDF"/>
    <w:rsid w:val="00E06E1E"/>
    <w:rsid w:val="00E07066"/>
    <w:rsid w:val="00E074FA"/>
    <w:rsid w:val="00E0753C"/>
    <w:rsid w:val="00E07B8B"/>
    <w:rsid w:val="00E1029E"/>
    <w:rsid w:val="00E1043D"/>
    <w:rsid w:val="00E10E11"/>
    <w:rsid w:val="00E10E72"/>
    <w:rsid w:val="00E10F68"/>
    <w:rsid w:val="00E11EBD"/>
    <w:rsid w:val="00E11F0E"/>
    <w:rsid w:val="00E1215C"/>
    <w:rsid w:val="00E1239F"/>
    <w:rsid w:val="00E12481"/>
    <w:rsid w:val="00E12559"/>
    <w:rsid w:val="00E12CEA"/>
    <w:rsid w:val="00E12F0B"/>
    <w:rsid w:val="00E13218"/>
    <w:rsid w:val="00E13442"/>
    <w:rsid w:val="00E13457"/>
    <w:rsid w:val="00E136AE"/>
    <w:rsid w:val="00E13936"/>
    <w:rsid w:val="00E14629"/>
    <w:rsid w:val="00E146FF"/>
    <w:rsid w:val="00E151FF"/>
    <w:rsid w:val="00E152E1"/>
    <w:rsid w:val="00E15330"/>
    <w:rsid w:val="00E159B4"/>
    <w:rsid w:val="00E15B7B"/>
    <w:rsid w:val="00E15F11"/>
    <w:rsid w:val="00E15F51"/>
    <w:rsid w:val="00E16148"/>
    <w:rsid w:val="00E1651E"/>
    <w:rsid w:val="00E1656D"/>
    <w:rsid w:val="00E167CC"/>
    <w:rsid w:val="00E16D4A"/>
    <w:rsid w:val="00E17719"/>
    <w:rsid w:val="00E17A93"/>
    <w:rsid w:val="00E17D65"/>
    <w:rsid w:val="00E17FA7"/>
    <w:rsid w:val="00E17FC9"/>
    <w:rsid w:val="00E20EAC"/>
    <w:rsid w:val="00E21628"/>
    <w:rsid w:val="00E219E5"/>
    <w:rsid w:val="00E21A40"/>
    <w:rsid w:val="00E21B2A"/>
    <w:rsid w:val="00E22443"/>
    <w:rsid w:val="00E22CBA"/>
    <w:rsid w:val="00E23240"/>
    <w:rsid w:val="00E2331F"/>
    <w:rsid w:val="00E234A0"/>
    <w:rsid w:val="00E23519"/>
    <w:rsid w:val="00E23531"/>
    <w:rsid w:val="00E244BD"/>
    <w:rsid w:val="00E24B55"/>
    <w:rsid w:val="00E24BCB"/>
    <w:rsid w:val="00E24F0D"/>
    <w:rsid w:val="00E254EB"/>
    <w:rsid w:val="00E25C77"/>
    <w:rsid w:val="00E25CBE"/>
    <w:rsid w:val="00E25CDF"/>
    <w:rsid w:val="00E25D85"/>
    <w:rsid w:val="00E2683A"/>
    <w:rsid w:val="00E273B9"/>
    <w:rsid w:val="00E277A5"/>
    <w:rsid w:val="00E27D54"/>
    <w:rsid w:val="00E27FB1"/>
    <w:rsid w:val="00E3012A"/>
    <w:rsid w:val="00E30B43"/>
    <w:rsid w:val="00E30DF1"/>
    <w:rsid w:val="00E319DC"/>
    <w:rsid w:val="00E32337"/>
    <w:rsid w:val="00E326DC"/>
    <w:rsid w:val="00E330A1"/>
    <w:rsid w:val="00E33318"/>
    <w:rsid w:val="00E336C8"/>
    <w:rsid w:val="00E337AB"/>
    <w:rsid w:val="00E33D94"/>
    <w:rsid w:val="00E33E9A"/>
    <w:rsid w:val="00E340D6"/>
    <w:rsid w:val="00E35297"/>
    <w:rsid w:val="00E35BD2"/>
    <w:rsid w:val="00E35C10"/>
    <w:rsid w:val="00E35D7D"/>
    <w:rsid w:val="00E35FD2"/>
    <w:rsid w:val="00E36601"/>
    <w:rsid w:val="00E369BB"/>
    <w:rsid w:val="00E36C71"/>
    <w:rsid w:val="00E37D21"/>
    <w:rsid w:val="00E400B7"/>
    <w:rsid w:val="00E40935"/>
    <w:rsid w:val="00E417D2"/>
    <w:rsid w:val="00E41B9D"/>
    <w:rsid w:val="00E41F78"/>
    <w:rsid w:val="00E4217A"/>
    <w:rsid w:val="00E42B59"/>
    <w:rsid w:val="00E42BB0"/>
    <w:rsid w:val="00E441DE"/>
    <w:rsid w:val="00E44550"/>
    <w:rsid w:val="00E44A43"/>
    <w:rsid w:val="00E45003"/>
    <w:rsid w:val="00E45216"/>
    <w:rsid w:val="00E45221"/>
    <w:rsid w:val="00E45750"/>
    <w:rsid w:val="00E4580F"/>
    <w:rsid w:val="00E45F37"/>
    <w:rsid w:val="00E4660D"/>
    <w:rsid w:val="00E46863"/>
    <w:rsid w:val="00E47217"/>
    <w:rsid w:val="00E4748A"/>
    <w:rsid w:val="00E47ECB"/>
    <w:rsid w:val="00E503E9"/>
    <w:rsid w:val="00E50A2A"/>
    <w:rsid w:val="00E50B70"/>
    <w:rsid w:val="00E5114A"/>
    <w:rsid w:val="00E51152"/>
    <w:rsid w:val="00E51190"/>
    <w:rsid w:val="00E51192"/>
    <w:rsid w:val="00E51273"/>
    <w:rsid w:val="00E51558"/>
    <w:rsid w:val="00E5157C"/>
    <w:rsid w:val="00E51D72"/>
    <w:rsid w:val="00E52316"/>
    <w:rsid w:val="00E5278F"/>
    <w:rsid w:val="00E527A9"/>
    <w:rsid w:val="00E5298B"/>
    <w:rsid w:val="00E529C0"/>
    <w:rsid w:val="00E52DD8"/>
    <w:rsid w:val="00E52F28"/>
    <w:rsid w:val="00E532D8"/>
    <w:rsid w:val="00E534B8"/>
    <w:rsid w:val="00E536A4"/>
    <w:rsid w:val="00E539C6"/>
    <w:rsid w:val="00E53B8F"/>
    <w:rsid w:val="00E53F11"/>
    <w:rsid w:val="00E541BA"/>
    <w:rsid w:val="00E541ED"/>
    <w:rsid w:val="00E5439B"/>
    <w:rsid w:val="00E5458B"/>
    <w:rsid w:val="00E54BB8"/>
    <w:rsid w:val="00E550D3"/>
    <w:rsid w:val="00E552C3"/>
    <w:rsid w:val="00E558D4"/>
    <w:rsid w:val="00E55B9E"/>
    <w:rsid w:val="00E5667E"/>
    <w:rsid w:val="00E5681A"/>
    <w:rsid w:val="00E569E9"/>
    <w:rsid w:val="00E5707D"/>
    <w:rsid w:val="00E57C19"/>
    <w:rsid w:val="00E57EBD"/>
    <w:rsid w:val="00E57EE0"/>
    <w:rsid w:val="00E6006E"/>
    <w:rsid w:val="00E605E6"/>
    <w:rsid w:val="00E60AF6"/>
    <w:rsid w:val="00E60B5B"/>
    <w:rsid w:val="00E60DCE"/>
    <w:rsid w:val="00E61206"/>
    <w:rsid w:val="00E613E3"/>
    <w:rsid w:val="00E618B0"/>
    <w:rsid w:val="00E62046"/>
    <w:rsid w:val="00E62CB9"/>
    <w:rsid w:val="00E62D38"/>
    <w:rsid w:val="00E62E19"/>
    <w:rsid w:val="00E63D82"/>
    <w:rsid w:val="00E643A6"/>
    <w:rsid w:val="00E646EF"/>
    <w:rsid w:val="00E64F29"/>
    <w:rsid w:val="00E6502B"/>
    <w:rsid w:val="00E65333"/>
    <w:rsid w:val="00E65AE8"/>
    <w:rsid w:val="00E65C40"/>
    <w:rsid w:val="00E6668B"/>
    <w:rsid w:val="00E66FAE"/>
    <w:rsid w:val="00E67A40"/>
    <w:rsid w:val="00E67AA3"/>
    <w:rsid w:val="00E704C0"/>
    <w:rsid w:val="00E70EA3"/>
    <w:rsid w:val="00E71D50"/>
    <w:rsid w:val="00E720E3"/>
    <w:rsid w:val="00E726AB"/>
    <w:rsid w:val="00E72A68"/>
    <w:rsid w:val="00E72ABE"/>
    <w:rsid w:val="00E73951"/>
    <w:rsid w:val="00E73BC1"/>
    <w:rsid w:val="00E74672"/>
    <w:rsid w:val="00E748FF"/>
    <w:rsid w:val="00E74B21"/>
    <w:rsid w:val="00E74B42"/>
    <w:rsid w:val="00E75AC2"/>
    <w:rsid w:val="00E7643D"/>
    <w:rsid w:val="00E76B38"/>
    <w:rsid w:val="00E76BD6"/>
    <w:rsid w:val="00E76C1B"/>
    <w:rsid w:val="00E76FE3"/>
    <w:rsid w:val="00E7713B"/>
    <w:rsid w:val="00E7736B"/>
    <w:rsid w:val="00E77928"/>
    <w:rsid w:val="00E77C8C"/>
    <w:rsid w:val="00E80049"/>
    <w:rsid w:val="00E8098B"/>
    <w:rsid w:val="00E80998"/>
    <w:rsid w:val="00E8171E"/>
    <w:rsid w:val="00E8246D"/>
    <w:rsid w:val="00E82544"/>
    <w:rsid w:val="00E829D9"/>
    <w:rsid w:val="00E83041"/>
    <w:rsid w:val="00E8377E"/>
    <w:rsid w:val="00E83E01"/>
    <w:rsid w:val="00E849B2"/>
    <w:rsid w:val="00E84ED9"/>
    <w:rsid w:val="00E850D0"/>
    <w:rsid w:val="00E85531"/>
    <w:rsid w:val="00E856C3"/>
    <w:rsid w:val="00E8585E"/>
    <w:rsid w:val="00E85DCA"/>
    <w:rsid w:val="00E85E4D"/>
    <w:rsid w:val="00E86C8E"/>
    <w:rsid w:val="00E86FA0"/>
    <w:rsid w:val="00E87016"/>
    <w:rsid w:val="00E8765D"/>
    <w:rsid w:val="00E87B0F"/>
    <w:rsid w:val="00E90076"/>
    <w:rsid w:val="00E907D8"/>
    <w:rsid w:val="00E91869"/>
    <w:rsid w:val="00E91F44"/>
    <w:rsid w:val="00E921A5"/>
    <w:rsid w:val="00E921E5"/>
    <w:rsid w:val="00E92D69"/>
    <w:rsid w:val="00E92F46"/>
    <w:rsid w:val="00E937EF"/>
    <w:rsid w:val="00E9456F"/>
    <w:rsid w:val="00E948DD"/>
    <w:rsid w:val="00E94930"/>
    <w:rsid w:val="00E94D5E"/>
    <w:rsid w:val="00E9559C"/>
    <w:rsid w:val="00E955F5"/>
    <w:rsid w:val="00E95E2B"/>
    <w:rsid w:val="00E96141"/>
    <w:rsid w:val="00E968CF"/>
    <w:rsid w:val="00E96F59"/>
    <w:rsid w:val="00E974A5"/>
    <w:rsid w:val="00E97AD4"/>
    <w:rsid w:val="00E97C0E"/>
    <w:rsid w:val="00E97CA3"/>
    <w:rsid w:val="00E97D33"/>
    <w:rsid w:val="00EA012E"/>
    <w:rsid w:val="00EA03C1"/>
    <w:rsid w:val="00EA1665"/>
    <w:rsid w:val="00EA1777"/>
    <w:rsid w:val="00EA1D2D"/>
    <w:rsid w:val="00EA1E15"/>
    <w:rsid w:val="00EA21D4"/>
    <w:rsid w:val="00EA21ED"/>
    <w:rsid w:val="00EA239F"/>
    <w:rsid w:val="00EA25BD"/>
    <w:rsid w:val="00EA34AA"/>
    <w:rsid w:val="00EA3C4D"/>
    <w:rsid w:val="00EA41B9"/>
    <w:rsid w:val="00EA42A5"/>
    <w:rsid w:val="00EA43DB"/>
    <w:rsid w:val="00EA4709"/>
    <w:rsid w:val="00EA4769"/>
    <w:rsid w:val="00EA4B29"/>
    <w:rsid w:val="00EA4FB9"/>
    <w:rsid w:val="00EA530D"/>
    <w:rsid w:val="00EA5A6E"/>
    <w:rsid w:val="00EA6905"/>
    <w:rsid w:val="00EA6C19"/>
    <w:rsid w:val="00EA71EE"/>
    <w:rsid w:val="00EA7329"/>
    <w:rsid w:val="00EA7798"/>
    <w:rsid w:val="00EA77A7"/>
    <w:rsid w:val="00EB05D9"/>
    <w:rsid w:val="00EB0CFC"/>
    <w:rsid w:val="00EB0DC3"/>
    <w:rsid w:val="00EB0FFC"/>
    <w:rsid w:val="00EB13D8"/>
    <w:rsid w:val="00EB179A"/>
    <w:rsid w:val="00EB249F"/>
    <w:rsid w:val="00EB2642"/>
    <w:rsid w:val="00EB3278"/>
    <w:rsid w:val="00EB3346"/>
    <w:rsid w:val="00EB35FE"/>
    <w:rsid w:val="00EB3931"/>
    <w:rsid w:val="00EB397E"/>
    <w:rsid w:val="00EB3F40"/>
    <w:rsid w:val="00EB5D70"/>
    <w:rsid w:val="00EB5DDF"/>
    <w:rsid w:val="00EB6194"/>
    <w:rsid w:val="00EB629D"/>
    <w:rsid w:val="00EB6699"/>
    <w:rsid w:val="00EB6F2E"/>
    <w:rsid w:val="00EB740E"/>
    <w:rsid w:val="00EB7425"/>
    <w:rsid w:val="00EC0072"/>
    <w:rsid w:val="00EC01DA"/>
    <w:rsid w:val="00EC041B"/>
    <w:rsid w:val="00EC089E"/>
    <w:rsid w:val="00EC0AB5"/>
    <w:rsid w:val="00EC14AE"/>
    <w:rsid w:val="00EC1C64"/>
    <w:rsid w:val="00EC2511"/>
    <w:rsid w:val="00EC27CD"/>
    <w:rsid w:val="00EC308F"/>
    <w:rsid w:val="00EC3177"/>
    <w:rsid w:val="00EC3247"/>
    <w:rsid w:val="00EC3357"/>
    <w:rsid w:val="00EC3465"/>
    <w:rsid w:val="00EC3534"/>
    <w:rsid w:val="00EC3575"/>
    <w:rsid w:val="00EC369A"/>
    <w:rsid w:val="00EC3808"/>
    <w:rsid w:val="00EC449C"/>
    <w:rsid w:val="00EC4CC8"/>
    <w:rsid w:val="00EC4F1B"/>
    <w:rsid w:val="00EC52BD"/>
    <w:rsid w:val="00EC60F9"/>
    <w:rsid w:val="00EC6121"/>
    <w:rsid w:val="00EC6797"/>
    <w:rsid w:val="00EC68D5"/>
    <w:rsid w:val="00EC691D"/>
    <w:rsid w:val="00EC6940"/>
    <w:rsid w:val="00EC6DB4"/>
    <w:rsid w:val="00EC6E97"/>
    <w:rsid w:val="00EC76C0"/>
    <w:rsid w:val="00ED03FE"/>
    <w:rsid w:val="00ED05D0"/>
    <w:rsid w:val="00ED0657"/>
    <w:rsid w:val="00ED1027"/>
    <w:rsid w:val="00ED171E"/>
    <w:rsid w:val="00ED1ACD"/>
    <w:rsid w:val="00ED2666"/>
    <w:rsid w:val="00ED3290"/>
    <w:rsid w:val="00ED32B9"/>
    <w:rsid w:val="00ED3354"/>
    <w:rsid w:val="00ED347E"/>
    <w:rsid w:val="00ED3BBF"/>
    <w:rsid w:val="00ED430D"/>
    <w:rsid w:val="00ED459D"/>
    <w:rsid w:val="00ED45A1"/>
    <w:rsid w:val="00ED45C0"/>
    <w:rsid w:val="00ED488A"/>
    <w:rsid w:val="00ED4C65"/>
    <w:rsid w:val="00ED50C8"/>
    <w:rsid w:val="00ED5433"/>
    <w:rsid w:val="00ED54EB"/>
    <w:rsid w:val="00ED6023"/>
    <w:rsid w:val="00ED62A9"/>
    <w:rsid w:val="00ED6B37"/>
    <w:rsid w:val="00ED7DA8"/>
    <w:rsid w:val="00EE009E"/>
    <w:rsid w:val="00EE00EB"/>
    <w:rsid w:val="00EE06AE"/>
    <w:rsid w:val="00EE103A"/>
    <w:rsid w:val="00EE10A6"/>
    <w:rsid w:val="00EE10D0"/>
    <w:rsid w:val="00EE1492"/>
    <w:rsid w:val="00EE191C"/>
    <w:rsid w:val="00EE1A72"/>
    <w:rsid w:val="00EE21DE"/>
    <w:rsid w:val="00EE32B7"/>
    <w:rsid w:val="00EE3C5C"/>
    <w:rsid w:val="00EE43BD"/>
    <w:rsid w:val="00EE43FA"/>
    <w:rsid w:val="00EE4565"/>
    <w:rsid w:val="00EE45EC"/>
    <w:rsid w:val="00EE4B40"/>
    <w:rsid w:val="00EE4F43"/>
    <w:rsid w:val="00EE5D23"/>
    <w:rsid w:val="00EE5EBA"/>
    <w:rsid w:val="00EE606B"/>
    <w:rsid w:val="00EE630F"/>
    <w:rsid w:val="00EE633F"/>
    <w:rsid w:val="00EE6A3E"/>
    <w:rsid w:val="00EE6CB8"/>
    <w:rsid w:val="00EE6FE3"/>
    <w:rsid w:val="00EE7779"/>
    <w:rsid w:val="00EE7C62"/>
    <w:rsid w:val="00EF09EC"/>
    <w:rsid w:val="00EF0A84"/>
    <w:rsid w:val="00EF0B8E"/>
    <w:rsid w:val="00EF0FC0"/>
    <w:rsid w:val="00EF1235"/>
    <w:rsid w:val="00EF12BE"/>
    <w:rsid w:val="00EF1424"/>
    <w:rsid w:val="00EF145C"/>
    <w:rsid w:val="00EF14AA"/>
    <w:rsid w:val="00EF17F3"/>
    <w:rsid w:val="00EF1FF0"/>
    <w:rsid w:val="00EF2262"/>
    <w:rsid w:val="00EF2A72"/>
    <w:rsid w:val="00EF2F0A"/>
    <w:rsid w:val="00EF346E"/>
    <w:rsid w:val="00EF3BF4"/>
    <w:rsid w:val="00EF3C2D"/>
    <w:rsid w:val="00EF46E7"/>
    <w:rsid w:val="00EF4C36"/>
    <w:rsid w:val="00EF4D34"/>
    <w:rsid w:val="00EF5049"/>
    <w:rsid w:val="00EF56A7"/>
    <w:rsid w:val="00EF5FAF"/>
    <w:rsid w:val="00EF6C46"/>
    <w:rsid w:val="00EF6EAE"/>
    <w:rsid w:val="00EF7CC7"/>
    <w:rsid w:val="00EF7F1F"/>
    <w:rsid w:val="00F003FD"/>
    <w:rsid w:val="00F00A7C"/>
    <w:rsid w:val="00F00C4E"/>
    <w:rsid w:val="00F00CA1"/>
    <w:rsid w:val="00F00F2C"/>
    <w:rsid w:val="00F00F8F"/>
    <w:rsid w:val="00F0128C"/>
    <w:rsid w:val="00F012AB"/>
    <w:rsid w:val="00F01353"/>
    <w:rsid w:val="00F01BE7"/>
    <w:rsid w:val="00F01D96"/>
    <w:rsid w:val="00F01ED9"/>
    <w:rsid w:val="00F0204D"/>
    <w:rsid w:val="00F02177"/>
    <w:rsid w:val="00F027BD"/>
    <w:rsid w:val="00F02BBF"/>
    <w:rsid w:val="00F03E7C"/>
    <w:rsid w:val="00F03EA3"/>
    <w:rsid w:val="00F04445"/>
    <w:rsid w:val="00F0491B"/>
    <w:rsid w:val="00F04C8C"/>
    <w:rsid w:val="00F04E1A"/>
    <w:rsid w:val="00F04E96"/>
    <w:rsid w:val="00F05506"/>
    <w:rsid w:val="00F05904"/>
    <w:rsid w:val="00F05ABE"/>
    <w:rsid w:val="00F05EA5"/>
    <w:rsid w:val="00F06545"/>
    <w:rsid w:val="00F072A5"/>
    <w:rsid w:val="00F07333"/>
    <w:rsid w:val="00F07C48"/>
    <w:rsid w:val="00F100D8"/>
    <w:rsid w:val="00F1072F"/>
    <w:rsid w:val="00F10B3E"/>
    <w:rsid w:val="00F10D01"/>
    <w:rsid w:val="00F11347"/>
    <w:rsid w:val="00F113ED"/>
    <w:rsid w:val="00F114AF"/>
    <w:rsid w:val="00F11632"/>
    <w:rsid w:val="00F11A01"/>
    <w:rsid w:val="00F12037"/>
    <w:rsid w:val="00F12A15"/>
    <w:rsid w:val="00F12C3F"/>
    <w:rsid w:val="00F13F92"/>
    <w:rsid w:val="00F142EB"/>
    <w:rsid w:val="00F143EE"/>
    <w:rsid w:val="00F144B4"/>
    <w:rsid w:val="00F14723"/>
    <w:rsid w:val="00F14D84"/>
    <w:rsid w:val="00F14DD7"/>
    <w:rsid w:val="00F156C4"/>
    <w:rsid w:val="00F1579C"/>
    <w:rsid w:val="00F158F3"/>
    <w:rsid w:val="00F15B31"/>
    <w:rsid w:val="00F164D1"/>
    <w:rsid w:val="00F164EE"/>
    <w:rsid w:val="00F16F02"/>
    <w:rsid w:val="00F1716E"/>
    <w:rsid w:val="00F175C2"/>
    <w:rsid w:val="00F206F7"/>
    <w:rsid w:val="00F207B3"/>
    <w:rsid w:val="00F20BF8"/>
    <w:rsid w:val="00F213BC"/>
    <w:rsid w:val="00F213D0"/>
    <w:rsid w:val="00F2160D"/>
    <w:rsid w:val="00F2193C"/>
    <w:rsid w:val="00F220D3"/>
    <w:rsid w:val="00F22952"/>
    <w:rsid w:val="00F22B6D"/>
    <w:rsid w:val="00F22E3C"/>
    <w:rsid w:val="00F249DD"/>
    <w:rsid w:val="00F2522B"/>
    <w:rsid w:val="00F25640"/>
    <w:rsid w:val="00F25A09"/>
    <w:rsid w:val="00F26366"/>
    <w:rsid w:val="00F2641C"/>
    <w:rsid w:val="00F266A0"/>
    <w:rsid w:val="00F2674E"/>
    <w:rsid w:val="00F27123"/>
    <w:rsid w:val="00F27B55"/>
    <w:rsid w:val="00F3026B"/>
    <w:rsid w:val="00F30CDB"/>
    <w:rsid w:val="00F30F97"/>
    <w:rsid w:val="00F31A08"/>
    <w:rsid w:val="00F31EC3"/>
    <w:rsid w:val="00F31EE6"/>
    <w:rsid w:val="00F31F0F"/>
    <w:rsid w:val="00F32148"/>
    <w:rsid w:val="00F322DC"/>
    <w:rsid w:val="00F3285A"/>
    <w:rsid w:val="00F32868"/>
    <w:rsid w:val="00F32962"/>
    <w:rsid w:val="00F334DE"/>
    <w:rsid w:val="00F3374A"/>
    <w:rsid w:val="00F33A46"/>
    <w:rsid w:val="00F34059"/>
    <w:rsid w:val="00F342DA"/>
    <w:rsid w:val="00F347F5"/>
    <w:rsid w:val="00F348D5"/>
    <w:rsid w:val="00F34B58"/>
    <w:rsid w:val="00F34BAB"/>
    <w:rsid w:val="00F34E85"/>
    <w:rsid w:val="00F34FD1"/>
    <w:rsid w:val="00F350E4"/>
    <w:rsid w:val="00F351BB"/>
    <w:rsid w:val="00F353A4"/>
    <w:rsid w:val="00F35574"/>
    <w:rsid w:val="00F35631"/>
    <w:rsid w:val="00F356F9"/>
    <w:rsid w:val="00F35BD0"/>
    <w:rsid w:val="00F35D9E"/>
    <w:rsid w:val="00F364CA"/>
    <w:rsid w:val="00F36602"/>
    <w:rsid w:val="00F3682E"/>
    <w:rsid w:val="00F36EA0"/>
    <w:rsid w:val="00F378C7"/>
    <w:rsid w:val="00F37C65"/>
    <w:rsid w:val="00F40853"/>
    <w:rsid w:val="00F41378"/>
    <w:rsid w:val="00F4141B"/>
    <w:rsid w:val="00F414D4"/>
    <w:rsid w:val="00F41832"/>
    <w:rsid w:val="00F419A7"/>
    <w:rsid w:val="00F42208"/>
    <w:rsid w:val="00F422EA"/>
    <w:rsid w:val="00F42BB5"/>
    <w:rsid w:val="00F42E96"/>
    <w:rsid w:val="00F430C9"/>
    <w:rsid w:val="00F4377A"/>
    <w:rsid w:val="00F43A02"/>
    <w:rsid w:val="00F44CD5"/>
    <w:rsid w:val="00F44E89"/>
    <w:rsid w:val="00F452DD"/>
    <w:rsid w:val="00F45754"/>
    <w:rsid w:val="00F45C8C"/>
    <w:rsid w:val="00F45DD9"/>
    <w:rsid w:val="00F460DF"/>
    <w:rsid w:val="00F461F6"/>
    <w:rsid w:val="00F46791"/>
    <w:rsid w:val="00F46E24"/>
    <w:rsid w:val="00F4760E"/>
    <w:rsid w:val="00F479F3"/>
    <w:rsid w:val="00F47E7F"/>
    <w:rsid w:val="00F50663"/>
    <w:rsid w:val="00F51154"/>
    <w:rsid w:val="00F51299"/>
    <w:rsid w:val="00F51877"/>
    <w:rsid w:val="00F522B0"/>
    <w:rsid w:val="00F52A60"/>
    <w:rsid w:val="00F52A88"/>
    <w:rsid w:val="00F52AFC"/>
    <w:rsid w:val="00F52DD1"/>
    <w:rsid w:val="00F52EFF"/>
    <w:rsid w:val="00F536B3"/>
    <w:rsid w:val="00F53A89"/>
    <w:rsid w:val="00F53FC4"/>
    <w:rsid w:val="00F5426D"/>
    <w:rsid w:val="00F5554F"/>
    <w:rsid w:val="00F55766"/>
    <w:rsid w:val="00F5576A"/>
    <w:rsid w:val="00F559AC"/>
    <w:rsid w:val="00F56615"/>
    <w:rsid w:val="00F5674A"/>
    <w:rsid w:val="00F5679C"/>
    <w:rsid w:val="00F56C49"/>
    <w:rsid w:val="00F56C62"/>
    <w:rsid w:val="00F56D57"/>
    <w:rsid w:val="00F570F6"/>
    <w:rsid w:val="00F57919"/>
    <w:rsid w:val="00F57A03"/>
    <w:rsid w:val="00F57A96"/>
    <w:rsid w:val="00F57BA6"/>
    <w:rsid w:val="00F57D83"/>
    <w:rsid w:val="00F57F04"/>
    <w:rsid w:val="00F600A3"/>
    <w:rsid w:val="00F60C66"/>
    <w:rsid w:val="00F613F5"/>
    <w:rsid w:val="00F617CC"/>
    <w:rsid w:val="00F61D76"/>
    <w:rsid w:val="00F61F7F"/>
    <w:rsid w:val="00F61F8E"/>
    <w:rsid w:val="00F62ACA"/>
    <w:rsid w:val="00F62EE1"/>
    <w:rsid w:val="00F62F12"/>
    <w:rsid w:val="00F632C0"/>
    <w:rsid w:val="00F63897"/>
    <w:rsid w:val="00F638BC"/>
    <w:rsid w:val="00F63916"/>
    <w:rsid w:val="00F63FA8"/>
    <w:rsid w:val="00F64A0E"/>
    <w:rsid w:val="00F64A7D"/>
    <w:rsid w:val="00F64F52"/>
    <w:rsid w:val="00F653C1"/>
    <w:rsid w:val="00F65B41"/>
    <w:rsid w:val="00F65E79"/>
    <w:rsid w:val="00F668DC"/>
    <w:rsid w:val="00F668F6"/>
    <w:rsid w:val="00F66CB2"/>
    <w:rsid w:val="00F66EC1"/>
    <w:rsid w:val="00F6710A"/>
    <w:rsid w:val="00F67213"/>
    <w:rsid w:val="00F672C6"/>
    <w:rsid w:val="00F67D6D"/>
    <w:rsid w:val="00F701F0"/>
    <w:rsid w:val="00F7021C"/>
    <w:rsid w:val="00F704C0"/>
    <w:rsid w:val="00F70F26"/>
    <w:rsid w:val="00F71776"/>
    <w:rsid w:val="00F71BDB"/>
    <w:rsid w:val="00F71D02"/>
    <w:rsid w:val="00F72039"/>
    <w:rsid w:val="00F7227D"/>
    <w:rsid w:val="00F7271D"/>
    <w:rsid w:val="00F72B91"/>
    <w:rsid w:val="00F735CB"/>
    <w:rsid w:val="00F73601"/>
    <w:rsid w:val="00F737EC"/>
    <w:rsid w:val="00F73A4F"/>
    <w:rsid w:val="00F74B22"/>
    <w:rsid w:val="00F75887"/>
    <w:rsid w:val="00F758EB"/>
    <w:rsid w:val="00F75E39"/>
    <w:rsid w:val="00F7602E"/>
    <w:rsid w:val="00F76191"/>
    <w:rsid w:val="00F76BAA"/>
    <w:rsid w:val="00F76CD1"/>
    <w:rsid w:val="00F76F15"/>
    <w:rsid w:val="00F77BEC"/>
    <w:rsid w:val="00F800CA"/>
    <w:rsid w:val="00F80E72"/>
    <w:rsid w:val="00F81985"/>
    <w:rsid w:val="00F82492"/>
    <w:rsid w:val="00F82A81"/>
    <w:rsid w:val="00F8311B"/>
    <w:rsid w:val="00F83637"/>
    <w:rsid w:val="00F837F1"/>
    <w:rsid w:val="00F84245"/>
    <w:rsid w:val="00F842E1"/>
    <w:rsid w:val="00F84CE4"/>
    <w:rsid w:val="00F84D08"/>
    <w:rsid w:val="00F85345"/>
    <w:rsid w:val="00F8587E"/>
    <w:rsid w:val="00F858BB"/>
    <w:rsid w:val="00F8644D"/>
    <w:rsid w:val="00F86732"/>
    <w:rsid w:val="00F86AE0"/>
    <w:rsid w:val="00F86B79"/>
    <w:rsid w:val="00F871A1"/>
    <w:rsid w:val="00F8730B"/>
    <w:rsid w:val="00F90904"/>
    <w:rsid w:val="00F90BF5"/>
    <w:rsid w:val="00F9112D"/>
    <w:rsid w:val="00F91A07"/>
    <w:rsid w:val="00F9201D"/>
    <w:rsid w:val="00F922C0"/>
    <w:rsid w:val="00F9236F"/>
    <w:rsid w:val="00F9241F"/>
    <w:rsid w:val="00F92723"/>
    <w:rsid w:val="00F929B1"/>
    <w:rsid w:val="00F92B97"/>
    <w:rsid w:val="00F93013"/>
    <w:rsid w:val="00F933DD"/>
    <w:rsid w:val="00F94053"/>
    <w:rsid w:val="00F941D9"/>
    <w:rsid w:val="00F946F7"/>
    <w:rsid w:val="00F94FA7"/>
    <w:rsid w:val="00F95861"/>
    <w:rsid w:val="00F95898"/>
    <w:rsid w:val="00F95AF3"/>
    <w:rsid w:val="00F95BFF"/>
    <w:rsid w:val="00F95C6D"/>
    <w:rsid w:val="00F96E3D"/>
    <w:rsid w:val="00F972A0"/>
    <w:rsid w:val="00F978E3"/>
    <w:rsid w:val="00F97913"/>
    <w:rsid w:val="00F97CDE"/>
    <w:rsid w:val="00F97EA6"/>
    <w:rsid w:val="00FA026B"/>
    <w:rsid w:val="00FA0525"/>
    <w:rsid w:val="00FA07BA"/>
    <w:rsid w:val="00FA0DE1"/>
    <w:rsid w:val="00FA1FBE"/>
    <w:rsid w:val="00FA1FF7"/>
    <w:rsid w:val="00FA2AA7"/>
    <w:rsid w:val="00FA2F7F"/>
    <w:rsid w:val="00FA348C"/>
    <w:rsid w:val="00FA359A"/>
    <w:rsid w:val="00FA3ED8"/>
    <w:rsid w:val="00FA4CE6"/>
    <w:rsid w:val="00FA4E67"/>
    <w:rsid w:val="00FA5BAB"/>
    <w:rsid w:val="00FA621F"/>
    <w:rsid w:val="00FA708A"/>
    <w:rsid w:val="00FA7E54"/>
    <w:rsid w:val="00FB08C8"/>
    <w:rsid w:val="00FB127D"/>
    <w:rsid w:val="00FB1619"/>
    <w:rsid w:val="00FB1660"/>
    <w:rsid w:val="00FB1AD7"/>
    <w:rsid w:val="00FB1D19"/>
    <w:rsid w:val="00FB2580"/>
    <w:rsid w:val="00FB27F8"/>
    <w:rsid w:val="00FB2B74"/>
    <w:rsid w:val="00FB346C"/>
    <w:rsid w:val="00FB3861"/>
    <w:rsid w:val="00FB3B8C"/>
    <w:rsid w:val="00FB3C4B"/>
    <w:rsid w:val="00FB421A"/>
    <w:rsid w:val="00FB4309"/>
    <w:rsid w:val="00FB460E"/>
    <w:rsid w:val="00FB46D9"/>
    <w:rsid w:val="00FB46E5"/>
    <w:rsid w:val="00FB51DD"/>
    <w:rsid w:val="00FB522D"/>
    <w:rsid w:val="00FB550D"/>
    <w:rsid w:val="00FB59ED"/>
    <w:rsid w:val="00FB5AE9"/>
    <w:rsid w:val="00FB60A3"/>
    <w:rsid w:val="00FB65B4"/>
    <w:rsid w:val="00FB6ACA"/>
    <w:rsid w:val="00FB7F65"/>
    <w:rsid w:val="00FC0551"/>
    <w:rsid w:val="00FC0658"/>
    <w:rsid w:val="00FC0C1E"/>
    <w:rsid w:val="00FC0D09"/>
    <w:rsid w:val="00FC22EF"/>
    <w:rsid w:val="00FC2315"/>
    <w:rsid w:val="00FC27F4"/>
    <w:rsid w:val="00FC3574"/>
    <w:rsid w:val="00FC357E"/>
    <w:rsid w:val="00FC3D2B"/>
    <w:rsid w:val="00FC3D89"/>
    <w:rsid w:val="00FC4838"/>
    <w:rsid w:val="00FC50C3"/>
    <w:rsid w:val="00FC56BF"/>
    <w:rsid w:val="00FC5768"/>
    <w:rsid w:val="00FC5B25"/>
    <w:rsid w:val="00FC6710"/>
    <w:rsid w:val="00FC67C2"/>
    <w:rsid w:val="00FC7475"/>
    <w:rsid w:val="00FC799B"/>
    <w:rsid w:val="00FC7A89"/>
    <w:rsid w:val="00FC7E58"/>
    <w:rsid w:val="00FD005B"/>
    <w:rsid w:val="00FD0084"/>
    <w:rsid w:val="00FD0372"/>
    <w:rsid w:val="00FD05CB"/>
    <w:rsid w:val="00FD08FF"/>
    <w:rsid w:val="00FD1D2F"/>
    <w:rsid w:val="00FD2332"/>
    <w:rsid w:val="00FD24A5"/>
    <w:rsid w:val="00FD2C2F"/>
    <w:rsid w:val="00FD2CBA"/>
    <w:rsid w:val="00FD2CC5"/>
    <w:rsid w:val="00FD2F19"/>
    <w:rsid w:val="00FD2FD8"/>
    <w:rsid w:val="00FD3DAB"/>
    <w:rsid w:val="00FD3DE3"/>
    <w:rsid w:val="00FD41F5"/>
    <w:rsid w:val="00FD428C"/>
    <w:rsid w:val="00FD42EE"/>
    <w:rsid w:val="00FD4B46"/>
    <w:rsid w:val="00FD4EC3"/>
    <w:rsid w:val="00FD5156"/>
    <w:rsid w:val="00FD52D2"/>
    <w:rsid w:val="00FD56A0"/>
    <w:rsid w:val="00FD595B"/>
    <w:rsid w:val="00FD5A56"/>
    <w:rsid w:val="00FD61C4"/>
    <w:rsid w:val="00FD62F9"/>
    <w:rsid w:val="00FD67F3"/>
    <w:rsid w:val="00FD73E9"/>
    <w:rsid w:val="00FD7555"/>
    <w:rsid w:val="00FD7773"/>
    <w:rsid w:val="00FE02F6"/>
    <w:rsid w:val="00FE0A35"/>
    <w:rsid w:val="00FE152B"/>
    <w:rsid w:val="00FE18B7"/>
    <w:rsid w:val="00FE1E7B"/>
    <w:rsid w:val="00FE2123"/>
    <w:rsid w:val="00FE234E"/>
    <w:rsid w:val="00FE2788"/>
    <w:rsid w:val="00FE397E"/>
    <w:rsid w:val="00FE41D6"/>
    <w:rsid w:val="00FE4D60"/>
    <w:rsid w:val="00FE5A0E"/>
    <w:rsid w:val="00FE5DF0"/>
    <w:rsid w:val="00FE607D"/>
    <w:rsid w:val="00FE70A1"/>
    <w:rsid w:val="00FE754D"/>
    <w:rsid w:val="00FE7578"/>
    <w:rsid w:val="00FE7F55"/>
    <w:rsid w:val="00FF0AF5"/>
    <w:rsid w:val="00FF0BA8"/>
    <w:rsid w:val="00FF0CF5"/>
    <w:rsid w:val="00FF0E32"/>
    <w:rsid w:val="00FF11CD"/>
    <w:rsid w:val="00FF2397"/>
    <w:rsid w:val="00FF338A"/>
    <w:rsid w:val="00FF37DD"/>
    <w:rsid w:val="00FF3957"/>
    <w:rsid w:val="00FF39B8"/>
    <w:rsid w:val="00FF3BD1"/>
    <w:rsid w:val="00FF3D7B"/>
    <w:rsid w:val="00FF5600"/>
    <w:rsid w:val="00FF5750"/>
    <w:rsid w:val="00FF5E02"/>
    <w:rsid w:val="00FF5E3C"/>
    <w:rsid w:val="00FF6BAA"/>
    <w:rsid w:val="00FF75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35B27B-6590-46A6-93E6-E9EC4381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2"/>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12B"/>
    <w:pPr>
      <w:spacing w:after="200" w:line="276" w:lineRule="auto"/>
      <w:contextualSpacing/>
      <w:jc w:val="both"/>
    </w:pPr>
    <w:rPr>
      <w:lang w:val="en-US" w:eastAsia="en-US" w:bidi="en-US"/>
    </w:rPr>
  </w:style>
  <w:style w:type="paragraph" w:styleId="Cabealho1">
    <w:name w:val="heading 1"/>
    <w:aliases w:val="h1,H1,1,h11,H11,11,h12,H12,12,h111,H111,111,h13,H13,13,h112,H112,112,h14,H14,14,h113,H113,113,h15,H15,15,h114,H114,114,h16,H16,16,h115,H115,115,h17,H17,17,h116,H116,116,h18,H18,18,h117,H117,117,h19,H19,19,h118,H118,118,h110,H110,110,h119"/>
    <w:basedOn w:val="Normal"/>
    <w:next w:val="Normal"/>
    <w:link w:val="Cabealho1Carter"/>
    <w:autoRedefine/>
    <w:qFormat/>
    <w:rsid w:val="0095512B"/>
    <w:pPr>
      <w:keepNext/>
      <w:numPr>
        <w:numId w:val="23"/>
      </w:numPr>
      <w:tabs>
        <w:tab w:val="left" w:pos="851"/>
        <w:tab w:val="left" w:pos="1440"/>
        <w:tab w:val="left" w:pos="7088"/>
        <w:tab w:val="left" w:pos="7920"/>
      </w:tabs>
      <w:spacing w:before="240" w:after="60" w:line="240" w:lineRule="auto"/>
      <w:outlineLvl w:val="0"/>
    </w:pPr>
    <w:rPr>
      <w:b/>
      <w:bCs/>
      <w:sz w:val="28"/>
      <w:szCs w:val="28"/>
    </w:rPr>
  </w:style>
  <w:style w:type="paragraph" w:styleId="Cabealho2">
    <w:name w:val="heading 2"/>
    <w:basedOn w:val="Normal"/>
    <w:next w:val="Normal"/>
    <w:link w:val="Cabealho2Carter"/>
    <w:qFormat/>
    <w:rsid w:val="0095512B"/>
    <w:pPr>
      <w:keepNext/>
      <w:keepLines/>
      <w:numPr>
        <w:ilvl w:val="1"/>
        <w:numId w:val="23"/>
      </w:numPr>
      <w:spacing w:before="200" w:after="0"/>
      <w:outlineLvl w:val="1"/>
    </w:pPr>
    <w:rPr>
      <w:rFonts w:eastAsiaTheme="majorEastAsia" w:cstheme="majorBidi"/>
      <w:b/>
      <w:bCs/>
      <w:sz w:val="26"/>
      <w:szCs w:val="26"/>
    </w:rPr>
  </w:style>
  <w:style w:type="paragraph" w:styleId="Cabealho3">
    <w:name w:val="heading 3"/>
    <w:basedOn w:val="Normal"/>
    <w:next w:val="Normal"/>
    <w:link w:val="Cabealho3Carter"/>
    <w:qFormat/>
    <w:rsid w:val="0095512B"/>
    <w:pPr>
      <w:keepNext/>
      <w:keepLines/>
      <w:numPr>
        <w:ilvl w:val="2"/>
        <w:numId w:val="23"/>
      </w:numPr>
      <w:spacing w:before="200" w:after="0"/>
      <w:outlineLvl w:val="2"/>
    </w:pPr>
    <w:rPr>
      <w:rFonts w:eastAsiaTheme="majorEastAsia" w:cstheme="majorBidi"/>
      <w:bCs/>
      <w:i/>
    </w:rPr>
  </w:style>
  <w:style w:type="paragraph" w:styleId="Cabealho4">
    <w:name w:val="heading 4"/>
    <w:basedOn w:val="Normal"/>
    <w:next w:val="Normal"/>
    <w:link w:val="Cabealho4Carter"/>
    <w:qFormat/>
    <w:rsid w:val="0095512B"/>
    <w:pPr>
      <w:keepNext/>
      <w:keepLines/>
      <w:numPr>
        <w:ilvl w:val="3"/>
        <w:numId w:val="23"/>
      </w:numPr>
      <w:spacing w:before="200" w:after="0"/>
      <w:outlineLvl w:val="3"/>
    </w:pPr>
    <w:rPr>
      <w:rFonts w:eastAsiaTheme="majorEastAsia" w:cstheme="majorBidi"/>
      <w:bCs/>
      <w:i/>
      <w:iCs/>
      <w:color w:val="000000"/>
    </w:rPr>
  </w:style>
  <w:style w:type="paragraph" w:styleId="Cabealho5">
    <w:name w:val="heading 5"/>
    <w:basedOn w:val="Normal"/>
    <w:next w:val="Normal"/>
    <w:link w:val="Cabealho5Carter"/>
    <w:qFormat/>
    <w:rsid w:val="0095512B"/>
    <w:pPr>
      <w:keepNext/>
      <w:keepLines/>
      <w:numPr>
        <w:ilvl w:val="4"/>
        <w:numId w:val="23"/>
      </w:numPr>
      <w:spacing w:before="200" w:after="0"/>
      <w:outlineLvl w:val="4"/>
    </w:pPr>
    <w:rPr>
      <w:rFonts w:ascii="Cambria" w:eastAsiaTheme="majorEastAsia" w:hAnsi="Cambria" w:cstheme="majorBidi"/>
      <w:color w:val="243F60"/>
    </w:rPr>
  </w:style>
  <w:style w:type="paragraph" w:styleId="Cabealho6">
    <w:name w:val="heading 6"/>
    <w:basedOn w:val="Normal"/>
    <w:next w:val="Normal"/>
    <w:link w:val="Cabealho6Carter"/>
    <w:qFormat/>
    <w:rsid w:val="0095512B"/>
    <w:pPr>
      <w:keepNext/>
      <w:keepLines/>
      <w:numPr>
        <w:ilvl w:val="5"/>
        <w:numId w:val="23"/>
      </w:numPr>
      <w:spacing w:before="200" w:after="0"/>
      <w:outlineLvl w:val="5"/>
    </w:pPr>
    <w:rPr>
      <w:rFonts w:ascii="Cambria" w:eastAsiaTheme="majorEastAsia" w:hAnsi="Cambria" w:cstheme="majorBidi"/>
      <w:i/>
      <w:iCs/>
      <w:color w:val="243F60"/>
    </w:rPr>
  </w:style>
  <w:style w:type="paragraph" w:styleId="Cabealho7">
    <w:name w:val="heading 7"/>
    <w:basedOn w:val="Normal"/>
    <w:next w:val="Normal"/>
    <w:link w:val="Cabealho7Carter"/>
    <w:qFormat/>
    <w:rsid w:val="0095512B"/>
    <w:pPr>
      <w:keepNext/>
      <w:keepLines/>
      <w:numPr>
        <w:ilvl w:val="6"/>
        <w:numId w:val="23"/>
      </w:numPr>
      <w:spacing w:before="200" w:after="0"/>
      <w:outlineLvl w:val="6"/>
    </w:pPr>
    <w:rPr>
      <w:rFonts w:ascii="Cambria" w:eastAsiaTheme="majorEastAsia" w:hAnsi="Cambria" w:cstheme="majorBidi"/>
      <w:i/>
      <w:iCs/>
      <w:color w:val="404040"/>
    </w:rPr>
  </w:style>
  <w:style w:type="paragraph" w:styleId="Cabealho8">
    <w:name w:val="heading 8"/>
    <w:basedOn w:val="Normal"/>
    <w:next w:val="Normal"/>
    <w:link w:val="Cabealho8Carter"/>
    <w:qFormat/>
    <w:rsid w:val="0095512B"/>
    <w:pPr>
      <w:keepNext/>
      <w:keepLines/>
      <w:numPr>
        <w:ilvl w:val="7"/>
        <w:numId w:val="23"/>
      </w:numPr>
      <w:spacing w:before="200" w:after="0"/>
      <w:outlineLvl w:val="7"/>
    </w:pPr>
    <w:rPr>
      <w:rFonts w:ascii="Cambria" w:eastAsiaTheme="majorEastAsia" w:hAnsi="Cambria" w:cstheme="majorBidi"/>
      <w:color w:val="4F81BD"/>
    </w:rPr>
  </w:style>
  <w:style w:type="paragraph" w:styleId="Cabealho9">
    <w:name w:val="heading 9"/>
    <w:basedOn w:val="Normal"/>
    <w:next w:val="Normal"/>
    <w:link w:val="Cabealho9Carter"/>
    <w:qFormat/>
    <w:rsid w:val="0095512B"/>
    <w:pPr>
      <w:keepNext/>
      <w:keepLines/>
      <w:numPr>
        <w:ilvl w:val="8"/>
        <w:numId w:val="23"/>
      </w:numPr>
      <w:spacing w:before="200" w:after="0"/>
      <w:outlineLvl w:val="8"/>
    </w:pPr>
    <w:rPr>
      <w:rFonts w:ascii="Cambria" w:eastAsiaTheme="majorEastAsia" w:hAnsi="Cambria" w:cstheme="majorBidi"/>
      <w:i/>
      <w:iCs/>
      <w:color w:val="40404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aliases w:val="h1 Caráter,H1 Caráter,1 Caráter,h11 Caráter,H11 Caráter,11 Caráter,h12 Caráter,H12 Caráter,12 Caráter,h111 Caráter,H111 Caráter,111 Caráter,h13 Caráter,H13 Caráter,13 Caráter,h112 Caráter,H112 Caráter,112 Caráter,h14 Caráter"/>
    <w:basedOn w:val="Tipodeletrapredefinidodopargrafo"/>
    <w:link w:val="Cabealho1"/>
    <w:rsid w:val="0095512B"/>
    <w:rPr>
      <w:b/>
      <w:bCs/>
      <w:sz w:val="28"/>
      <w:szCs w:val="28"/>
      <w:lang w:val="en-US" w:eastAsia="en-US" w:bidi="en-US"/>
    </w:rPr>
  </w:style>
  <w:style w:type="character" w:customStyle="1" w:styleId="Cabealho2Carter">
    <w:name w:val="Cabeçalho 2 Caráter"/>
    <w:basedOn w:val="Tipodeletrapredefinidodopargrafo"/>
    <w:link w:val="Cabealho2"/>
    <w:rsid w:val="0095512B"/>
    <w:rPr>
      <w:rFonts w:eastAsiaTheme="majorEastAsia" w:cstheme="majorBidi"/>
      <w:b/>
      <w:bCs/>
      <w:sz w:val="26"/>
      <w:szCs w:val="26"/>
      <w:lang w:val="en-US" w:eastAsia="en-US" w:bidi="en-US"/>
    </w:rPr>
  </w:style>
  <w:style w:type="character" w:customStyle="1" w:styleId="Cabealho3Carter">
    <w:name w:val="Cabeçalho 3 Caráter"/>
    <w:basedOn w:val="Tipodeletrapredefinidodopargrafo"/>
    <w:link w:val="Cabealho3"/>
    <w:rsid w:val="0095512B"/>
    <w:rPr>
      <w:rFonts w:eastAsiaTheme="majorEastAsia" w:cstheme="majorBidi"/>
      <w:bCs/>
      <w:i/>
      <w:lang w:val="en-US" w:eastAsia="en-US" w:bidi="en-US"/>
    </w:rPr>
  </w:style>
  <w:style w:type="character" w:customStyle="1" w:styleId="Cabealho4Carter">
    <w:name w:val="Cabeçalho 4 Caráter"/>
    <w:basedOn w:val="Tipodeletrapredefinidodopargrafo"/>
    <w:link w:val="Cabealho4"/>
    <w:rsid w:val="0095512B"/>
    <w:rPr>
      <w:rFonts w:eastAsiaTheme="majorEastAsia" w:cstheme="majorBidi"/>
      <w:bCs/>
      <w:i/>
      <w:iCs/>
      <w:color w:val="000000"/>
      <w:lang w:val="en-US" w:eastAsia="en-US" w:bidi="en-US"/>
    </w:rPr>
  </w:style>
  <w:style w:type="character" w:customStyle="1" w:styleId="Cabealho5Carter">
    <w:name w:val="Cabeçalho 5 Caráter"/>
    <w:basedOn w:val="Tipodeletrapredefinidodopargrafo"/>
    <w:link w:val="Cabealho5"/>
    <w:rsid w:val="0095512B"/>
    <w:rPr>
      <w:rFonts w:ascii="Cambria" w:eastAsiaTheme="majorEastAsia" w:hAnsi="Cambria" w:cstheme="majorBidi"/>
      <w:color w:val="243F60"/>
      <w:lang w:val="en-US" w:eastAsia="en-US" w:bidi="en-US"/>
    </w:rPr>
  </w:style>
  <w:style w:type="character" w:customStyle="1" w:styleId="Cabealho6Carter">
    <w:name w:val="Cabeçalho 6 Caráter"/>
    <w:basedOn w:val="Tipodeletrapredefinidodopargrafo"/>
    <w:link w:val="Cabealho6"/>
    <w:rsid w:val="0095512B"/>
    <w:rPr>
      <w:rFonts w:ascii="Cambria" w:eastAsiaTheme="majorEastAsia" w:hAnsi="Cambria" w:cstheme="majorBidi"/>
      <w:i/>
      <w:iCs/>
      <w:color w:val="243F60"/>
      <w:lang w:val="en-US" w:eastAsia="en-US" w:bidi="en-US"/>
    </w:rPr>
  </w:style>
  <w:style w:type="character" w:customStyle="1" w:styleId="Cabealho7Carter">
    <w:name w:val="Cabeçalho 7 Caráter"/>
    <w:basedOn w:val="Tipodeletrapredefinidodopargrafo"/>
    <w:link w:val="Cabealho7"/>
    <w:rsid w:val="0095512B"/>
    <w:rPr>
      <w:rFonts w:ascii="Cambria" w:eastAsiaTheme="majorEastAsia" w:hAnsi="Cambria" w:cstheme="majorBidi"/>
      <w:i/>
      <w:iCs/>
      <w:color w:val="404040"/>
      <w:lang w:val="en-US" w:eastAsia="en-US" w:bidi="en-US"/>
    </w:rPr>
  </w:style>
  <w:style w:type="character" w:customStyle="1" w:styleId="Cabealho8Carter">
    <w:name w:val="Cabeçalho 8 Caráter"/>
    <w:basedOn w:val="Tipodeletrapredefinidodopargrafo"/>
    <w:link w:val="Cabealho8"/>
    <w:rsid w:val="0095512B"/>
    <w:rPr>
      <w:rFonts w:ascii="Cambria" w:eastAsiaTheme="majorEastAsia" w:hAnsi="Cambria" w:cstheme="majorBidi"/>
      <w:color w:val="4F81BD"/>
      <w:lang w:val="en-US" w:eastAsia="en-US" w:bidi="en-US"/>
    </w:rPr>
  </w:style>
  <w:style w:type="character" w:customStyle="1" w:styleId="Cabealho9Carter">
    <w:name w:val="Cabeçalho 9 Caráter"/>
    <w:basedOn w:val="Tipodeletrapredefinidodopargrafo"/>
    <w:link w:val="Cabealho9"/>
    <w:rsid w:val="0095512B"/>
    <w:rPr>
      <w:rFonts w:ascii="Cambria" w:eastAsiaTheme="majorEastAsia" w:hAnsi="Cambria" w:cstheme="majorBidi"/>
      <w:i/>
      <w:iCs/>
      <w:color w:val="404040"/>
      <w:lang w:val="en-US" w:eastAsia="en-US" w:bidi="en-US"/>
    </w:rPr>
  </w:style>
  <w:style w:type="paragraph" w:styleId="Legenda">
    <w:name w:val="caption"/>
    <w:basedOn w:val="Normal"/>
    <w:next w:val="Normal"/>
    <w:qFormat/>
    <w:rsid w:val="0095512B"/>
    <w:pPr>
      <w:spacing w:line="240" w:lineRule="auto"/>
    </w:pPr>
    <w:rPr>
      <w:b/>
      <w:bCs/>
      <w:sz w:val="20"/>
      <w:szCs w:val="18"/>
    </w:rPr>
  </w:style>
  <w:style w:type="character" w:styleId="Forte">
    <w:name w:val="Strong"/>
    <w:basedOn w:val="Tipodeletrapredefinidodopargrafo"/>
    <w:uiPriority w:val="22"/>
    <w:qFormat/>
    <w:rsid w:val="0095512B"/>
    <w:rPr>
      <w:b/>
      <w:bCs/>
    </w:rPr>
  </w:style>
  <w:style w:type="paragraph" w:styleId="Ttulo">
    <w:name w:val="Title"/>
    <w:basedOn w:val="Normal"/>
    <w:next w:val="Normal"/>
    <w:link w:val="TtuloCarter"/>
    <w:uiPriority w:val="10"/>
    <w:qFormat/>
    <w:rsid w:val="0095512B"/>
    <w:pPr>
      <w:pBdr>
        <w:bottom w:val="single" w:sz="8" w:space="4" w:color="4F81BD"/>
      </w:pBdr>
      <w:spacing w:after="300" w:line="240" w:lineRule="auto"/>
    </w:pPr>
    <w:rPr>
      <w:rFonts w:ascii="Cambria" w:eastAsiaTheme="majorEastAsia" w:hAnsi="Cambria" w:cstheme="majorBidi"/>
      <w:color w:val="17365D"/>
      <w:spacing w:val="5"/>
      <w:kern w:val="28"/>
      <w:sz w:val="52"/>
      <w:szCs w:val="52"/>
      <w:lang w:eastAsia="nl-NL" w:bidi="ar-SA"/>
    </w:rPr>
  </w:style>
  <w:style w:type="character" w:customStyle="1" w:styleId="TtuloCarter">
    <w:name w:val="Título Caráter"/>
    <w:basedOn w:val="Tipodeletrapredefinidodopargrafo"/>
    <w:link w:val="Ttulo"/>
    <w:uiPriority w:val="10"/>
    <w:rsid w:val="0095512B"/>
    <w:rPr>
      <w:rFonts w:ascii="Cambria" w:eastAsiaTheme="majorEastAsia" w:hAnsi="Cambria" w:cstheme="majorBidi"/>
      <w:color w:val="17365D"/>
      <w:spacing w:val="5"/>
      <w:kern w:val="28"/>
      <w:sz w:val="52"/>
      <w:szCs w:val="52"/>
    </w:rPr>
  </w:style>
  <w:style w:type="paragraph" w:styleId="Subttulo">
    <w:name w:val="Subtitle"/>
    <w:basedOn w:val="Normal"/>
    <w:next w:val="Normal"/>
    <w:link w:val="SubttuloCarter"/>
    <w:uiPriority w:val="11"/>
    <w:qFormat/>
    <w:rsid w:val="0095512B"/>
    <w:pPr>
      <w:numPr>
        <w:ilvl w:val="1"/>
      </w:numPr>
    </w:pPr>
    <w:rPr>
      <w:rFonts w:ascii="Cambria" w:eastAsiaTheme="majorEastAsia" w:hAnsi="Cambria" w:cstheme="majorBidi"/>
      <w:i/>
      <w:iCs/>
      <w:color w:val="4F81BD"/>
      <w:spacing w:val="15"/>
      <w:szCs w:val="24"/>
      <w:lang w:eastAsia="nl-NL" w:bidi="ar-SA"/>
    </w:rPr>
  </w:style>
  <w:style w:type="character" w:customStyle="1" w:styleId="SubttuloCarter">
    <w:name w:val="Subtítulo Caráter"/>
    <w:basedOn w:val="Tipodeletrapredefinidodopargrafo"/>
    <w:link w:val="Subttulo"/>
    <w:uiPriority w:val="11"/>
    <w:rsid w:val="0095512B"/>
    <w:rPr>
      <w:rFonts w:ascii="Cambria" w:eastAsiaTheme="majorEastAsia" w:hAnsi="Cambria" w:cstheme="majorBidi"/>
      <w:i/>
      <w:iCs/>
      <w:color w:val="4F81BD"/>
      <w:spacing w:val="15"/>
      <w:szCs w:val="24"/>
    </w:rPr>
  </w:style>
  <w:style w:type="character" w:styleId="nfase">
    <w:name w:val="Emphasis"/>
    <w:basedOn w:val="Tipodeletrapredefinidodopargrafo"/>
    <w:uiPriority w:val="20"/>
    <w:qFormat/>
    <w:rsid w:val="0095512B"/>
    <w:rPr>
      <w:i/>
      <w:iCs/>
    </w:rPr>
  </w:style>
  <w:style w:type="paragraph" w:styleId="SemEspaamento">
    <w:name w:val="No Spacing"/>
    <w:uiPriority w:val="1"/>
    <w:qFormat/>
    <w:rsid w:val="0095512B"/>
    <w:rPr>
      <w:sz w:val="22"/>
      <w:lang w:val="en-US" w:eastAsia="en-US" w:bidi="en-US"/>
    </w:rPr>
  </w:style>
  <w:style w:type="paragraph" w:styleId="PargrafodaLista">
    <w:name w:val="List Paragraph"/>
    <w:basedOn w:val="Normal"/>
    <w:uiPriority w:val="34"/>
    <w:qFormat/>
    <w:rsid w:val="0095512B"/>
    <w:pPr>
      <w:ind w:left="720"/>
    </w:pPr>
  </w:style>
  <w:style w:type="paragraph" w:styleId="Citao">
    <w:name w:val="Quote"/>
    <w:basedOn w:val="Normal"/>
    <w:next w:val="Normal"/>
    <w:link w:val="CitaoCarter"/>
    <w:uiPriority w:val="29"/>
    <w:qFormat/>
    <w:rsid w:val="0095512B"/>
    <w:rPr>
      <w:i/>
      <w:iCs/>
      <w:color w:val="000000"/>
      <w:lang w:eastAsia="nl-NL" w:bidi="ar-SA"/>
    </w:rPr>
  </w:style>
  <w:style w:type="character" w:customStyle="1" w:styleId="CitaoCarter">
    <w:name w:val="Citação Caráter"/>
    <w:basedOn w:val="Tipodeletrapredefinidodopargrafo"/>
    <w:link w:val="Citao"/>
    <w:uiPriority w:val="29"/>
    <w:rsid w:val="0095512B"/>
    <w:rPr>
      <w:i/>
      <w:iCs/>
      <w:color w:val="000000"/>
    </w:rPr>
  </w:style>
  <w:style w:type="paragraph" w:styleId="CitaoIntensa">
    <w:name w:val="Intense Quote"/>
    <w:basedOn w:val="Normal"/>
    <w:next w:val="Normal"/>
    <w:link w:val="CitaoIntensaCarter"/>
    <w:uiPriority w:val="30"/>
    <w:qFormat/>
    <w:rsid w:val="0095512B"/>
    <w:pPr>
      <w:pBdr>
        <w:bottom w:val="single" w:sz="4" w:space="4" w:color="4F81BD"/>
      </w:pBdr>
      <w:spacing w:before="200" w:after="280"/>
      <w:ind w:left="936" w:right="936"/>
    </w:pPr>
    <w:rPr>
      <w:b/>
      <w:bCs/>
      <w:i/>
      <w:iCs/>
      <w:color w:val="4F81BD"/>
      <w:lang w:eastAsia="nl-NL" w:bidi="ar-SA"/>
    </w:rPr>
  </w:style>
  <w:style w:type="character" w:customStyle="1" w:styleId="CitaoIntensaCarter">
    <w:name w:val="Citação Intensa Caráter"/>
    <w:basedOn w:val="Tipodeletrapredefinidodopargrafo"/>
    <w:link w:val="CitaoIntensa"/>
    <w:uiPriority w:val="30"/>
    <w:rsid w:val="0095512B"/>
    <w:rPr>
      <w:b/>
      <w:bCs/>
      <w:i/>
      <w:iCs/>
      <w:color w:val="4F81BD"/>
    </w:rPr>
  </w:style>
  <w:style w:type="character" w:styleId="nfaseDiscreto">
    <w:name w:val="Subtle Emphasis"/>
    <w:basedOn w:val="Tipodeletrapredefinidodopargrafo"/>
    <w:uiPriority w:val="19"/>
    <w:qFormat/>
    <w:rsid w:val="0095512B"/>
    <w:rPr>
      <w:i/>
      <w:iCs/>
      <w:color w:val="808080"/>
    </w:rPr>
  </w:style>
  <w:style w:type="character" w:styleId="nfaseIntenso">
    <w:name w:val="Intense Emphasis"/>
    <w:basedOn w:val="Tipodeletrapredefinidodopargrafo"/>
    <w:uiPriority w:val="21"/>
    <w:qFormat/>
    <w:rsid w:val="0095512B"/>
    <w:rPr>
      <w:b/>
      <w:bCs/>
      <w:i/>
      <w:iCs/>
      <w:color w:val="4F81BD"/>
    </w:rPr>
  </w:style>
  <w:style w:type="character" w:styleId="RefernciaDiscreta">
    <w:name w:val="Subtle Reference"/>
    <w:basedOn w:val="Tipodeletrapredefinidodopargrafo"/>
    <w:uiPriority w:val="31"/>
    <w:qFormat/>
    <w:rsid w:val="0095512B"/>
    <w:rPr>
      <w:smallCaps/>
      <w:color w:val="C0504D"/>
      <w:u w:val="single"/>
    </w:rPr>
  </w:style>
  <w:style w:type="character" w:styleId="RefernciaIntensa">
    <w:name w:val="Intense Reference"/>
    <w:basedOn w:val="Tipodeletrapredefinidodopargrafo"/>
    <w:uiPriority w:val="32"/>
    <w:qFormat/>
    <w:rsid w:val="0095512B"/>
    <w:rPr>
      <w:b/>
      <w:bCs/>
      <w:smallCaps/>
      <w:color w:val="C0504D"/>
      <w:spacing w:val="5"/>
      <w:u w:val="single"/>
    </w:rPr>
  </w:style>
  <w:style w:type="character" w:styleId="TtulodoLivro">
    <w:name w:val="Book Title"/>
    <w:basedOn w:val="Tipodeletrapredefinidodopargrafo"/>
    <w:uiPriority w:val="33"/>
    <w:qFormat/>
    <w:rsid w:val="0095512B"/>
    <w:rPr>
      <w:b/>
      <w:bCs/>
      <w:smallCaps/>
      <w:spacing w:val="5"/>
    </w:rPr>
  </w:style>
  <w:style w:type="paragraph" w:styleId="Cabealhodondice">
    <w:name w:val="TOC Heading"/>
    <w:basedOn w:val="Cabealho1"/>
    <w:next w:val="Normal"/>
    <w:uiPriority w:val="39"/>
    <w:qFormat/>
    <w:rsid w:val="0095512B"/>
    <w:pPr>
      <w:numPr>
        <w:numId w:val="0"/>
      </w:numPr>
      <w:outlineLvl w:val="9"/>
    </w:pPr>
  </w:style>
  <w:style w:type="paragraph" w:customStyle="1" w:styleId="Paragraphe">
    <w:name w:val="Paragraphe"/>
    <w:basedOn w:val="Normal"/>
    <w:rsid w:val="00EF5FAF"/>
    <w:pPr>
      <w:tabs>
        <w:tab w:val="left" w:pos="7200"/>
      </w:tabs>
      <w:spacing w:before="120" w:after="120"/>
      <w:ind w:firstLine="720"/>
    </w:pPr>
    <w:rPr>
      <w:color w:val="000000"/>
      <w:szCs w:val="20"/>
      <w:lang w:bidi="ar-SA"/>
    </w:rPr>
  </w:style>
  <w:style w:type="paragraph" w:customStyle="1" w:styleId="Springerboek2">
    <w:name w:val="Springerboek2"/>
    <w:basedOn w:val="Normal"/>
    <w:autoRedefine/>
    <w:rsid w:val="003664CD"/>
    <w:pPr>
      <w:tabs>
        <w:tab w:val="left" w:pos="1440"/>
        <w:tab w:val="left" w:pos="7920"/>
      </w:tabs>
      <w:contextualSpacing w:val="0"/>
    </w:pPr>
    <w:rPr>
      <w:rFonts w:eastAsiaTheme="minorEastAsia"/>
      <w:color w:val="000000"/>
      <w:lang w:val="en-GB"/>
    </w:rPr>
  </w:style>
  <w:style w:type="paragraph" w:customStyle="1" w:styleId="MDPI31text">
    <w:name w:val="MDPI_3.1_text"/>
    <w:qFormat/>
    <w:rsid w:val="00A11001"/>
    <w:pPr>
      <w:adjustRightInd w:val="0"/>
      <w:snapToGrid w:val="0"/>
      <w:spacing w:line="260" w:lineRule="atLeast"/>
      <w:ind w:firstLine="425"/>
      <w:jc w:val="both"/>
    </w:pPr>
    <w:rPr>
      <w:rFonts w:ascii="Palatino Linotype" w:hAnsi="Palatino Linotype"/>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1409</Words>
  <Characters>7609</Characters>
  <Application>Microsoft Office Word</Application>
  <DocSecurity>0</DocSecurity>
  <Lines>63</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henk</dc:creator>
  <cp:lastModifiedBy>Utilizador do Windows</cp:lastModifiedBy>
  <cp:revision>4</cp:revision>
  <dcterms:created xsi:type="dcterms:W3CDTF">2019-01-17T14:58:00Z</dcterms:created>
  <dcterms:modified xsi:type="dcterms:W3CDTF">2019-01-17T15:00:00Z</dcterms:modified>
</cp:coreProperties>
</file>