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F60B3" w14:textId="609F32ED" w:rsidR="001172EA" w:rsidRDefault="001172EA" w:rsidP="001172EA">
      <w:pPr>
        <w:jc w:val="center"/>
        <w:rPr>
          <w:rFonts w:cstheme="minorHAnsi"/>
          <w:b/>
          <w:bCs/>
          <w:lang w:val="en-US"/>
        </w:rPr>
      </w:pPr>
      <w:r w:rsidRPr="00765D42">
        <w:rPr>
          <w:rFonts w:cstheme="minorHAnsi"/>
          <w:b/>
          <w:bCs/>
          <w:lang w:val="en-US"/>
        </w:rPr>
        <w:t xml:space="preserve">Responses to Comments </w:t>
      </w:r>
      <w:r w:rsidR="00765D42" w:rsidRPr="00765D42">
        <w:rPr>
          <w:rFonts w:cstheme="minorHAnsi"/>
          <w:b/>
          <w:bCs/>
          <w:lang w:val="en-US"/>
        </w:rPr>
        <w:t>of</w:t>
      </w:r>
      <w:r w:rsidRPr="00765D42">
        <w:rPr>
          <w:rFonts w:cstheme="minorHAnsi"/>
          <w:b/>
          <w:bCs/>
          <w:lang w:val="en-US"/>
        </w:rPr>
        <w:t xml:space="preserve"> MDPI Journal Reviewers</w:t>
      </w:r>
    </w:p>
    <w:p w14:paraId="039423D7" w14:textId="77777777" w:rsidR="007B3AD4" w:rsidRDefault="007B3AD4" w:rsidP="007B3AD4">
      <w:pPr>
        <w:jc w:val="center"/>
        <w:rPr>
          <w:rFonts w:cstheme="minorHAnsi"/>
          <w:b/>
          <w:bCs/>
          <w:lang w:val="en-US"/>
        </w:rPr>
      </w:pPr>
      <w:r w:rsidRPr="00E95072">
        <w:rPr>
          <w:rFonts w:cstheme="minorHAnsi"/>
          <w:b/>
          <w:bCs/>
          <w:lang w:val="en-US"/>
        </w:rPr>
        <w:t>jcm-2563139</w:t>
      </w:r>
    </w:p>
    <w:p w14:paraId="3D1902FB" w14:textId="3BFD5C41" w:rsidR="007B3AD4" w:rsidRPr="00765D42" w:rsidRDefault="00D62E67" w:rsidP="00D62E67">
      <w:pPr>
        <w:jc w:val="center"/>
        <w:rPr>
          <w:rFonts w:cstheme="minorHAnsi"/>
          <w:b/>
          <w:bCs/>
          <w:lang w:val="en-US"/>
        </w:rPr>
      </w:pPr>
      <w:r w:rsidRPr="008D677C">
        <w:rPr>
          <w:rFonts w:cstheme="minorHAnsi"/>
          <w:b/>
          <w:bCs/>
          <w:lang w:val="en-US"/>
        </w:rPr>
        <w:t xml:space="preserve">Serum Inflammatory </w:t>
      </w:r>
      <w:proofErr w:type="gramStart"/>
      <w:r w:rsidRPr="008D677C">
        <w:rPr>
          <w:rFonts w:cstheme="minorHAnsi"/>
          <w:b/>
          <w:bCs/>
          <w:lang w:val="en-US"/>
        </w:rPr>
        <w:t>And</w:t>
      </w:r>
      <w:proofErr w:type="gramEnd"/>
      <w:r w:rsidRPr="008D677C">
        <w:rPr>
          <w:rFonts w:cstheme="minorHAnsi"/>
          <w:b/>
          <w:bCs/>
          <w:lang w:val="en-US"/>
        </w:rPr>
        <w:t xml:space="preserve"> Oxidative Stress Markers In Patients With Vitiligo</w:t>
      </w:r>
    </w:p>
    <w:p w14:paraId="5BFDE75B" w14:textId="414CA2A1" w:rsidR="00756C9C" w:rsidRPr="00765D42" w:rsidRDefault="00CC51A2" w:rsidP="00245F6A">
      <w:pPr>
        <w:spacing w:before="100" w:beforeAutospacing="1" w:after="100" w:afterAutospacing="1" w:line="240" w:lineRule="auto"/>
        <w:jc w:val="both"/>
        <w:rPr>
          <w:rFonts w:eastAsia="Times New Roman" w:cstheme="minorHAnsi"/>
          <w:b/>
          <w:bCs/>
          <w:color w:val="0A0A0A"/>
          <w:kern w:val="0"/>
          <w:u w:val="single"/>
          <w:lang w:val="en-US" w:eastAsia="fr-FR"/>
          <w14:ligatures w14:val="none"/>
        </w:rPr>
      </w:pPr>
      <w:r w:rsidRPr="00765D42">
        <w:rPr>
          <w:rFonts w:eastAsia="Times New Roman" w:cstheme="minorHAnsi"/>
          <w:b/>
          <w:bCs/>
          <w:color w:val="0A0A0A"/>
          <w:kern w:val="0"/>
          <w:u w:val="single"/>
          <w:lang w:val="en-US" w:eastAsia="fr-FR"/>
          <w14:ligatures w14:val="none"/>
        </w:rPr>
        <w:t>Reviewer 3</w:t>
      </w:r>
    </w:p>
    <w:p w14:paraId="6B18048C" w14:textId="520155F2" w:rsidR="002B34C0" w:rsidRPr="008B4F5B" w:rsidRDefault="002B34C0" w:rsidP="00804270">
      <w:pPr>
        <w:spacing w:before="100" w:beforeAutospacing="1" w:after="100" w:afterAutospacing="1" w:line="240" w:lineRule="auto"/>
        <w:rPr>
          <w:rFonts w:eastAsia="Times New Roman" w:cstheme="minorHAnsi"/>
          <w:b/>
          <w:bCs/>
          <w:kern w:val="0"/>
          <w:lang w:val="en-US"/>
          <w14:ligatures w14:val="none"/>
        </w:rPr>
      </w:pPr>
      <w:r w:rsidRPr="008B4F5B">
        <w:rPr>
          <w:rFonts w:eastAsia="Times New Roman" w:cstheme="minorHAnsi"/>
          <w:b/>
          <w:bCs/>
          <w:kern w:val="0"/>
          <w:lang w:val="en-US"/>
          <w14:ligatures w14:val="none"/>
        </w:rPr>
        <w:t xml:space="preserve">This presents new findings and is of interest </w:t>
      </w:r>
      <w:r w:rsidR="007B3AD4">
        <w:rPr>
          <w:rFonts w:eastAsia="Times New Roman" w:cstheme="minorHAnsi"/>
          <w:b/>
          <w:bCs/>
          <w:kern w:val="0"/>
          <w:lang w:val="en-US"/>
          <w14:ligatures w14:val="none"/>
        </w:rPr>
        <w:t>to</w:t>
      </w:r>
      <w:r w:rsidRPr="008B4F5B">
        <w:rPr>
          <w:rFonts w:eastAsia="Times New Roman" w:cstheme="minorHAnsi"/>
          <w:b/>
          <w:bCs/>
          <w:kern w:val="0"/>
          <w:lang w:val="en-US"/>
          <w14:ligatures w14:val="none"/>
        </w:rPr>
        <w:t xml:space="preserve"> all experts in this field. I congratulate the authors </w:t>
      </w:r>
      <w:r w:rsidR="007B3AD4">
        <w:rPr>
          <w:rFonts w:eastAsia="Times New Roman" w:cstheme="minorHAnsi"/>
          <w:b/>
          <w:bCs/>
          <w:kern w:val="0"/>
          <w:lang w:val="en-US"/>
          <w14:ligatures w14:val="none"/>
        </w:rPr>
        <w:t>on</w:t>
      </w:r>
      <w:r w:rsidRPr="008B4F5B">
        <w:rPr>
          <w:rFonts w:eastAsia="Times New Roman" w:cstheme="minorHAnsi"/>
          <w:b/>
          <w:bCs/>
          <w:kern w:val="0"/>
          <w:lang w:val="en-US"/>
          <w14:ligatures w14:val="none"/>
        </w:rPr>
        <w:t xml:space="preserve"> their work</w:t>
      </w:r>
    </w:p>
    <w:p w14:paraId="1DBDB5F3" w14:textId="380D0E4C" w:rsidR="002B34C0" w:rsidRPr="00765D42" w:rsidRDefault="002B34C0" w:rsidP="005F6559">
      <w:pPr>
        <w:spacing w:before="100" w:beforeAutospacing="1" w:after="100" w:afterAutospacing="1" w:line="240" w:lineRule="auto"/>
        <w:jc w:val="both"/>
        <w:rPr>
          <w:rFonts w:cstheme="minorHAnsi"/>
          <w:color w:val="FF0000"/>
          <w:shd w:val="clear" w:color="auto" w:fill="FEFEFE"/>
          <w:lang w:val="en-US"/>
        </w:rPr>
      </w:pPr>
      <w:r w:rsidRPr="00765D42">
        <w:rPr>
          <w:rFonts w:cstheme="minorHAnsi"/>
          <w:color w:val="FF0000"/>
          <w:shd w:val="clear" w:color="auto" w:fill="FEFEFE"/>
          <w:lang w:val="en-US"/>
        </w:rPr>
        <w:t>Response: Thank you for your encouraging words and valuable comments. Please find below our response to your comments.</w:t>
      </w:r>
      <w:r w:rsidR="00B870EA" w:rsidRPr="00765D42">
        <w:rPr>
          <w:rFonts w:cstheme="minorHAnsi"/>
          <w:color w:val="FF0000"/>
          <w:shd w:val="clear" w:color="auto" w:fill="FEFEFE"/>
          <w:lang w:val="en-US"/>
        </w:rPr>
        <w:t xml:space="preserve"> All modifications in the manuscript were highlighted in yellow.</w:t>
      </w:r>
    </w:p>
    <w:p w14:paraId="60D65CB4" w14:textId="133DFFB5" w:rsidR="002B34C0" w:rsidRPr="008B4F5B" w:rsidRDefault="002B34C0" w:rsidP="002B34C0">
      <w:pPr>
        <w:spacing w:before="100" w:beforeAutospacing="1" w:after="100" w:afterAutospacing="1" w:line="240" w:lineRule="auto"/>
        <w:rPr>
          <w:rFonts w:eastAsia="Times New Roman" w:cstheme="minorHAnsi"/>
          <w:b/>
          <w:bCs/>
          <w:kern w:val="0"/>
          <w:lang w:val="en-US"/>
          <w14:ligatures w14:val="none"/>
        </w:rPr>
      </w:pPr>
      <w:r w:rsidRPr="008B4F5B">
        <w:rPr>
          <w:rFonts w:eastAsia="Times New Roman" w:cstheme="minorHAnsi"/>
          <w:b/>
          <w:bCs/>
          <w:kern w:val="0"/>
          <w:lang w:val="en-US"/>
          <w14:ligatures w14:val="none"/>
        </w:rPr>
        <w:t xml:space="preserve">Could you maybe provide the range of </w:t>
      </w:r>
      <w:r w:rsidR="007B3AD4">
        <w:rPr>
          <w:rFonts w:eastAsia="Times New Roman" w:cstheme="minorHAnsi"/>
          <w:b/>
          <w:bCs/>
          <w:kern w:val="0"/>
          <w:lang w:val="en-US"/>
          <w14:ligatures w14:val="none"/>
        </w:rPr>
        <w:t>CRP</w:t>
      </w:r>
      <w:r w:rsidRPr="008B4F5B">
        <w:rPr>
          <w:rFonts w:eastAsia="Times New Roman" w:cstheme="minorHAnsi"/>
          <w:b/>
          <w:bCs/>
          <w:kern w:val="0"/>
          <w:lang w:val="en-US"/>
          <w14:ligatures w14:val="none"/>
        </w:rPr>
        <w:t xml:space="preserve"> results? Although there is a significant difference between active and not active vitiligo, it seems to me as a very small difference. it could maybe be falsified if one patient had a very high level due to other reason for inflammation </w:t>
      </w:r>
    </w:p>
    <w:p w14:paraId="381F8464" w14:textId="03E965F2" w:rsidR="0096333C" w:rsidRPr="00765D42" w:rsidRDefault="002B34C0" w:rsidP="00B870EA">
      <w:pPr>
        <w:spacing w:before="100" w:beforeAutospacing="1" w:after="100" w:afterAutospacing="1" w:line="240" w:lineRule="auto"/>
        <w:jc w:val="both"/>
        <w:rPr>
          <w:rFonts w:cstheme="minorHAnsi"/>
          <w:color w:val="0A0A0A"/>
          <w:shd w:val="clear" w:color="auto" w:fill="FEFEFE"/>
          <w:lang w:val="en-US"/>
        </w:rPr>
      </w:pPr>
      <w:r w:rsidRPr="00765D42">
        <w:rPr>
          <w:rFonts w:cstheme="minorHAnsi"/>
          <w:color w:val="FF0000"/>
          <w:shd w:val="clear" w:color="auto" w:fill="FEFEFE"/>
          <w:lang w:val="en-US"/>
        </w:rPr>
        <w:t xml:space="preserve">Response: We totally understand the concerns of the honorable reviewer. Please note that we employed strict criteria for the inclusion of our patients. Therefore, patients with any sign of infection were excluded which contributes to the validity of the estimated CRP values. </w:t>
      </w:r>
      <w:r w:rsidR="005F6559" w:rsidRPr="00765D42">
        <w:rPr>
          <w:rFonts w:cstheme="minorHAnsi"/>
          <w:color w:val="FF0000"/>
          <w:shd w:val="clear" w:color="auto" w:fill="FEFEFE"/>
          <w:lang w:val="en-US"/>
        </w:rPr>
        <w:t>T</w:t>
      </w:r>
      <w:r w:rsidR="00D37BD5" w:rsidRPr="00765D42">
        <w:rPr>
          <w:rFonts w:cstheme="minorHAnsi"/>
          <w:color w:val="FF0000"/>
          <w:shd w:val="clear" w:color="auto" w:fill="FEFEFE"/>
          <w:lang w:val="en-US"/>
        </w:rPr>
        <w:t>he range</w:t>
      </w:r>
      <w:r w:rsidR="00B870EA" w:rsidRPr="00765D42">
        <w:rPr>
          <w:rFonts w:cstheme="minorHAnsi"/>
          <w:color w:val="FF0000"/>
          <w:shd w:val="clear" w:color="auto" w:fill="FEFEFE"/>
          <w:lang w:val="en-US"/>
        </w:rPr>
        <w:t>, mean and SD</w:t>
      </w:r>
      <w:r w:rsidR="00D37BD5" w:rsidRPr="00765D42">
        <w:rPr>
          <w:rFonts w:cstheme="minorHAnsi"/>
          <w:color w:val="FF0000"/>
          <w:shd w:val="clear" w:color="auto" w:fill="FEFEFE"/>
          <w:lang w:val="en-US"/>
        </w:rPr>
        <w:t xml:space="preserve"> of CRP results </w:t>
      </w:r>
      <w:r w:rsidR="007B3AD4">
        <w:rPr>
          <w:rFonts w:cstheme="minorHAnsi"/>
          <w:color w:val="FF0000"/>
          <w:shd w:val="clear" w:color="auto" w:fill="FEFEFE"/>
          <w:lang w:val="en-US"/>
        </w:rPr>
        <w:t>were</w:t>
      </w:r>
      <w:r w:rsidR="00D37BD5" w:rsidRPr="00765D42">
        <w:rPr>
          <w:rFonts w:cstheme="minorHAnsi"/>
          <w:color w:val="FF0000"/>
          <w:shd w:val="clear" w:color="auto" w:fill="FEFEFE"/>
          <w:lang w:val="en-US"/>
        </w:rPr>
        <w:t xml:space="preserve"> added</w:t>
      </w:r>
      <w:r w:rsidR="005F6559" w:rsidRPr="00765D42">
        <w:rPr>
          <w:rFonts w:cstheme="minorHAnsi"/>
          <w:color w:val="FF0000"/>
          <w:shd w:val="clear" w:color="auto" w:fill="FEFEFE"/>
          <w:lang w:val="en-US"/>
        </w:rPr>
        <w:t xml:space="preserve"> in </w:t>
      </w:r>
      <w:r w:rsidR="00B870EA" w:rsidRPr="00765D42">
        <w:rPr>
          <w:rFonts w:cstheme="minorHAnsi"/>
          <w:color w:val="FF0000"/>
          <w:shd w:val="clear" w:color="auto" w:fill="FEFEFE"/>
          <w:lang w:val="en-US"/>
        </w:rPr>
        <w:t>the results section</w:t>
      </w:r>
      <w:r w:rsidR="00B870EA" w:rsidRPr="00765D42">
        <w:rPr>
          <w:rFonts w:cstheme="minorHAnsi"/>
          <w:color w:val="0A0A0A"/>
          <w:shd w:val="clear" w:color="auto" w:fill="FEFEFE"/>
          <w:lang w:val="en-US"/>
        </w:rPr>
        <w:t>.</w:t>
      </w:r>
      <w:r w:rsidR="005F6559" w:rsidRPr="00765D42">
        <w:rPr>
          <w:rFonts w:cstheme="minorHAnsi"/>
          <w:color w:val="0A0A0A"/>
          <w:shd w:val="clear" w:color="auto" w:fill="FEFEFE"/>
          <w:lang w:val="en-US"/>
        </w:rPr>
        <w:t xml:space="preserve"> </w:t>
      </w:r>
    </w:p>
    <w:p w14:paraId="67D5109F" w14:textId="77777777" w:rsidR="00D509F4" w:rsidRPr="00765D42" w:rsidRDefault="00D509F4" w:rsidP="00245F6A">
      <w:pPr>
        <w:spacing w:before="100" w:beforeAutospacing="1" w:after="100" w:afterAutospacing="1" w:line="240" w:lineRule="auto"/>
        <w:jc w:val="both"/>
        <w:rPr>
          <w:rFonts w:cstheme="minorHAnsi"/>
          <w:color w:val="0A0A0A"/>
          <w:shd w:val="clear" w:color="auto" w:fill="FEFEFE"/>
          <w:lang w:val="en-US"/>
        </w:rPr>
      </w:pPr>
    </w:p>
    <w:sectPr w:rsidR="00D509F4" w:rsidRPr="00765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F6A"/>
    <w:rsid w:val="0002251B"/>
    <w:rsid w:val="00065DE0"/>
    <w:rsid w:val="001172EA"/>
    <w:rsid w:val="00231DA4"/>
    <w:rsid w:val="00245F6A"/>
    <w:rsid w:val="00246D09"/>
    <w:rsid w:val="00277440"/>
    <w:rsid w:val="002B34C0"/>
    <w:rsid w:val="002C06E2"/>
    <w:rsid w:val="00322063"/>
    <w:rsid w:val="003257B5"/>
    <w:rsid w:val="003517E3"/>
    <w:rsid w:val="003857BD"/>
    <w:rsid w:val="003A1F8A"/>
    <w:rsid w:val="004016BC"/>
    <w:rsid w:val="00403206"/>
    <w:rsid w:val="004044BF"/>
    <w:rsid w:val="0044203C"/>
    <w:rsid w:val="00476969"/>
    <w:rsid w:val="00492997"/>
    <w:rsid w:val="00495724"/>
    <w:rsid w:val="004C35F1"/>
    <w:rsid w:val="0054603B"/>
    <w:rsid w:val="0055385A"/>
    <w:rsid w:val="005E1B6A"/>
    <w:rsid w:val="005F6559"/>
    <w:rsid w:val="006A20AC"/>
    <w:rsid w:val="00712D90"/>
    <w:rsid w:val="00756C9C"/>
    <w:rsid w:val="00765D42"/>
    <w:rsid w:val="00784193"/>
    <w:rsid w:val="00794682"/>
    <w:rsid w:val="007B3AD4"/>
    <w:rsid w:val="007D3391"/>
    <w:rsid w:val="00804270"/>
    <w:rsid w:val="00812824"/>
    <w:rsid w:val="00827035"/>
    <w:rsid w:val="008B4F5B"/>
    <w:rsid w:val="008F4A40"/>
    <w:rsid w:val="009448A6"/>
    <w:rsid w:val="0096333C"/>
    <w:rsid w:val="00975C92"/>
    <w:rsid w:val="00A70EE5"/>
    <w:rsid w:val="00A819BB"/>
    <w:rsid w:val="00A95AB8"/>
    <w:rsid w:val="00B05AF5"/>
    <w:rsid w:val="00B870EA"/>
    <w:rsid w:val="00BE7939"/>
    <w:rsid w:val="00CB0A3A"/>
    <w:rsid w:val="00CC51A2"/>
    <w:rsid w:val="00CF3F59"/>
    <w:rsid w:val="00D37BD5"/>
    <w:rsid w:val="00D509F4"/>
    <w:rsid w:val="00D56353"/>
    <w:rsid w:val="00D62E67"/>
    <w:rsid w:val="00D92C49"/>
    <w:rsid w:val="00DA3DA1"/>
    <w:rsid w:val="00DA4C09"/>
    <w:rsid w:val="00E311EC"/>
    <w:rsid w:val="00E37AA4"/>
    <w:rsid w:val="00E72874"/>
    <w:rsid w:val="00EC6E66"/>
    <w:rsid w:val="00ED0895"/>
    <w:rsid w:val="00F10CEE"/>
    <w:rsid w:val="00F24FE4"/>
    <w:rsid w:val="00F353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3F90"/>
  <w15:chartTrackingRefBased/>
  <w15:docId w15:val="{2E104543-8FE9-49FF-9911-7D6A50FF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5F6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aragraphedeliste">
    <w:name w:val="List Paragraph"/>
    <w:basedOn w:val="Normal"/>
    <w:uiPriority w:val="34"/>
    <w:qFormat/>
    <w:rsid w:val="00756C9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table" w:styleId="Grilledutableau">
    <w:name w:val="Table Grid"/>
    <w:basedOn w:val="TableauNormal"/>
    <w:uiPriority w:val="39"/>
    <w:rsid w:val="00756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55385A"/>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487">
      <w:bodyDiv w:val="1"/>
      <w:marLeft w:val="0"/>
      <w:marRight w:val="0"/>
      <w:marTop w:val="0"/>
      <w:marBottom w:val="0"/>
      <w:divBdr>
        <w:top w:val="none" w:sz="0" w:space="0" w:color="auto"/>
        <w:left w:val="none" w:sz="0" w:space="0" w:color="auto"/>
        <w:bottom w:val="none" w:sz="0" w:space="0" w:color="auto"/>
        <w:right w:val="none" w:sz="0" w:space="0" w:color="auto"/>
      </w:divBdr>
      <w:divsChild>
        <w:div w:id="217203111">
          <w:marLeft w:val="0"/>
          <w:marRight w:val="0"/>
          <w:marTop w:val="0"/>
          <w:marBottom w:val="0"/>
          <w:divBdr>
            <w:top w:val="none" w:sz="0" w:space="0" w:color="auto"/>
            <w:left w:val="none" w:sz="0" w:space="0" w:color="auto"/>
            <w:bottom w:val="none" w:sz="0" w:space="0" w:color="auto"/>
            <w:right w:val="none" w:sz="0" w:space="0" w:color="auto"/>
          </w:divBdr>
        </w:div>
        <w:div w:id="852110292">
          <w:marLeft w:val="0"/>
          <w:marRight w:val="0"/>
          <w:marTop w:val="0"/>
          <w:marBottom w:val="0"/>
          <w:divBdr>
            <w:top w:val="none" w:sz="0" w:space="0" w:color="auto"/>
            <w:left w:val="none" w:sz="0" w:space="0" w:color="auto"/>
            <w:bottom w:val="none" w:sz="0" w:space="0" w:color="auto"/>
            <w:right w:val="none" w:sz="0" w:space="0" w:color="auto"/>
          </w:divBdr>
        </w:div>
      </w:divsChild>
    </w:div>
    <w:div w:id="388656588">
      <w:bodyDiv w:val="1"/>
      <w:marLeft w:val="0"/>
      <w:marRight w:val="0"/>
      <w:marTop w:val="0"/>
      <w:marBottom w:val="0"/>
      <w:divBdr>
        <w:top w:val="none" w:sz="0" w:space="0" w:color="auto"/>
        <w:left w:val="none" w:sz="0" w:space="0" w:color="auto"/>
        <w:bottom w:val="none" w:sz="0" w:space="0" w:color="auto"/>
        <w:right w:val="none" w:sz="0" w:space="0" w:color="auto"/>
      </w:divBdr>
    </w:div>
    <w:div w:id="987854661">
      <w:bodyDiv w:val="1"/>
      <w:marLeft w:val="0"/>
      <w:marRight w:val="0"/>
      <w:marTop w:val="0"/>
      <w:marBottom w:val="0"/>
      <w:divBdr>
        <w:top w:val="none" w:sz="0" w:space="0" w:color="auto"/>
        <w:left w:val="none" w:sz="0" w:space="0" w:color="auto"/>
        <w:bottom w:val="none" w:sz="0" w:space="0" w:color="auto"/>
        <w:right w:val="none" w:sz="0" w:space="0" w:color="auto"/>
      </w:divBdr>
      <w:divsChild>
        <w:div w:id="798110646">
          <w:marLeft w:val="0"/>
          <w:marRight w:val="0"/>
          <w:marTop w:val="0"/>
          <w:marBottom w:val="0"/>
          <w:divBdr>
            <w:top w:val="none" w:sz="0" w:space="0" w:color="auto"/>
            <w:left w:val="none" w:sz="0" w:space="0" w:color="auto"/>
            <w:bottom w:val="none" w:sz="0" w:space="0" w:color="auto"/>
            <w:right w:val="none" w:sz="0" w:space="0" w:color="auto"/>
          </w:divBdr>
        </w:div>
        <w:div w:id="1434939508">
          <w:marLeft w:val="0"/>
          <w:marRight w:val="0"/>
          <w:marTop w:val="0"/>
          <w:marBottom w:val="0"/>
          <w:divBdr>
            <w:top w:val="none" w:sz="0" w:space="0" w:color="auto"/>
            <w:left w:val="none" w:sz="0" w:space="0" w:color="auto"/>
            <w:bottom w:val="none" w:sz="0" w:space="0" w:color="auto"/>
            <w:right w:val="none" w:sz="0" w:space="0" w:color="auto"/>
          </w:divBdr>
        </w:div>
      </w:divsChild>
    </w:div>
    <w:div w:id="1770927391">
      <w:bodyDiv w:val="1"/>
      <w:marLeft w:val="0"/>
      <w:marRight w:val="0"/>
      <w:marTop w:val="0"/>
      <w:marBottom w:val="0"/>
      <w:divBdr>
        <w:top w:val="none" w:sz="0" w:space="0" w:color="auto"/>
        <w:left w:val="none" w:sz="0" w:space="0" w:color="auto"/>
        <w:bottom w:val="none" w:sz="0" w:space="0" w:color="auto"/>
        <w:right w:val="none" w:sz="0" w:space="0" w:color="auto"/>
      </w:divBdr>
    </w:div>
    <w:div w:id="212600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165</Words>
  <Characters>910</Characters>
  <Application>Microsoft Office Word</Application>
  <DocSecurity>0</DocSecurity>
  <Lines>7</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 Kassab</dc:creator>
  <cp:keywords/>
  <dc:description/>
  <cp:lastModifiedBy>Asma Kassab</cp:lastModifiedBy>
  <cp:revision>11</cp:revision>
  <dcterms:created xsi:type="dcterms:W3CDTF">2023-08-26T07:14:00Z</dcterms:created>
  <dcterms:modified xsi:type="dcterms:W3CDTF">2023-08-27T08:09:00Z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edc285c8-1fc2-47b6-addd-155472a580ea</vt:lpwstr>
  </property>
</Properties>
</file>