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BEF4F" w14:textId="77777777" w:rsidR="00FE1CC2" w:rsidRPr="00FE1CC2" w:rsidRDefault="00FE1CC2" w:rsidP="00700D36">
      <w:pPr>
        <w:spacing w:line="276" w:lineRule="auto"/>
        <w:ind w:right="400"/>
        <w:jc w:val="both"/>
        <w:rPr>
          <w:rStyle w:val="FirstName"/>
          <w:rFonts w:ascii="Palatino Linotype" w:eastAsia="바탕" w:hAnsi="Palatino Linotype"/>
          <w:b/>
          <w:sz w:val="32"/>
          <w:szCs w:val="32"/>
          <w:lang w:val="en-GB" w:eastAsia="ko-KR"/>
        </w:rPr>
      </w:pPr>
      <w:r w:rsidRPr="00FE1CC2">
        <w:rPr>
          <w:rStyle w:val="FirstName"/>
          <w:rFonts w:ascii="Palatino Linotype" w:eastAsia="바탕" w:hAnsi="Palatino Linotype"/>
          <w:b/>
          <w:sz w:val="32"/>
          <w:szCs w:val="32"/>
          <w:lang w:val="en-GB" w:eastAsia="ko-KR"/>
        </w:rPr>
        <w:t>Response Letter to Reviewers</w:t>
      </w:r>
    </w:p>
    <w:p w14:paraId="518D4306" w14:textId="27E1597F" w:rsidR="00FE1CC2" w:rsidRPr="00FE1CC2" w:rsidRDefault="00FE1CC2" w:rsidP="00700D36">
      <w:pPr>
        <w:spacing w:line="276" w:lineRule="auto"/>
        <w:ind w:right="400"/>
        <w:jc w:val="both"/>
        <w:rPr>
          <w:rStyle w:val="FirstName"/>
          <w:rFonts w:ascii="Palatino Linotype" w:eastAsia="바탕" w:hAnsi="Palatino Linotype"/>
          <w:b/>
          <w:szCs w:val="24"/>
          <w:lang w:val="en-GB" w:eastAsia="ko-KR"/>
        </w:rPr>
      </w:pPr>
    </w:p>
    <w:p w14:paraId="269FB78F" w14:textId="15F086DF" w:rsidR="00FE1CC2" w:rsidRPr="00FE1CC2" w:rsidRDefault="00FE1CC2" w:rsidP="00700D36">
      <w:pPr>
        <w:spacing w:line="276" w:lineRule="auto"/>
        <w:ind w:right="400"/>
        <w:jc w:val="both"/>
        <w:rPr>
          <w:rStyle w:val="FirstName"/>
          <w:rFonts w:ascii="Palatino Linotype" w:eastAsia="바탕" w:hAnsi="Palatino Linotype"/>
          <w:b/>
          <w:szCs w:val="24"/>
          <w:lang w:val="en-GB" w:eastAsia="ko-KR"/>
        </w:rPr>
      </w:pPr>
      <w:r w:rsidRPr="00FE1CC2">
        <w:rPr>
          <w:rStyle w:val="FirstName"/>
          <w:rFonts w:ascii="Palatino Linotype" w:eastAsia="바탕" w:hAnsi="Palatino Linotype"/>
          <w:b/>
          <w:szCs w:val="24"/>
          <w:lang w:val="en-GB" w:eastAsia="ko-KR"/>
        </w:rPr>
        <w:t xml:space="preserve">We thank the reviewers for their careful evaluation and appreciate that the reviewers find the manuscript to be of value to the 2D materials research community. We have modified the </w:t>
      </w:r>
      <w:r w:rsidR="006077B8">
        <w:rPr>
          <w:rStyle w:val="FirstName"/>
          <w:rFonts w:ascii="Palatino Linotype" w:eastAsia="바탕" w:hAnsi="Palatino Linotype"/>
          <w:b/>
          <w:szCs w:val="24"/>
          <w:lang w:val="en-GB" w:eastAsia="ko-KR"/>
        </w:rPr>
        <w:t xml:space="preserve">review </w:t>
      </w:r>
      <w:r w:rsidRPr="00FE1CC2">
        <w:rPr>
          <w:rStyle w:val="FirstName"/>
          <w:rFonts w:ascii="Palatino Linotype" w:eastAsia="바탕" w:hAnsi="Palatino Linotype"/>
          <w:b/>
          <w:szCs w:val="24"/>
          <w:lang w:val="en-GB" w:eastAsia="ko-KR"/>
        </w:rPr>
        <w:t>paper in response to the important technical issues and hope that the reviewers agree that is now a stronger paper. In this response letter, we discuss the reviewers’ comments point by point. All changes in the new version of the manuscript are highlighted</w:t>
      </w:r>
      <w:r>
        <w:rPr>
          <w:rStyle w:val="FirstName"/>
          <w:rFonts w:ascii="Palatino Linotype" w:eastAsia="바탕" w:hAnsi="Palatino Linotype"/>
          <w:b/>
          <w:szCs w:val="24"/>
          <w:lang w:val="en-GB" w:eastAsia="ko-KR"/>
        </w:rPr>
        <w:t>.</w:t>
      </w:r>
    </w:p>
    <w:p w14:paraId="514EEC36" w14:textId="1C0E426C" w:rsidR="00FE1CC2" w:rsidRDefault="00FE1CC2" w:rsidP="00700D36">
      <w:pPr>
        <w:pBdr>
          <w:bottom w:val="single" w:sz="6" w:space="1" w:color="auto"/>
        </w:pBdr>
        <w:spacing w:line="276" w:lineRule="auto"/>
        <w:ind w:right="400"/>
        <w:jc w:val="both"/>
        <w:rPr>
          <w:rStyle w:val="FirstName"/>
          <w:rFonts w:ascii="Palatino Linotype" w:eastAsia="바탕" w:hAnsi="Palatino Linotype"/>
          <w:b/>
          <w:szCs w:val="24"/>
          <w:lang w:val="en-GB" w:eastAsia="ko-KR"/>
        </w:rPr>
      </w:pPr>
    </w:p>
    <w:p w14:paraId="38E3FF33" w14:textId="77777777" w:rsidR="00FE1CC2" w:rsidRDefault="00FE1CC2" w:rsidP="00700D36">
      <w:pPr>
        <w:spacing w:line="276" w:lineRule="auto"/>
        <w:ind w:right="400"/>
        <w:jc w:val="both"/>
        <w:rPr>
          <w:rStyle w:val="FirstName"/>
          <w:rFonts w:ascii="Palatino Linotype" w:eastAsia="바탕" w:hAnsi="Palatino Linotype"/>
          <w:b/>
          <w:szCs w:val="24"/>
          <w:lang w:val="en-GB" w:eastAsia="ko-KR"/>
        </w:rPr>
      </w:pPr>
    </w:p>
    <w:p w14:paraId="7CABDC2B" w14:textId="16EF3CDE" w:rsidR="00166239" w:rsidRPr="00E036F9" w:rsidRDefault="00166239" w:rsidP="00700D36">
      <w:pPr>
        <w:spacing w:line="276" w:lineRule="auto"/>
        <w:ind w:right="400"/>
        <w:jc w:val="both"/>
        <w:rPr>
          <w:rStyle w:val="FirstName"/>
          <w:rFonts w:ascii="Palatino Linotype" w:eastAsia="바탕" w:hAnsi="Palatino Linotype"/>
          <w:b/>
          <w:szCs w:val="24"/>
          <w:lang w:val="en-GB" w:eastAsia="ko-KR"/>
        </w:rPr>
      </w:pPr>
      <w:r w:rsidRPr="00E036F9">
        <w:rPr>
          <w:rStyle w:val="FirstName"/>
          <w:rFonts w:ascii="Palatino Linotype" w:eastAsia="바탕" w:hAnsi="Palatino Linotype"/>
          <w:b/>
          <w:szCs w:val="24"/>
          <w:lang w:val="en-GB" w:eastAsia="ko-KR"/>
        </w:rPr>
        <w:t xml:space="preserve">Comment from Reviewer 3. and </w:t>
      </w:r>
      <w:proofErr w:type="spellStart"/>
      <w:r w:rsidR="007A0900">
        <w:rPr>
          <w:rStyle w:val="FirstName"/>
          <w:rFonts w:ascii="Palatino Linotype" w:eastAsia="바탕" w:hAnsi="Palatino Linotype"/>
          <w:b/>
          <w:szCs w:val="24"/>
          <w:lang w:val="en-GB" w:eastAsia="ko-KR"/>
        </w:rPr>
        <w:t>and</w:t>
      </w:r>
      <w:proofErr w:type="spellEnd"/>
      <w:r w:rsidR="007A0900">
        <w:rPr>
          <w:rStyle w:val="FirstName"/>
          <w:rFonts w:ascii="Palatino Linotype" w:eastAsia="바탕" w:hAnsi="Palatino Linotype"/>
          <w:b/>
          <w:szCs w:val="24"/>
          <w:lang w:val="en-GB" w:eastAsia="ko-KR"/>
        </w:rPr>
        <w:t xml:space="preserve"> the Author’s Response.</w:t>
      </w:r>
    </w:p>
    <w:p w14:paraId="682A64DD" w14:textId="2E657770" w:rsidR="00166239" w:rsidRPr="007A0900" w:rsidRDefault="00166239" w:rsidP="00700D36">
      <w:pPr>
        <w:spacing w:line="276" w:lineRule="auto"/>
        <w:ind w:right="400"/>
        <w:jc w:val="both"/>
        <w:rPr>
          <w:rStyle w:val="FirstName"/>
          <w:rFonts w:ascii="Palatino Linotype" w:eastAsia="바탕" w:hAnsi="Palatino Linotype"/>
          <w:szCs w:val="24"/>
          <w:lang w:val="en-GB" w:eastAsia="ko-KR"/>
        </w:rPr>
      </w:pPr>
    </w:p>
    <w:p w14:paraId="56B1B043" w14:textId="45243740" w:rsidR="00F8636C" w:rsidRPr="00D25BC7" w:rsidRDefault="00F8636C" w:rsidP="00700D36">
      <w:pPr>
        <w:spacing w:line="276" w:lineRule="auto"/>
        <w:ind w:right="400"/>
        <w:jc w:val="both"/>
        <w:rPr>
          <w:rStyle w:val="FirstName"/>
          <w:rFonts w:ascii="Palatino Linotype" w:eastAsia="바탕" w:hAnsi="Palatino Linotype"/>
          <w:b/>
          <w:i/>
          <w:iCs/>
          <w:color w:val="0070C0"/>
          <w:szCs w:val="24"/>
          <w:lang w:val="en-GB" w:eastAsia="ko-KR"/>
        </w:rPr>
      </w:pPr>
      <w:r w:rsidRPr="00D25BC7">
        <w:rPr>
          <w:rStyle w:val="FirstName"/>
          <w:rFonts w:ascii="Palatino Linotype" w:eastAsia="바탕" w:hAnsi="Palatino Linotype" w:hint="eastAsia"/>
          <w:b/>
          <w:i/>
          <w:iCs/>
          <w:color w:val="0070C0"/>
          <w:szCs w:val="24"/>
          <w:lang w:val="en-GB" w:eastAsia="ko-KR"/>
        </w:rPr>
        <w:t>Comment 0.</w:t>
      </w:r>
    </w:p>
    <w:p w14:paraId="21A94A4B" w14:textId="1F6D9A0E" w:rsidR="00E218AB" w:rsidRPr="00D25BC7" w:rsidRDefault="00A01767" w:rsidP="00700D36">
      <w:pPr>
        <w:spacing w:line="276" w:lineRule="auto"/>
        <w:ind w:right="400"/>
        <w:jc w:val="both"/>
        <w:rPr>
          <w:rStyle w:val="FirstName"/>
          <w:rFonts w:ascii="Palatino Linotype" w:eastAsia="바탕" w:hAnsi="Palatino Linotype"/>
          <w:i/>
          <w:iCs/>
          <w:color w:val="0070C0"/>
          <w:szCs w:val="24"/>
          <w:lang w:val="en-GB" w:eastAsia="ko-KR"/>
        </w:rPr>
      </w:pPr>
      <w:r w:rsidRPr="00D25BC7">
        <w:rPr>
          <w:rStyle w:val="FirstName"/>
          <w:rFonts w:ascii="Palatino Linotype" w:eastAsia="바탕" w:hAnsi="Palatino Linotype"/>
          <w:i/>
          <w:iCs/>
          <w:color w:val="0070C0"/>
          <w:szCs w:val="24"/>
          <w:lang w:val="en-GB" w:eastAsia="ko-KR"/>
        </w:rPr>
        <w:t>The article "</w:t>
      </w:r>
      <w:proofErr w:type="spellStart"/>
      <w:r w:rsidRPr="00D25BC7">
        <w:rPr>
          <w:rStyle w:val="FirstName"/>
          <w:rFonts w:ascii="Palatino Linotype" w:eastAsia="바탕" w:hAnsi="Palatino Linotype"/>
          <w:i/>
          <w:iCs/>
          <w:color w:val="0070C0"/>
          <w:szCs w:val="24"/>
          <w:lang w:val="en-GB" w:eastAsia="ko-KR"/>
        </w:rPr>
        <w:t>Color</w:t>
      </w:r>
      <w:proofErr w:type="spellEnd"/>
      <w:r w:rsidRPr="00D25BC7">
        <w:rPr>
          <w:rStyle w:val="FirstName"/>
          <w:rFonts w:ascii="Palatino Linotype" w:eastAsia="바탕" w:hAnsi="Palatino Linotype"/>
          <w:i/>
          <w:iCs/>
          <w:color w:val="0070C0"/>
          <w:szCs w:val="24"/>
          <w:lang w:val="en-GB" w:eastAsia="ko-KR"/>
        </w:rPr>
        <w:t xml:space="preserve"> </w:t>
      </w:r>
      <w:proofErr w:type="spellStart"/>
      <w:r w:rsidRPr="00D25BC7">
        <w:rPr>
          <w:rStyle w:val="FirstName"/>
          <w:rFonts w:ascii="Palatino Linotype" w:eastAsia="바탕" w:hAnsi="Palatino Linotype"/>
          <w:i/>
          <w:iCs/>
          <w:color w:val="0070C0"/>
          <w:szCs w:val="24"/>
          <w:lang w:val="en-GB" w:eastAsia="ko-KR"/>
        </w:rPr>
        <w:t>Centers</w:t>
      </w:r>
      <w:proofErr w:type="spellEnd"/>
      <w:r w:rsidRPr="00D25BC7">
        <w:rPr>
          <w:rStyle w:val="FirstName"/>
          <w:rFonts w:ascii="Palatino Linotype" w:eastAsia="바탕" w:hAnsi="Palatino Linotype"/>
          <w:i/>
          <w:iCs/>
          <w:color w:val="0070C0"/>
          <w:szCs w:val="24"/>
          <w:lang w:val="en-GB" w:eastAsia="ko-KR"/>
        </w:rPr>
        <w:t xml:space="preserve"> in Hexagonal Boron Nitride" presents a review on </w:t>
      </w:r>
      <w:proofErr w:type="spellStart"/>
      <w:r w:rsidRPr="00D25BC7">
        <w:rPr>
          <w:rStyle w:val="FirstName"/>
          <w:rFonts w:ascii="Palatino Linotype" w:eastAsia="바탕" w:hAnsi="Palatino Linotype"/>
          <w:i/>
          <w:iCs/>
          <w:color w:val="0070C0"/>
          <w:szCs w:val="24"/>
          <w:lang w:val="en-GB" w:eastAsia="ko-KR"/>
        </w:rPr>
        <w:t>color</w:t>
      </w:r>
      <w:proofErr w:type="spellEnd"/>
      <w:r w:rsidRPr="00D25BC7">
        <w:rPr>
          <w:rStyle w:val="FirstName"/>
          <w:rFonts w:ascii="Palatino Linotype" w:eastAsia="바탕" w:hAnsi="Palatino Linotype"/>
          <w:i/>
          <w:iCs/>
          <w:color w:val="0070C0"/>
          <w:szCs w:val="24"/>
          <w:lang w:val="en-GB" w:eastAsia="ko-KR"/>
        </w:rPr>
        <w:t xml:space="preserve"> </w:t>
      </w:r>
      <w:proofErr w:type="spellStart"/>
      <w:r w:rsidRPr="00D25BC7">
        <w:rPr>
          <w:rStyle w:val="FirstName"/>
          <w:rFonts w:ascii="Palatino Linotype" w:eastAsia="바탕" w:hAnsi="Palatino Linotype"/>
          <w:i/>
          <w:iCs/>
          <w:color w:val="0070C0"/>
          <w:szCs w:val="24"/>
          <w:lang w:val="en-GB" w:eastAsia="ko-KR"/>
        </w:rPr>
        <w:t>centers</w:t>
      </w:r>
      <w:proofErr w:type="spellEnd"/>
      <w:r w:rsidRPr="00D25BC7">
        <w:rPr>
          <w:rStyle w:val="FirstName"/>
          <w:rFonts w:ascii="Palatino Linotype" w:eastAsia="바탕" w:hAnsi="Palatino Linotype"/>
          <w:i/>
          <w:iCs/>
          <w:color w:val="0070C0"/>
          <w:szCs w:val="24"/>
          <w:lang w:val="en-GB" w:eastAsia="ko-KR"/>
        </w:rPr>
        <w:t xml:space="preserve"> in </w:t>
      </w:r>
      <w:proofErr w:type="spellStart"/>
      <w:r w:rsidRPr="00D25BC7">
        <w:rPr>
          <w:rStyle w:val="FirstName"/>
          <w:rFonts w:ascii="Palatino Linotype" w:eastAsia="바탕" w:hAnsi="Palatino Linotype"/>
          <w:i/>
          <w:iCs/>
          <w:color w:val="0070C0"/>
          <w:szCs w:val="24"/>
          <w:lang w:val="en-GB" w:eastAsia="ko-KR"/>
        </w:rPr>
        <w:t>hBN</w:t>
      </w:r>
      <w:proofErr w:type="spellEnd"/>
      <w:r w:rsidRPr="00D25BC7">
        <w:rPr>
          <w:rStyle w:val="FirstName"/>
          <w:rFonts w:ascii="Palatino Linotype" w:eastAsia="바탕" w:hAnsi="Palatino Linotype"/>
          <w:i/>
          <w:iCs/>
          <w:color w:val="0070C0"/>
          <w:szCs w:val="24"/>
          <w:lang w:val="en-GB" w:eastAsia="ko-KR"/>
        </w:rPr>
        <w:t xml:space="preserve">, where various aspects of </w:t>
      </w:r>
      <w:proofErr w:type="spellStart"/>
      <w:r w:rsidRPr="00D25BC7">
        <w:rPr>
          <w:rStyle w:val="FirstName"/>
          <w:rFonts w:ascii="Palatino Linotype" w:eastAsia="바탕" w:hAnsi="Palatino Linotype"/>
          <w:i/>
          <w:iCs/>
          <w:color w:val="0070C0"/>
          <w:szCs w:val="24"/>
          <w:lang w:val="en-GB" w:eastAsia="ko-KR"/>
        </w:rPr>
        <w:t>hBN</w:t>
      </w:r>
      <w:proofErr w:type="spellEnd"/>
      <w:r w:rsidRPr="00D25BC7">
        <w:rPr>
          <w:rStyle w:val="FirstName"/>
          <w:rFonts w:ascii="Palatino Linotype" w:eastAsia="바탕" w:hAnsi="Palatino Linotype"/>
          <w:i/>
          <w:iCs/>
          <w:color w:val="0070C0"/>
          <w:szCs w:val="24"/>
          <w:lang w:val="en-GB" w:eastAsia="ko-KR"/>
        </w:rPr>
        <w:t xml:space="preserve"> </w:t>
      </w:r>
      <w:proofErr w:type="spellStart"/>
      <w:r w:rsidRPr="00D25BC7">
        <w:rPr>
          <w:rStyle w:val="FirstName"/>
          <w:rFonts w:ascii="Palatino Linotype" w:eastAsia="바탕" w:hAnsi="Palatino Linotype"/>
          <w:i/>
          <w:iCs/>
          <w:color w:val="0070C0"/>
          <w:szCs w:val="24"/>
          <w:lang w:val="en-GB" w:eastAsia="ko-KR"/>
        </w:rPr>
        <w:t>color</w:t>
      </w:r>
      <w:proofErr w:type="spellEnd"/>
      <w:r w:rsidRPr="00D25BC7">
        <w:rPr>
          <w:rStyle w:val="FirstName"/>
          <w:rFonts w:ascii="Palatino Linotype" w:eastAsia="바탕" w:hAnsi="Palatino Linotype"/>
          <w:i/>
          <w:iCs/>
          <w:color w:val="0070C0"/>
          <w:szCs w:val="24"/>
          <w:lang w:val="en-GB" w:eastAsia="ko-KR"/>
        </w:rPr>
        <w:t xml:space="preserve"> </w:t>
      </w:r>
      <w:proofErr w:type="spellStart"/>
      <w:r w:rsidRPr="00D25BC7">
        <w:rPr>
          <w:rStyle w:val="FirstName"/>
          <w:rFonts w:ascii="Palatino Linotype" w:eastAsia="바탕" w:hAnsi="Palatino Linotype"/>
          <w:i/>
          <w:iCs/>
          <w:color w:val="0070C0"/>
          <w:szCs w:val="24"/>
          <w:lang w:val="en-GB" w:eastAsia="ko-KR"/>
        </w:rPr>
        <w:t>centers</w:t>
      </w:r>
      <w:proofErr w:type="spellEnd"/>
      <w:r w:rsidRPr="00D25BC7">
        <w:rPr>
          <w:rStyle w:val="FirstName"/>
          <w:rFonts w:ascii="Palatino Linotype" w:eastAsia="바탕" w:hAnsi="Palatino Linotype"/>
          <w:i/>
          <w:iCs/>
          <w:color w:val="0070C0"/>
          <w:szCs w:val="24"/>
          <w:lang w:val="en-GB" w:eastAsia="ko-KR"/>
        </w:rPr>
        <w:t xml:space="preserve">, such as fundamental photon emission principles, categorization based on emitted wavelengths, fabrication methods, etc are considered. </w:t>
      </w:r>
      <w:proofErr w:type="spellStart"/>
      <w:r w:rsidRPr="00D25BC7">
        <w:rPr>
          <w:rStyle w:val="FirstName"/>
          <w:rFonts w:ascii="Palatino Linotype" w:eastAsia="바탕" w:hAnsi="Palatino Linotype"/>
          <w:i/>
          <w:iCs/>
          <w:color w:val="0070C0"/>
          <w:szCs w:val="24"/>
          <w:lang w:val="en-GB" w:eastAsia="ko-KR"/>
        </w:rPr>
        <w:t>hBN</w:t>
      </w:r>
      <w:proofErr w:type="spellEnd"/>
      <w:r w:rsidRPr="00D25BC7">
        <w:rPr>
          <w:rStyle w:val="FirstName"/>
          <w:rFonts w:ascii="Palatino Linotype" w:eastAsia="바탕" w:hAnsi="Palatino Linotype"/>
          <w:i/>
          <w:iCs/>
          <w:color w:val="0070C0"/>
          <w:szCs w:val="24"/>
          <w:lang w:val="en-GB" w:eastAsia="ko-KR"/>
        </w:rPr>
        <w:t xml:space="preserve"> </w:t>
      </w:r>
      <w:proofErr w:type="spellStart"/>
      <w:r w:rsidRPr="00D25BC7">
        <w:rPr>
          <w:rStyle w:val="FirstName"/>
          <w:rFonts w:ascii="Palatino Linotype" w:eastAsia="바탕" w:hAnsi="Palatino Linotype"/>
          <w:i/>
          <w:iCs/>
          <w:color w:val="0070C0"/>
          <w:szCs w:val="24"/>
          <w:lang w:val="en-GB" w:eastAsia="ko-KR"/>
        </w:rPr>
        <w:t>color</w:t>
      </w:r>
      <w:proofErr w:type="spellEnd"/>
      <w:r w:rsidRPr="00D25BC7">
        <w:rPr>
          <w:rStyle w:val="FirstName"/>
          <w:rFonts w:ascii="Palatino Linotype" w:eastAsia="바탕" w:hAnsi="Palatino Linotype"/>
          <w:i/>
          <w:iCs/>
          <w:color w:val="0070C0"/>
          <w:szCs w:val="24"/>
          <w:lang w:val="en-GB" w:eastAsia="ko-KR"/>
        </w:rPr>
        <w:t xml:space="preserve"> </w:t>
      </w:r>
      <w:proofErr w:type="spellStart"/>
      <w:r w:rsidRPr="00D25BC7">
        <w:rPr>
          <w:rStyle w:val="FirstName"/>
          <w:rFonts w:ascii="Palatino Linotype" w:eastAsia="바탕" w:hAnsi="Palatino Linotype"/>
          <w:i/>
          <w:iCs/>
          <w:color w:val="0070C0"/>
          <w:szCs w:val="24"/>
          <w:lang w:val="en-GB" w:eastAsia="ko-KR"/>
        </w:rPr>
        <w:t>centers</w:t>
      </w:r>
      <w:proofErr w:type="spellEnd"/>
      <w:r w:rsidRPr="00D25BC7">
        <w:rPr>
          <w:rStyle w:val="FirstName"/>
          <w:rFonts w:ascii="Palatino Linotype" w:eastAsia="바탕" w:hAnsi="Palatino Linotype"/>
          <w:i/>
          <w:iCs/>
          <w:color w:val="0070C0"/>
          <w:szCs w:val="24"/>
          <w:lang w:val="en-GB" w:eastAsia="ko-KR"/>
        </w:rPr>
        <w:t xml:space="preserve"> associated with defect are also reviewed. Some questions are raising when reading a review. They need to be </w:t>
      </w:r>
      <w:proofErr w:type="spellStart"/>
      <w:r w:rsidR="007A0900" w:rsidRPr="00D25BC7">
        <w:rPr>
          <w:rStyle w:val="FirstName"/>
          <w:rFonts w:ascii="Palatino Linotype" w:eastAsia="바탕" w:hAnsi="Palatino Linotype"/>
          <w:i/>
          <w:iCs/>
          <w:color w:val="0070C0"/>
          <w:szCs w:val="24"/>
          <w:lang w:val="en-GB" w:eastAsia="ko-KR"/>
        </w:rPr>
        <w:t>Response</w:t>
      </w:r>
      <w:r w:rsidRPr="00D25BC7">
        <w:rPr>
          <w:rStyle w:val="FirstName"/>
          <w:rFonts w:ascii="Palatino Linotype" w:eastAsia="바탕" w:hAnsi="Palatino Linotype"/>
          <w:i/>
          <w:iCs/>
          <w:color w:val="0070C0"/>
          <w:szCs w:val="24"/>
          <w:lang w:val="en-GB" w:eastAsia="ko-KR"/>
        </w:rPr>
        <w:t>ed</w:t>
      </w:r>
      <w:proofErr w:type="spellEnd"/>
      <w:r w:rsidRPr="00D25BC7">
        <w:rPr>
          <w:rStyle w:val="FirstName"/>
          <w:rFonts w:ascii="Palatino Linotype" w:eastAsia="바탕" w:hAnsi="Palatino Linotype"/>
          <w:i/>
          <w:iCs/>
          <w:color w:val="0070C0"/>
          <w:szCs w:val="24"/>
          <w:lang w:val="en-GB" w:eastAsia="ko-KR"/>
        </w:rPr>
        <w:t xml:space="preserve"> before the work will be suggested for publication.</w:t>
      </w:r>
    </w:p>
    <w:p w14:paraId="4ABBC23C" w14:textId="201745A6" w:rsidR="00385BDE" w:rsidRDefault="00385BDE" w:rsidP="00700D36">
      <w:pPr>
        <w:spacing w:line="276" w:lineRule="auto"/>
        <w:ind w:right="400"/>
        <w:jc w:val="both"/>
        <w:rPr>
          <w:rStyle w:val="FirstName"/>
          <w:rFonts w:ascii="Palatino Linotype" w:eastAsia="바탕" w:hAnsi="Palatino Linotype"/>
          <w:color w:val="0070C0"/>
          <w:szCs w:val="24"/>
          <w:lang w:val="en-GB" w:eastAsia="ko-KR"/>
        </w:rPr>
      </w:pPr>
    </w:p>
    <w:p w14:paraId="6B03CE59" w14:textId="77777777" w:rsidR="00385BDE" w:rsidRPr="003B139C" w:rsidRDefault="00385BDE" w:rsidP="00700D36">
      <w:pPr>
        <w:spacing w:line="276" w:lineRule="auto"/>
        <w:ind w:right="400"/>
        <w:jc w:val="both"/>
        <w:rPr>
          <w:rStyle w:val="FirstName"/>
          <w:rFonts w:ascii="Palatino Linotype" w:eastAsia="바탕" w:hAnsi="Palatino Linotype"/>
          <w:b/>
          <w:color w:val="000000" w:themeColor="text1"/>
          <w:szCs w:val="24"/>
          <w:lang w:val="en-GB" w:eastAsia="ko-KR"/>
        </w:rPr>
      </w:pPr>
      <w:r w:rsidRPr="003B139C">
        <w:rPr>
          <w:rStyle w:val="FirstName"/>
          <w:rFonts w:ascii="Palatino Linotype" w:eastAsia="바탕" w:hAnsi="Palatino Linotype"/>
          <w:b/>
          <w:color w:val="000000" w:themeColor="text1"/>
          <w:szCs w:val="24"/>
          <w:lang w:val="en-GB" w:eastAsia="ko-KR"/>
        </w:rPr>
        <w:t>Response 0.</w:t>
      </w:r>
    </w:p>
    <w:p w14:paraId="37D7C094" w14:textId="526708B7" w:rsidR="00385BDE" w:rsidRPr="00385BDE" w:rsidRDefault="00385BDE" w:rsidP="00700D36">
      <w:pPr>
        <w:spacing w:line="276" w:lineRule="auto"/>
        <w:ind w:right="400"/>
        <w:jc w:val="both"/>
        <w:rPr>
          <w:rStyle w:val="FirstName"/>
          <w:rFonts w:ascii="Palatino Linotype" w:eastAsia="바탕" w:hAnsi="Palatino Linotype"/>
          <w:szCs w:val="24"/>
          <w:lang w:val="en-GB" w:eastAsia="ko-KR"/>
        </w:rPr>
      </w:pPr>
      <w:r>
        <w:rPr>
          <w:rStyle w:val="FirstName"/>
          <w:rFonts w:ascii="Palatino Linotype" w:eastAsia="바탕" w:hAnsi="Palatino Linotype" w:hint="eastAsia"/>
          <w:szCs w:val="24"/>
          <w:lang w:val="en-GB" w:eastAsia="ko-KR"/>
        </w:rPr>
        <w:t>Thank you very much for your discussion</w:t>
      </w:r>
      <w:r>
        <w:rPr>
          <w:rStyle w:val="FirstName"/>
          <w:rFonts w:ascii="Palatino Linotype" w:eastAsia="바탕" w:hAnsi="Palatino Linotype"/>
          <w:szCs w:val="24"/>
          <w:lang w:val="en-GB" w:eastAsia="ko-KR"/>
        </w:rPr>
        <w:t xml:space="preserve"> and raising questions</w:t>
      </w:r>
      <w:r>
        <w:rPr>
          <w:rStyle w:val="FirstName"/>
          <w:rFonts w:ascii="Palatino Linotype" w:eastAsia="바탕" w:hAnsi="Palatino Linotype" w:hint="eastAsia"/>
          <w:szCs w:val="24"/>
          <w:lang w:val="en-GB" w:eastAsia="ko-KR"/>
        </w:rPr>
        <w:t xml:space="preserve"> on our review paper. </w:t>
      </w:r>
      <w:r>
        <w:rPr>
          <w:rStyle w:val="FirstName"/>
          <w:rFonts w:ascii="Palatino Linotype" w:eastAsia="바탕" w:hAnsi="Palatino Linotype"/>
          <w:szCs w:val="24"/>
          <w:lang w:val="en-GB" w:eastAsia="ko-KR"/>
        </w:rPr>
        <w:t xml:space="preserve">We totally agree with Reviewer 3’s opinion to polish our explanation about </w:t>
      </w:r>
      <w:proofErr w:type="spellStart"/>
      <w:r>
        <w:rPr>
          <w:rStyle w:val="FirstName"/>
          <w:rFonts w:ascii="Palatino Linotype" w:eastAsia="바탕" w:hAnsi="Palatino Linotype"/>
          <w:szCs w:val="24"/>
          <w:lang w:val="en-GB" w:eastAsia="ko-KR"/>
        </w:rPr>
        <w:t>hBN</w:t>
      </w:r>
      <w:proofErr w:type="spellEnd"/>
      <w:r>
        <w:rPr>
          <w:rStyle w:val="FirstName"/>
          <w:rFonts w:ascii="Palatino Linotype" w:eastAsia="바탕" w:hAnsi="Palatino Linotype"/>
          <w:szCs w:val="24"/>
          <w:lang w:val="en-GB" w:eastAsia="ko-KR"/>
        </w:rPr>
        <w:t xml:space="preserve"> </w:t>
      </w:r>
      <w:proofErr w:type="spellStart"/>
      <w:r>
        <w:rPr>
          <w:rStyle w:val="FirstName"/>
          <w:rFonts w:ascii="Palatino Linotype" w:eastAsia="바탕" w:hAnsi="Palatino Linotype"/>
          <w:szCs w:val="24"/>
          <w:lang w:val="en-GB" w:eastAsia="ko-KR"/>
        </w:rPr>
        <w:t>color</w:t>
      </w:r>
      <w:proofErr w:type="spellEnd"/>
      <w:r>
        <w:rPr>
          <w:rStyle w:val="FirstName"/>
          <w:rFonts w:ascii="Palatino Linotype" w:eastAsia="바탕" w:hAnsi="Palatino Linotype"/>
          <w:szCs w:val="24"/>
          <w:lang w:val="en-GB" w:eastAsia="ko-KR"/>
        </w:rPr>
        <w:t xml:space="preserve"> </w:t>
      </w:r>
      <w:proofErr w:type="spellStart"/>
      <w:r>
        <w:rPr>
          <w:rStyle w:val="FirstName"/>
          <w:rFonts w:ascii="Palatino Linotype" w:eastAsia="바탕" w:hAnsi="Palatino Linotype"/>
          <w:szCs w:val="24"/>
          <w:lang w:val="en-GB" w:eastAsia="ko-KR"/>
        </w:rPr>
        <w:t>centers</w:t>
      </w:r>
      <w:proofErr w:type="spellEnd"/>
      <w:r>
        <w:rPr>
          <w:rStyle w:val="FirstName"/>
          <w:rFonts w:ascii="Palatino Linotype" w:eastAsia="바탕" w:hAnsi="Palatino Linotype"/>
          <w:szCs w:val="24"/>
          <w:lang w:val="en-GB" w:eastAsia="ko-KR"/>
        </w:rPr>
        <w:t xml:space="preserve"> and other materials.</w:t>
      </w:r>
    </w:p>
    <w:p w14:paraId="2ADB5BDD" w14:textId="77777777" w:rsidR="00A01767" w:rsidRPr="00385BDE" w:rsidRDefault="00A01767" w:rsidP="00700D36">
      <w:pPr>
        <w:spacing w:line="276" w:lineRule="auto"/>
        <w:ind w:right="400"/>
        <w:jc w:val="both"/>
        <w:rPr>
          <w:rStyle w:val="FirstName"/>
          <w:rFonts w:ascii="Palatino Linotype" w:eastAsia="바탕" w:hAnsi="Palatino Linotype"/>
          <w:color w:val="0070C0"/>
          <w:szCs w:val="24"/>
          <w:lang w:val="en-GB" w:eastAsia="ko-KR"/>
        </w:rPr>
      </w:pPr>
    </w:p>
    <w:p w14:paraId="7084CFA9" w14:textId="7A4A07BA" w:rsidR="009D47B5" w:rsidRPr="00D25BC7" w:rsidRDefault="00A01767" w:rsidP="00700D36">
      <w:pPr>
        <w:spacing w:line="276" w:lineRule="auto"/>
        <w:ind w:right="400"/>
        <w:jc w:val="both"/>
        <w:rPr>
          <w:rStyle w:val="FirstName"/>
          <w:rFonts w:ascii="Palatino Linotype" w:eastAsia="바탕" w:hAnsi="Palatino Linotype"/>
          <w:b/>
          <w:i/>
          <w:iCs/>
          <w:color w:val="0070C0"/>
          <w:szCs w:val="24"/>
          <w:lang w:val="en-GB" w:eastAsia="ko-KR"/>
        </w:rPr>
      </w:pPr>
      <w:r w:rsidRPr="00D25BC7">
        <w:rPr>
          <w:rStyle w:val="FirstName"/>
          <w:rFonts w:ascii="Palatino Linotype" w:eastAsia="바탕" w:hAnsi="Palatino Linotype"/>
          <w:b/>
          <w:i/>
          <w:iCs/>
          <w:color w:val="0070C0"/>
          <w:szCs w:val="24"/>
          <w:lang w:val="en-GB" w:eastAsia="ko-KR"/>
        </w:rPr>
        <w:t xml:space="preserve">Comment </w:t>
      </w:r>
      <w:r w:rsidR="00166239" w:rsidRPr="00D25BC7">
        <w:rPr>
          <w:rStyle w:val="FirstName"/>
          <w:rFonts w:ascii="Palatino Linotype" w:eastAsia="바탕" w:hAnsi="Palatino Linotype"/>
          <w:b/>
          <w:i/>
          <w:iCs/>
          <w:color w:val="0070C0"/>
          <w:szCs w:val="24"/>
          <w:lang w:val="en-GB" w:eastAsia="ko-KR"/>
        </w:rPr>
        <w:t xml:space="preserve">1. </w:t>
      </w:r>
    </w:p>
    <w:p w14:paraId="3D6C6D3E" w14:textId="782F076F" w:rsidR="00166239" w:rsidRPr="00D25BC7" w:rsidRDefault="00166239" w:rsidP="00700D36">
      <w:pPr>
        <w:spacing w:line="276" w:lineRule="auto"/>
        <w:ind w:right="400"/>
        <w:jc w:val="both"/>
        <w:rPr>
          <w:rStyle w:val="FirstName"/>
          <w:rFonts w:ascii="Palatino Linotype" w:eastAsia="바탕" w:hAnsi="Palatino Linotype"/>
          <w:i/>
          <w:iCs/>
          <w:color w:val="0070C0"/>
          <w:szCs w:val="24"/>
          <w:lang w:val="en-GB" w:eastAsia="ko-KR"/>
        </w:rPr>
      </w:pPr>
      <w:r w:rsidRPr="00D25BC7">
        <w:rPr>
          <w:rStyle w:val="FirstName"/>
          <w:rFonts w:ascii="Palatino Linotype" w:eastAsia="바탕" w:hAnsi="Palatino Linotype"/>
          <w:i/>
          <w:iCs/>
          <w:color w:val="0070C0"/>
          <w:szCs w:val="24"/>
          <w:lang w:val="en-GB" w:eastAsia="ko-KR"/>
        </w:rPr>
        <w:t>It will be good to see more information on the history of hBN discovery. When? How? What kind of technics were used? What substrates were used? etc.</w:t>
      </w:r>
    </w:p>
    <w:p w14:paraId="3F3D2F1A" w14:textId="2944C300" w:rsidR="00F748C0" w:rsidRDefault="00F748C0" w:rsidP="00700D36">
      <w:pPr>
        <w:spacing w:line="276" w:lineRule="auto"/>
        <w:ind w:right="400"/>
        <w:jc w:val="both"/>
        <w:rPr>
          <w:rStyle w:val="FirstName"/>
          <w:rFonts w:ascii="Palatino Linotype" w:eastAsia="바탕" w:hAnsi="Palatino Linotype"/>
          <w:szCs w:val="24"/>
          <w:lang w:val="en-GB" w:eastAsia="ko-KR"/>
        </w:rPr>
      </w:pPr>
    </w:p>
    <w:p w14:paraId="7D782B7E" w14:textId="414AA478" w:rsidR="00F748C0" w:rsidRPr="00750307" w:rsidRDefault="007A0900" w:rsidP="00700D36">
      <w:pPr>
        <w:spacing w:line="276" w:lineRule="auto"/>
        <w:ind w:right="400"/>
        <w:jc w:val="both"/>
        <w:rPr>
          <w:rStyle w:val="FirstName"/>
          <w:rFonts w:ascii="Palatino Linotype" w:eastAsia="바탕" w:hAnsi="Palatino Linotype"/>
          <w:b/>
          <w:color w:val="000000" w:themeColor="text1"/>
          <w:szCs w:val="24"/>
          <w:lang w:val="en-GB" w:eastAsia="ko-KR"/>
        </w:rPr>
      </w:pPr>
      <w:r w:rsidRPr="00750307">
        <w:rPr>
          <w:rStyle w:val="FirstName"/>
          <w:rFonts w:ascii="Palatino Linotype" w:eastAsia="바탕" w:hAnsi="Palatino Linotype" w:hint="eastAsia"/>
          <w:b/>
          <w:color w:val="000000" w:themeColor="text1"/>
          <w:szCs w:val="24"/>
          <w:lang w:val="en-GB" w:eastAsia="ko-KR"/>
        </w:rPr>
        <w:t>Response</w:t>
      </w:r>
      <w:r w:rsidR="00F748C0" w:rsidRPr="00750307">
        <w:rPr>
          <w:rStyle w:val="FirstName"/>
          <w:rFonts w:ascii="Palatino Linotype" w:eastAsia="바탕" w:hAnsi="Palatino Linotype"/>
          <w:b/>
          <w:color w:val="000000" w:themeColor="text1"/>
          <w:szCs w:val="24"/>
          <w:lang w:val="en-GB" w:eastAsia="ko-KR"/>
        </w:rPr>
        <w:t xml:space="preserve"> </w:t>
      </w:r>
      <w:r w:rsidR="00F748C0" w:rsidRPr="00750307">
        <w:rPr>
          <w:rStyle w:val="FirstName"/>
          <w:rFonts w:ascii="Palatino Linotype" w:eastAsia="바탕" w:hAnsi="Palatino Linotype" w:hint="eastAsia"/>
          <w:b/>
          <w:color w:val="000000" w:themeColor="text1"/>
          <w:szCs w:val="24"/>
          <w:lang w:val="en-GB" w:eastAsia="ko-KR"/>
        </w:rPr>
        <w:t xml:space="preserve">1. </w:t>
      </w:r>
    </w:p>
    <w:p w14:paraId="062975AA" w14:textId="204F3C91" w:rsidR="00F748C0" w:rsidRPr="00E036F9" w:rsidRDefault="00F748C0" w:rsidP="00700D36">
      <w:pPr>
        <w:spacing w:line="276" w:lineRule="auto"/>
        <w:ind w:right="400"/>
        <w:jc w:val="both"/>
        <w:rPr>
          <w:rStyle w:val="FirstName"/>
          <w:rFonts w:ascii="Palatino Linotype" w:eastAsia="바탕" w:hAnsi="Palatino Linotype"/>
          <w:szCs w:val="24"/>
          <w:lang w:val="en-GB" w:eastAsia="ko-KR"/>
        </w:rPr>
      </w:pPr>
      <w:r w:rsidRPr="00FA1953">
        <w:rPr>
          <w:rStyle w:val="FirstName"/>
          <w:rFonts w:ascii="Palatino Linotype" w:eastAsia="바탕" w:hAnsi="Palatino Linotype"/>
          <w:szCs w:val="24"/>
          <w:lang w:val="en-GB" w:eastAsia="ko-KR"/>
        </w:rPr>
        <w:t>Thank you for your suggestion.</w:t>
      </w:r>
      <w:r>
        <w:rPr>
          <w:rStyle w:val="FirstName"/>
          <w:rFonts w:ascii="Palatino Linotype" w:eastAsia="바탕" w:hAnsi="Palatino Linotype"/>
          <w:szCs w:val="24"/>
          <w:lang w:val="en-GB" w:eastAsia="ko-KR"/>
        </w:rPr>
        <w:t xml:space="preserve"> </w:t>
      </w:r>
      <w:r w:rsidRPr="00E036F9">
        <w:rPr>
          <w:rStyle w:val="FirstName"/>
          <w:rFonts w:ascii="Palatino Linotype" w:eastAsia="바탕" w:hAnsi="Palatino Linotype" w:hint="eastAsia"/>
          <w:szCs w:val="24"/>
          <w:lang w:val="en-GB" w:eastAsia="ko-KR"/>
        </w:rPr>
        <w:t>As the Reviewer 3 requested, we inserted</w:t>
      </w:r>
      <w:r w:rsidRPr="00E036F9">
        <w:rPr>
          <w:rStyle w:val="FirstName"/>
          <w:rFonts w:ascii="Palatino Linotype" w:eastAsia="바탕" w:hAnsi="Palatino Linotype"/>
          <w:szCs w:val="24"/>
          <w:lang w:val="en-GB" w:eastAsia="ko-KR"/>
        </w:rPr>
        <w:t xml:space="preserve"> the advance of</w:t>
      </w:r>
      <w:r w:rsidRPr="00E036F9">
        <w:rPr>
          <w:rStyle w:val="FirstName"/>
          <w:rFonts w:ascii="Palatino Linotype" w:eastAsia="바탕" w:hAnsi="Palatino Linotype" w:hint="eastAsia"/>
          <w:szCs w:val="24"/>
          <w:lang w:val="en-GB" w:eastAsia="ko-KR"/>
        </w:rPr>
        <w:t xml:space="preserve"> </w:t>
      </w:r>
      <w:r w:rsidRPr="00E036F9">
        <w:rPr>
          <w:rStyle w:val="FirstName"/>
          <w:rFonts w:ascii="Palatino Linotype" w:eastAsia="바탕" w:hAnsi="Palatino Linotype"/>
          <w:szCs w:val="24"/>
          <w:lang w:val="en-GB" w:eastAsia="ko-KR"/>
        </w:rPr>
        <w:t xml:space="preserve">HTHP (High-Temperature High-Pressure) </w:t>
      </w:r>
      <w:r w:rsidR="00541A31">
        <w:rPr>
          <w:rStyle w:val="FirstName"/>
          <w:rFonts w:ascii="Palatino Linotype" w:eastAsia="바탕" w:hAnsi="Palatino Linotype"/>
          <w:szCs w:val="24"/>
          <w:lang w:val="en-GB" w:eastAsia="ko-KR"/>
        </w:rPr>
        <w:t>h</w:t>
      </w:r>
      <w:r w:rsidRPr="00E036F9">
        <w:rPr>
          <w:rStyle w:val="FirstName"/>
          <w:rFonts w:ascii="Palatino Linotype" w:eastAsia="바탕" w:hAnsi="Palatino Linotype"/>
          <w:szCs w:val="24"/>
          <w:lang w:val="en-GB" w:eastAsia="ko-KR"/>
        </w:rPr>
        <w:t>exa</w:t>
      </w:r>
      <w:r>
        <w:rPr>
          <w:rStyle w:val="FirstName"/>
          <w:rFonts w:ascii="Palatino Linotype" w:eastAsia="바탕" w:hAnsi="Palatino Linotype"/>
          <w:szCs w:val="24"/>
          <w:lang w:val="en-GB" w:eastAsia="ko-KR"/>
        </w:rPr>
        <w:t>go</w:t>
      </w:r>
      <w:r w:rsidRPr="00E036F9">
        <w:rPr>
          <w:rStyle w:val="FirstName"/>
          <w:rFonts w:ascii="Palatino Linotype" w:eastAsia="바탕" w:hAnsi="Palatino Linotype"/>
          <w:szCs w:val="24"/>
          <w:lang w:val="en-GB" w:eastAsia="ko-KR"/>
        </w:rPr>
        <w:t xml:space="preserve">nal </w:t>
      </w:r>
      <w:r w:rsidR="00541A31">
        <w:rPr>
          <w:rStyle w:val="FirstName"/>
          <w:rFonts w:ascii="Palatino Linotype" w:eastAsia="바탕" w:hAnsi="Palatino Linotype"/>
          <w:szCs w:val="24"/>
          <w:lang w:val="en-GB" w:eastAsia="ko-KR"/>
        </w:rPr>
        <w:t>b</w:t>
      </w:r>
      <w:r w:rsidRPr="00E036F9">
        <w:rPr>
          <w:rStyle w:val="FirstName"/>
          <w:rFonts w:ascii="Palatino Linotype" w:eastAsia="바탕" w:hAnsi="Palatino Linotype"/>
          <w:szCs w:val="24"/>
          <w:lang w:val="en-GB" w:eastAsia="ko-KR"/>
        </w:rPr>
        <w:t xml:space="preserve">oron </w:t>
      </w:r>
      <w:r w:rsidR="00541A31">
        <w:rPr>
          <w:rStyle w:val="FirstName"/>
          <w:rFonts w:ascii="Palatino Linotype" w:eastAsia="바탕" w:hAnsi="Palatino Linotype"/>
          <w:szCs w:val="24"/>
          <w:lang w:val="en-GB" w:eastAsia="ko-KR"/>
        </w:rPr>
        <w:t>n</w:t>
      </w:r>
      <w:r w:rsidRPr="00E036F9">
        <w:rPr>
          <w:rStyle w:val="FirstName"/>
          <w:rFonts w:ascii="Palatino Linotype" w:eastAsia="바탕" w:hAnsi="Palatino Linotype"/>
          <w:szCs w:val="24"/>
          <w:lang w:val="en-GB" w:eastAsia="ko-KR"/>
        </w:rPr>
        <w:t xml:space="preserve">itride synthesis technique </w:t>
      </w:r>
      <w:r w:rsidR="00541A31">
        <w:rPr>
          <w:rStyle w:val="FirstName"/>
          <w:rFonts w:ascii="Palatino Linotype" w:eastAsia="바탕" w:hAnsi="Palatino Linotype"/>
          <w:szCs w:val="24"/>
          <w:lang w:val="en-GB" w:eastAsia="ko-KR"/>
        </w:rPr>
        <w:t>invented</w:t>
      </w:r>
      <w:r w:rsidRPr="00E036F9">
        <w:rPr>
          <w:rStyle w:val="FirstName"/>
          <w:rFonts w:ascii="Palatino Linotype" w:eastAsia="바탕" w:hAnsi="Palatino Linotype"/>
          <w:szCs w:val="24"/>
          <w:lang w:val="en-GB" w:eastAsia="ko-KR"/>
        </w:rPr>
        <w:t xml:space="preserve"> by </w:t>
      </w:r>
      <w:r w:rsidR="00541A31">
        <w:rPr>
          <w:rStyle w:val="FirstName"/>
          <w:rFonts w:ascii="Palatino Linotype" w:eastAsia="바탕" w:hAnsi="Palatino Linotype"/>
          <w:szCs w:val="24"/>
          <w:lang w:val="en-GB" w:eastAsia="ko-KR"/>
        </w:rPr>
        <w:t>Takashi Taniguchi and his colleagues,</w:t>
      </w:r>
      <w:r w:rsidRPr="00E036F9">
        <w:rPr>
          <w:rStyle w:val="FirstName"/>
          <w:rFonts w:ascii="Palatino Linotype" w:eastAsia="바탕" w:hAnsi="Palatino Linotype"/>
          <w:szCs w:val="24"/>
          <w:lang w:val="en-GB" w:eastAsia="ko-KR"/>
        </w:rPr>
        <w:t xml:space="preserve"> and the spectroscopic confirmation</w:t>
      </w:r>
      <w:r w:rsidR="00541A31">
        <w:rPr>
          <w:rStyle w:val="FirstName"/>
          <w:rFonts w:ascii="Palatino Linotype" w:eastAsia="바탕" w:hAnsi="Palatino Linotype"/>
          <w:szCs w:val="24"/>
          <w:lang w:val="en-GB" w:eastAsia="ko-KR"/>
        </w:rPr>
        <w:t xml:space="preserve"> using CL (Cathodoluminescence) spectroscopy.</w:t>
      </w:r>
    </w:p>
    <w:p w14:paraId="4DF9A693" w14:textId="7F73AA61" w:rsidR="00F748C0" w:rsidRDefault="00255684" w:rsidP="00700D36">
      <w:pPr>
        <w:spacing w:line="276" w:lineRule="auto"/>
        <w:ind w:right="400"/>
        <w:jc w:val="both"/>
        <w:rPr>
          <w:rStyle w:val="FirstName"/>
          <w:rFonts w:ascii="Palatino Linotype" w:eastAsia="바탕" w:hAnsi="Palatino Linotype"/>
          <w:szCs w:val="24"/>
          <w:lang w:val="en-GB" w:eastAsia="ko-KR"/>
        </w:rPr>
      </w:pPr>
      <w:r>
        <w:rPr>
          <w:rStyle w:val="FirstName"/>
          <w:rFonts w:ascii="Palatino Linotype" w:eastAsia="바탕" w:hAnsi="Palatino Linotype" w:hint="eastAsia"/>
          <w:szCs w:val="24"/>
          <w:lang w:val="en-GB" w:eastAsia="ko-KR"/>
        </w:rPr>
        <w:t xml:space="preserve">The </w:t>
      </w:r>
      <w:r w:rsidR="00541A31">
        <w:rPr>
          <w:rStyle w:val="FirstName"/>
          <w:rFonts w:ascii="Palatino Linotype" w:eastAsia="바탕" w:hAnsi="Palatino Linotype"/>
          <w:szCs w:val="24"/>
          <w:lang w:val="en-GB" w:eastAsia="ko-KR"/>
        </w:rPr>
        <w:t>modified</w:t>
      </w:r>
      <w:r>
        <w:rPr>
          <w:rStyle w:val="FirstName"/>
          <w:rFonts w:ascii="Palatino Linotype" w:eastAsia="바탕" w:hAnsi="Palatino Linotype" w:hint="eastAsia"/>
          <w:szCs w:val="24"/>
          <w:lang w:val="en-GB" w:eastAsia="ko-KR"/>
        </w:rPr>
        <w:t xml:space="preserve"> </w:t>
      </w:r>
      <w:r>
        <w:rPr>
          <w:rStyle w:val="FirstName"/>
          <w:rFonts w:ascii="Palatino Linotype" w:eastAsia="바탕" w:hAnsi="Palatino Linotype"/>
          <w:szCs w:val="24"/>
          <w:lang w:val="en-GB" w:eastAsia="ko-KR"/>
        </w:rPr>
        <w:t>paragraphs</w:t>
      </w:r>
      <w:r>
        <w:rPr>
          <w:rStyle w:val="FirstName"/>
          <w:rFonts w:ascii="Palatino Linotype" w:eastAsia="바탕" w:hAnsi="Palatino Linotype" w:hint="eastAsia"/>
          <w:szCs w:val="24"/>
          <w:lang w:val="en-GB" w:eastAsia="ko-KR"/>
        </w:rPr>
        <w:t xml:space="preserve"> are followings</w:t>
      </w:r>
      <w:r>
        <w:rPr>
          <w:rStyle w:val="FirstName"/>
          <w:rFonts w:ascii="Palatino Linotype" w:eastAsia="바탕" w:hAnsi="Palatino Linotype"/>
          <w:szCs w:val="24"/>
          <w:lang w:val="en-GB" w:eastAsia="ko-KR"/>
        </w:rPr>
        <w:t xml:space="preserve"> </w:t>
      </w:r>
      <w:r>
        <w:rPr>
          <w:rStyle w:val="FirstName"/>
          <w:rFonts w:ascii="Palatino Linotype" w:eastAsia="바탕" w:hAnsi="Palatino Linotype" w:hint="eastAsia"/>
          <w:szCs w:val="24"/>
          <w:lang w:val="en-GB" w:eastAsia="ko-KR"/>
        </w:rPr>
        <w:t>i</w:t>
      </w:r>
      <w:r>
        <w:rPr>
          <w:rStyle w:val="FirstName"/>
          <w:rFonts w:ascii="Palatino Linotype" w:eastAsia="바탕" w:hAnsi="Palatino Linotype"/>
          <w:szCs w:val="24"/>
          <w:lang w:val="en-GB" w:eastAsia="ko-KR"/>
        </w:rPr>
        <w:t xml:space="preserve">n page 2~3. </w:t>
      </w:r>
    </w:p>
    <w:p w14:paraId="135C3F3B" w14:textId="77777777" w:rsidR="00503C8C" w:rsidRPr="00255684" w:rsidRDefault="00503C8C" w:rsidP="00700D36">
      <w:pPr>
        <w:spacing w:line="276" w:lineRule="auto"/>
        <w:ind w:right="400"/>
        <w:jc w:val="both"/>
        <w:rPr>
          <w:rStyle w:val="FirstName"/>
          <w:rFonts w:ascii="Palatino Linotype" w:eastAsia="바탕" w:hAnsi="Palatino Linotype"/>
          <w:szCs w:val="24"/>
          <w:lang w:val="en-GB" w:eastAsia="ko-KR"/>
        </w:rPr>
      </w:pPr>
    </w:p>
    <w:p w14:paraId="6534783F" w14:textId="6F7F6C19" w:rsidR="00255684" w:rsidRPr="00887844" w:rsidRDefault="00EE6D4A" w:rsidP="00700D36">
      <w:pPr>
        <w:spacing w:line="276" w:lineRule="auto"/>
        <w:ind w:right="400" w:firstLine="720"/>
        <w:jc w:val="both"/>
        <w:rPr>
          <w:rStyle w:val="FirstName"/>
          <w:rFonts w:ascii="Palatino Linotype" w:eastAsia="바탕" w:hAnsi="Palatino Linotype"/>
          <w:i/>
          <w:iCs/>
          <w:szCs w:val="24"/>
          <w:lang w:val="en-GB" w:eastAsia="ko-KR"/>
        </w:rPr>
      </w:pPr>
      <w:r>
        <w:rPr>
          <w:rStyle w:val="FirstName"/>
          <w:rFonts w:ascii="Palatino Linotype" w:eastAsia="바탕" w:hAnsi="Palatino Linotype"/>
          <w:i/>
          <w:iCs/>
          <w:szCs w:val="24"/>
          <w:lang w:val="en-GB" w:eastAsia="ko-KR"/>
        </w:rPr>
        <w:t>“</w:t>
      </w:r>
      <w:r w:rsidR="00E128F4" w:rsidRPr="00E128F4">
        <w:rPr>
          <w:rStyle w:val="FirstName"/>
          <w:rFonts w:ascii="Palatino Linotype" w:eastAsia="바탕" w:hAnsi="Palatino Linotype"/>
          <w:i/>
          <w:iCs/>
          <w:szCs w:val="24"/>
          <w:lang w:val="en-GB" w:eastAsia="ko-KR"/>
        </w:rPr>
        <w:t>To create high-quality hBN quantum devices, it is essential to use hBN with excellent material quality. Efforts to grow hBN have been attempted extensively, but challenges re-</w:t>
      </w:r>
      <w:proofErr w:type="spellStart"/>
      <w:r w:rsidR="00E128F4" w:rsidRPr="00E128F4">
        <w:rPr>
          <w:rStyle w:val="FirstName"/>
          <w:rFonts w:ascii="Palatino Linotype" w:eastAsia="바탕" w:hAnsi="Palatino Linotype"/>
          <w:i/>
          <w:iCs/>
          <w:szCs w:val="24"/>
          <w:lang w:val="en-GB" w:eastAsia="ko-KR"/>
        </w:rPr>
        <w:t>lated</w:t>
      </w:r>
      <w:proofErr w:type="spellEnd"/>
      <w:r w:rsidR="00E128F4" w:rsidRPr="00E128F4">
        <w:rPr>
          <w:rStyle w:val="FirstName"/>
          <w:rFonts w:ascii="Palatino Linotype" w:eastAsia="바탕" w:hAnsi="Palatino Linotype"/>
          <w:i/>
          <w:iCs/>
          <w:szCs w:val="24"/>
          <w:lang w:val="en-GB" w:eastAsia="ko-KR"/>
        </w:rPr>
        <w:t xml:space="preserve"> to crystallinity issues and high impurity contents have often led to failures. In 2004, a group of scientists in NIMS (National Institute for Materials Science, Japan) led by T. Taniguchi [8] successfully achieved the large-scale growth of hBN using the HTHP (high-temperature high-pressure) method. The authors used the temperature gradient method under HP (4.0-5.5GPa)/HT (1500-1700°C) conditions using barium boron nitride (Ba3B2N4) as a solvent system to prepare samples of deoxidized hBN. They confirmed the high crystallinity and low defect density with efficient deep UV emission and lasing be-</w:t>
      </w:r>
      <w:proofErr w:type="spellStart"/>
      <w:r w:rsidR="00E128F4" w:rsidRPr="00E128F4">
        <w:rPr>
          <w:rStyle w:val="FirstName"/>
          <w:rFonts w:ascii="Palatino Linotype" w:eastAsia="바탕" w:hAnsi="Palatino Linotype"/>
          <w:i/>
          <w:iCs/>
          <w:szCs w:val="24"/>
          <w:lang w:val="en-GB" w:eastAsia="ko-KR"/>
        </w:rPr>
        <w:t>havior</w:t>
      </w:r>
      <w:proofErr w:type="spellEnd"/>
      <w:r w:rsidR="00E128F4" w:rsidRPr="00E128F4">
        <w:rPr>
          <w:rStyle w:val="FirstName"/>
          <w:rFonts w:ascii="Palatino Linotype" w:eastAsia="바탕" w:hAnsi="Palatino Linotype"/>
          <w:i/>
          <w:iCs/>
          <w:szCs w:val="24"/>
          <w:lang w:val="en-GB" w:eastAsia="ko-KR"/>
        </w:rPr>
        <w:t xml:space="preserve"> at a photon energy of 5.7 eV (215 nm), as shown in Fig. 1(d), and claimed that </w:t>
      </w:r>
      <w:proofErr w:type="spellStart"/>
      <w:r w:rsidR="00E128F4" w:rsidRPr="00E128F4">
        <w:rPr>
          <w:rStyle w:val="FirstName"/>
          <w:rFonts w:ascii="Palatino Linotype" w:eastAsia="바탕" w:hAnsi="Palatino Linotype"/>
          <w:i/>
          <w:iCs/>
          <w:szCs w:val="24"/>
          <w:lang w:val="en-GB" w:eastAsia="ko-KR"/>
        </w:rPr>
        <w:t>mul-tilayer</w:t>
      </w:r>
      <w:proofErr w:type="spellEnd"/>
      <w:r w:rsidR="00E128F4" w:rsidRPr="00E128F4">
        <w:rPr>
          <w:rStyle w:val="FirstName"/>
          <w:rFonts w:ascii="Palatino Linotype" w:eastAsia="바탕" w:hAnsi="Palatino Linotype"/>
          <w:i/>
          <w:iCs/>
          <w:szCs w:val="24"/>
          <w:lang w:val="en-GB" w:eastAsia="ko-KR"/>
        </w:rPr>
        <w:t xml:space="preserve"> </w:t>
      </w:r>
      <w:proofErr w:type="spellStart"/>
      <w:r w:rsidR="00E128F4" w:rsidRPr="00E128F4">
        <w:rPr>
          <w:rStyle w:val="FirstName"/>
          <w:rFonts w:ascii="Palatino Linotype" w:eastAsia="바탕" w:hAnsi="Palatino Linotype"/>
          <w:i/>
          <w:iCs/>
          <w:szCs w:val="24"/>
          <w:lang w:val="en-GB" w:eastAsia="ko-KR"/>
        </w:rPr>
        <w:t>hBN</w:t>
      </w:r>
      <w:proofErr w:type="spellEnd"/>
      <w:r w:rsidR="00E128F4" w:rsidRPr="00E128F4">
        <w:rPr>
          <w:rStyle w:val="FirstName"/>
          <w:rFonts w:ascii="Palatino Linotype" w:eastAsia="바탕" w:hAnsi="Palatino Linotype"/>
          <w:i/>
          <w:iCs/>
          <w:szCs w:val="24"/>
          <w:lang w:val="en-GB" w:eastAsia="ko-KR"/>
        </w:rPr>
        <w:t xml:space="preserve"> has a direct bandgap. The ultraviolet emission spectrum of multilayer hBN was acquired using cathodoluminescence (CL) spectroscopy, irradiating an electron beam on the sample to excite the valence band electrons and observing the light emission during the electron–hole recombination. Despite the efficient and intense emission from multi-layer hBN around 5.7 eV (215 nm), the basic question of the nature of the bandgap proper-ties and bandgap value of hBN was controversial. In 2016, G. </w:t>
      </w:r>
      <w:proofErr w:type="spellStart"/>
      <w:r w:rsidR="00E128F4" w:rsidRPr="00E128F4">
        <w:rPr>
          <w:rStyle w:val="FirstName"/>
          <w:rFonts w:ascii="Palatino Linotype" w:eastAsia="바탕" w:hAnsi="Palatino Linotype"/>
          <w:i/>
          <w:iCs/>
          <w:szCs w:val="24"/>
          <w:lang w:val="en-GB" w:eastAsia="ko-KR"/>
        </w:rPr>
        <w:t>Cassabois</w:t>
      </w:r>
      <w:proofErr w:type="spellEnd"/>
      <w:r w:rsidR="00E128F4" w:rsidRPr="00E128F4">
        <w:rPr>
          <w:rStyle w:val="FirstName"/>
          <w:rFonts w:ascii="Palatino Linotype" w:eastAsia="바탕" w:hAnsi="Palatino Linotype"/>
          <w:i/>
          <w:iCs/>
          <w:szCs w:val="24"/>
          <w:lang w:val="en-GB" w:eastAsia="ko-KR"/>
        </w:rPr>
        <w:t xml:space="preserve"> et al. presented evidence that hBN has an indirect bandgap, along with evidence of a phonon-assisted op-tical transition at 5.955 eV with 130 </w:t>
      </w:r>
      <w:proofErr w:type="spellStart"/>
      <w:r w:rsidR="00E128F4" w:rsidRPr="00E128F4">
        <w:rPr>
          <w:rStyle w:val="FirstName"/>
          <w:rFonts w:ascii="Palatino Linotype" w:eastAsia="바탕" w:hAnsi="Palatino Linotype"/>
          <w:i/>
          <w:iCs/>
          <w:szCs w:val="24"/>
          <w:lang w:val="en-GB" w:eastAsia="ko-KR"/>
        </w:rPr>
        <w:t>meV</w:t>
      </w:r>
      <w:proofErr w:type="spellEnd"/>
      <w:r w:rsidR="00E128F4" w:rsidRPr="00E128F4">
        <w:rPr>
          <w:rStyle w:val="FirstName"/>
          <w:rFonts w:ascii="Palatino Linotype" w:eastAsia="바탕" w:hAnsi="Palatino Linotype"/>
          <w:i/>
          <w:iCs/>
          <w:szCs w:val="24"/>
          <w:lang w:val="en-GB" w:eastAsia="ko-KR"/>
        </w:rPr>
        <w:t xml:space="preserve"> exciton binding energy, through two-photon spectroscopy and temperature-dependent photoluminescence [9]. Nevertheless, hBN has emerged as a key material for the development of robust, next-generation optoelectronics due to its large bandgap (close to 6 eV, and even larger in some cases) and efficient pho-non-assisted optical transition [10] ~ [13].</w:t>
      </w:r>
      <w:r>
        <w:rPr>
          <w:rStyle w:val="FirstName"/>
          <w:rFonts w:ascii="Palatino Linotype" w:eastAsia="바탕" w:hAnsi="Palatino Linotype"/>
          <w:i/>
          <w:iCs/>
          <w:szCs w:val="24"/>
          <w:lang w:val="en-GB" w:eastAsia="ko-KR"/>
        </w:rPr>
        <w:t>”</w:t>
      </w:r>
    </w:p>
    <w:p w14:paraId="03A7C024" w14:textId="77777777" w:rsidR="00166239" w:rsidRPr="001D289F" w:rsidRDefault="00166239" w:rsidP="00700D36">
      <w:pPr>
        <w:spacing w:line="276" w:lineRule="auto"/>
        <w:ind w:right="400"/>
        <w:jc w:val="both"/>
        <w:rPr>
          <w:rStyle w:val="FirstName"/>
          <w:rFonts w:ascii="Palatino Linotype" w:eastAsia="바탕" w:hAnsi="Palatino Linotype"/>
          <w:color w:val="0070C0"/>
          <w:szCs w:val="24"/>
          <w:lang w:val="en-GB" w:eastAsia="ko-KR"/>
        </w:rPr>
      </w:pPr>
    </w:p>
    <w:p w14:paraId="55BBA31C" w14:textId="3CB2A66B" w:rsidR="009D47B5" w:rsidRPr="00A8185A" w:rsidRDefault="00A01767" w:rsidP="00700D36">
      <w:pPr>
        <w:spacing w:line="276" w:lineRule="auto"/>
        <w:ind w:right="400"/>
        <w:jc w:val="both"/>
        <w:rPr>
          <w:rStyle w:val="FirstName"/>
          <w:rFonts w:ascii="Palatino Linotype" w:eastAsia="바탕" w:hAnsi="Palatino Linotype"/>
          <w:b/>
          <w:i/>
          <w:iCs/>
          <w:color w:val="0070C0"/>
          <w:szCs w:val="24"/>
          <w:lang w:val="en-GB" w:eastAsia="ko-KR"/>
        </w:rPr>
      </w:pPr>
      <w:r w:rsidRPr="00A8185A">
        <w:rPr>
          <w:rStyle w:val="FirstName"/>
          <w:rFonts w:ascii="Palatino Linotype" w:eastAsia="바탕" w:hAnsi="Palatino Linotype"/>
          <w:b/>
          <w:i/>
          <w:iCs/>
          <w:color w:val="0070C0"/>
          <w:szCs w:val="24"/>
          <w:lang w:val="en-GB" w:eastAsia="ko-KR"/>
        </w:rPr>
        <w:t xml:space="preserve">Comment </w:t>
      </w:r>
      <w:r w:rsidR="00166239" w:rsidRPr="00A8185A">
        <w:rPr>
          <w:rStyle w:val="FirstName"/>
          <w:rFonts w:ascii="Palatino Linotype" w:eastAsia="바탕" w:hAnsi="Palatino Linotype"/>
          <w:b/>
          <w:i/>
          <w:iCs/>
          <w:color w:val="0070C0"/>
          <w:szCs w:val="24"/>
          <w:lang w:val="en-GB" w:eastAsia="ko-KR"/>
        </w:rPr>
        <w:t xml:space="preserve">2. </w:t>
      </w:r>
    </w:p>
    <w:p w14:paraId="5582C5AC" w14:textId="07379F99" w:rsidR="00166239" w:rsidRPr="00A8185A" w:rsidRDefault="00166239" w:rsidP="00700D36">
      <w:pPr>
        <w:spacing w:line="276" w:lineRule="auto"/>
        <w:ind w:right="400"/>
        <w:jc w:val="both"/>
        <w:rPr>
          <w:rStyle w:val="FirstName"/>
          <w:rFonts w:ascii="Palatino Linotype" w:eastAsia="바탕" w:hAnsi="Palatino Linotype"/>
          <w:i/>
          <w:iCs/>
          <w:color w:val="0070C0"/>
          <w:szCs w:val="24"/>
          <w:lang w:val="en-GB" w:eastAsia="ko-KR"/>
        </w:rPr>
      </w:pPr>
      <w:r w:rsidRPr="00A8185A">
        <w:rPr>
          <w:rStyle w:val="FirstName"/>
          <w:rFonts w:ascii="Palatino Linotype" w:eastAsia="바탕" w:hAnsi="Palatino Linotype"/>
          <w:i/>
          <w:iCs/>
          <w:color w:val="0070C0"/>
          <w:szCs w:val="24"/>
          <w:lang w:val="en-GB" w:eastAsia="ko-KR"/>
        </w:rPr>
        <w:t>Figure 1</w:t>
      </w:r>
      <w:r w:rsidR="007F6654" w:rsidRPr="00A8185A">
        <w:rPr>
          <w:rStyle w:val="FirstName"/>
          <w:rFonts w:ascii="Palatino Linotype" w:eastAsia="바탕" w:hAnsi="Palatino Linotype"/>
          <w:i/>
          <w:iCs/>
          <w:color w:val="0070C0"/>
          <w:szCs w:val="24"/>
          <w:lang w:val="en-GB" w:eastAsia="ko-KR"/>
        </w:rPr>
        <w:t xml:space="preserve"> (</w:t>
      </w:r>
      <w:r w:rsidRPr="00A8185A">
        <w:rPr>
          <w:rStyle w:val="FirstName"/>
          <w:rFonts w:ascii="Palatino Linotype" w:eastAsia="바탕" w:hAnsi="Palatino Linotype"/>
          <w:i/>
          <w:iCs/>
          <w:color w:val="0070C0"/>
          <w:szCs w:val="24"/>
          <w:lang w:val="en-GB" w:eastAsia="ko-KR"/>
        </w:rPr>
        <w:t>d</w:t>
      </w:r>
      <w:r w:rsidR="007F6654" w:rsidRPr="00A8185A">
        <w:rPr>
          <w:rStyle w:val="FirstName"/>
          <w:rFonts w:ascii="Palatino Linotype" w:eastAsia="바탕" w:hAnsi="Palatino Linotype"/>
          <w:i/>
          <w:iCs/>
          <w:color w:val="0070C0"/>
          <w:szCs w:val="24"/>
          <w:lang w:val="en-GB" w:eastAsia="ko-KR"/>
        </w:rPr>
        <w:t>)</w:t>
      </w:r>
      <w:r w:rsidRPr="00A8185A">
        <w:rPr>
          <w:rStyle w:val="FirstName"/>
          <w:rFonts w:ascii="Palatino Linotype" w:eastAsia="바탕" w:hAnsi="Palatino Linotype"/>
          <w:i/>
          <w:iCs/>
          <w:color w:val="0070C0"/>
          <w:szCs w:val="24"/>
          <w:lang w:val="en-GB" w:eastAsia="ko-KR"/>
        </w:rPr>
        <w:t>, Figures 2</w:t>
      </w:r>
      <w:r w:rsidR="007F6654" w:rsidRPr="00A8185A">
        <w:rPr>
          <w:rStyle w:val="FirstName"/>
          <w:rFonts w:ascii="Palatino Linotype" w:eastAsia="바탕" w:hAnsi="Palatino Linotype"/>
          <w:i/>
          <w:iCs/>
          <w:color w:val="0070C0"/>
          <w:szCs w:val="24"/>
          <w:lang w:val="en-GB" w:eastAsia="ko-KR"/>
        </w:rPr>
        <w:t xml:space="preserve"> (</w:t>
      </w:r>
      <w:r w:rsidRPr="00A8185A">
        <w:rPr>
          <w:rStyle w:val="FirstName"/>
          <w:rFonts w:ascii="Palatino Linotype" w:eastAsia="바탕" w:hAnsi="Palatino Linotype"/>
          <w:i/>
          <w:iCs/>
          <w:color w:val="0070C0"/>
          <w:szCs w:val="24"/>
          <w:lang w:val="en-GB" w:eastAsia="ko-KR"/>
        </w:rPr>
        <w:t>a</w:t>
      </w:r>
      <w:r w:rsidR="007F6654" w:rsidRPr="00A8185A">
        <w:rPr>
          <w:rStyle w:val="FirstName"/>
          <w:rFonts w:ascii="Palatino Linotype" w:eastAsia="바탕" w:hAnsi="Palatino Linotype"/>
          <w:i/>
          <w:iCs/>
          <w:color w:val="0070C0"/>
          <w:szCs w:val="24"/>
          <w:lang w:val="en-GB" w:eastAsia="ko-KR"/>
        </w:rPr>
        <w:t>)</w:t>
      </w:r>
      <w:r w:rsidRPr="00A8185A">
        <w:rPr>
          <w:rStyle w:val="FirstName"/>
          <w:rFonts w:ascii="Palatino Linotype" w:eastAsia="바탕" w:hAnsi="Palatino Linotype"/>
          <w:i/>
          <w:iCs/>
          <w:color w:val="0070C0"/>
          <w:szCs w:val="24"/>
          <w:lang w:val="en-GB" w:eastAsia="ko-KR"/>
        </w:rPr>
        <w:t>,</w:t>
      </w:r>
      <w:r w:rsidR="00B10470" w:rsidRPr="00A8185A">
        <w:rPr>
          <w:rStyle w:val="FirstName"/>
          <w:rFonts w:ascii="Palatino Linotype" w:eastAsia="바탕" w:hAnsi="Palatino Linotype"/>
          <w:i/>
          <w:iCs/>
          <w:color w:val="0070C0"/>
          <w:szCs w:val="24"/>
          <w:lang w:val="en-GB" w:eastAsia="ko-KR"/>
        </w:rPr>
        <w:t xml:space="preserve"> </w:t>
      </w:r>
      <w:r w:rsidR="007F6654" w:rsidRPr="00A8185A">
        <w:rPr>
          <w:rStyle w:val="FirstName"/>
          <w:rFonts w:ascii="Palatino Linotype" w:eastAsia="바탕" w:hAnsi="Palatino Linotype"/>
          <w:i/>
          <w:iCs/>
          <w:color w:val="0070C0"/>
          <w:szCs w:val="24"/>
          <w:lang w:val="en-GB" w:eastAsia="ko-KR"/>
        </w:rPr>
        <w:t>(</w:t>
      </w:r>
      <w:r w:rsidRPr="00A8185A">
        <w:rPr>
          <w:rStyle w:val="FirstName"/>
          <w:rFonts w:ascii="Palatino Linotype" w:eastAsia="바탕" w:hAnsi="Palatino Linotype"/>
          <w:i/>
          <w:iCs/>
          <w:color w:val="0070C0"/>
          <w:szCs w:val="24"/>
          <w:lang w:val="en-GB" w:eastAsia="ko-KR"/>
        </w:rPr>
        <w:t>d</w:t>
      </w:r>
      <w:r w:rsidR="007F6654" w:rsidRPr="00A8185A">
        <w:rPr>
          <w:rStyle w:val="FirstName"/>
          <w:rFonts w:ascii="Palatino Linotype" w:eastAsia="바탕" w:hAnsi="Palatino Linotype"/>
          <w:i/>
          <w:iCs/>
          <w:color w:val="0070C0"/>
          <w:szCs w:val="24"/>
          <w:lang w:val="en-GB" w:eastAsia="ko-KR"/>
        </w:rPr>
        <w:t>)</w:t>
      </w:r>
      <w:r w:rsidRPr="00A8185A">
        <w:rPr>
          <w:rStyle w:val="FirstName"/>
          <w:rFonts w:ascii="Palatino Linotype" w:eastAsia="바탕" w:hAnsi="Palatino Linotype"/>
          <w:i/>
          <w:iCs/>
          <w:color w:val="0070C0"/>
          <w:szCs w:val="24"/>
          <w:lang w:val="en-GB" w:eastAsia="ko-KR"/>
        </w:rPr>
        <w:t>,</w:t>
      </w:r>
      <w:r w:rsidR="00B10470" w:rsidRPr="00A8185A">
        <w:rPr>
          <w:rStyle w:val="FirstName"/>
          <w:rFonts w:ascii="Palatino Linotype" w:eastAsia="바탕" w:hAnsi="Palatino Linotype"/>
          <w:i/>
          <w:iCs/>
          <w:color w:val="0070C0"/>
          <w:szCs w:val="24"/>
          <w:lang w:val="en-GB" w:eastAsia="ko-KR"/>
        </w:rPr>
        <w:t xml:space="preserve"> </w:t>
      </w:r>
      <w:r w:rsidR="007F6654" w:rsidRPr="00A8185A">
        <w:rPr>
          <w:rStyle w:val="FirstName"/>
          <w:rFonts w:ascii="Palatino Linotype" w:eastAsia="바탕" w:hAnsi="Palatino Linotype"/>
          <w:i/>
          <w:iCs/>
          <w:color w:val="0070C0"/>
          <w:szCs w:val="24"/>
          <w:lang w:val="en-GB" w:eastAsia="ko-KR"/>
        </w:rPr>
        <w:t>(</w:t>
      </w:r>
      <w:r w:rsidRPr="00A8185A">
        <w:rPr>
          <w:rStyle w:val="FirstName"/>
          <w:rFonts w:ascii="Palatino Linotype" w:eastAsia="바탕" w:hAnsi="Palatino Linotype"/>
          <w:i/>
          <w:iCs/>
          <w:color w:val="0070C0"/>
          <w:szCs w:val="24"/>
          <w:lang w:val="en-GB" w:eastAsia="ko-KR"/>
        </w:rPr>
        <w:t>f</w:t>
      </w:r>
      <w:r w:rsidR="007F6654" w:rsidRPr="00A8185A">
        <w:rPr>
          <w:rStyle w:val="FirstName"/>
          <w:rFonts w:ascii="Palatino Linotype" w:eastAsia="바탕" w:hAnsi="Palatino Linotype"/>
          <w:i/>
          <w:iCs/>
          <w:color w:val="0070C0"/>
          <w:szCs w:val="24"/>
          <w:lang w:val="en-GB" w:eastAsia="ko-KR"/>
        </w:rPr>
        <w:t>)</w:t>
      </w:r>
      <w:r w:rsidRPr="00A8185A">
        <w:rPr>
          <w:rStyle w:val="FirstName"/>
          <w:rFonts w:ascii="Palatino Linotype" w:eastAsia="바탕" w:hAnsi="Palatino Linotype"/>
          <w:i/>
          <w:iCs/>
          <w:color w:val="0070C0"/>
          <w:szCs w:val="24"/>
          <w:lang w:val="en-GB" w:eastAsia="ko-KR"/>
        </w:rPr>
        <w:t>, Figure 9</w:t>
      </w:r>
      <w:r w:rsidR="007F6654" w:rsidRPr="00A8185A">
        <w:rPr>
          <w:rStyle w:val="FirstName"/>
          <w:rFonts w:ascii="Palatino Linotype" w:eastAsia="바탕" w:hAnsi="Palatino Linotype"/>
          <w:i/>
          <w:iCs/>
          <w:color w:val="0070C0"/>
          <w:szCs w:val="24"/>
          <w:lang w:val="en-GB" w:eastAsia="ko-KR"/>
        </w:rPr>
        <w:t xml:space="preserve"> (</w:t>
      </w:r>
      <w:r w:rsidRPr="00A8185A">
        <w:rPr>
          <w:rStyle w:val="FirstName"/>
          <w:rFonts w:ascii="Palatino Linotype" w:eastAsia="바탕" w:hAnsi="Palatino Linotype"/>
          <w:i/>
          <w:iCs/>
          <w:color w:val="0070C0"/>
          <w:szCs w:val="24"/>
          <w:lang w:val="en-GB" w:eastAsia="ko-KR"/>
        </w:rPr>
        <w:t>d</w:t>
      </w:r>
      <w:r w:rsidR="007F6654" w:rsidRPr="00A8185A">
        <w:rPr>
          <w:rStyle w:val="FirstName"/>
          <w:rFonts w:ascii="Palatino Linotype" w:eastAsia="바탕" w:hAnsi="Palatino Linotype"/>
          <w:i/>
          <w:iCs/>
          <w:color w:val="0070C0"/>
          <w:szCs w:val="24"/>
          <w:lang w:val="en-GB" w:eastAsia="ko-KR"/>
        </w:rPr>
        <w:t>)</w:t>
      </w:r>
      <w:r w:rsidRPr="00A8185A">
        <w:rPr>
          <w:rStyle w:val="FirstName"/>
          <w:rFonts w:ascii="Palatino Linotype" w:eastAsia="바탕" w:hAnsi="Palatino Linotype"/>
          <w:i/>
          <w:iCs/>
          <w:color w:val="0070C0"/>
          <w:szCs w:val="24"/>
          <w:lang w:val="en-GB" w:eastAsia="ko-KR"/>
        </w:rPr>
        <w:t xml:space="preserve"> are of a very bad quality. It is not possible for a reader to see the details. is of a very bad quality. It is not possible for a reader to see the details.</w:t>
      </w:r>
    </w:p>
    <w:p w14:paraId="7BF27031" w14:textId="1EC7102C" w:rsidR="00255684" w:rsidRDefault="00255684" w:rsidP="00700D36">
      <w:pPr>
        <w:spacing w:line="276" w:lineRule="auto"/>
        <w:ind w:right="400"/>
        <w:jc w:val="both"/>
        <w:rPr>
          <w:rStyle w:val="FirstName"/>
          <w:rFonts w:ascii="Palatino Linotype" w:eastAsia="바탕" w:hAnsi="Palatino Linotype"/>
          <w:szCs w:val="24"/>
          <w:lang w:val="en-GB" w:eastAsia="ko-KR"/>
        </w:rPr>
      </w:pPr>
    </w:p>
    <w:p w14:paraId="62BCA8BD" w14:textId="40A6BB23" w:rsidR="00255684" w:rsidRPr="00750307" w:rsidRDefault="007A0900" w:rsidP="00700D36">
      <w:pPr>
        <w:spacing w:line="276" w:lineRule="auto"/>
        <w:ind w:right="400"/>
        <w:jc w:val="both"/>
        <w:rPr>
          <w:rStyle w:val="FirstName"/>
          <w:rFonts w:ascii="Palatino Linotype" w:eastAsia="바탕" w:hAnsi="Palatino Linotype"/>
          <w:b/>
          <w:color w:val="000000" w:themeColor="text1"/>
          <w:szCs w:val="24"/>
          <w:lang w:val="en-GB" w:eastAsia="ko-KR"/>
        </w:rPr>
      </w:pPr>
      <w:r w:rsidRPr="00750307">
        <w:rPr>
          <w:rStyle w:val="FirstName"/>
          <w:rFonts w:ascii="Palatino Linotype" w:eastAsia="바탕" w:hAnsi="Palatino Linotype" w:hint="eastAsia"/>
          <w:b/>
          <w:color w:val="000000" w:themeColor="text1"/>
          <w:szCs w:val="24"/>
          <w:lang w:val="en-GB" w:eastAsia="ko-KR"/>
        </w:rPr>
        <w:t>Response</w:t>
      </w:r>
      <w:r w:rsidR="00255684" w:rsidRPr="00750307">
        <w:rPr>
          <w:rStyle w:val="FirstName"/>
          <w:rFonts w:ascii="Palatino Linotype" w:eastAsia="바탕" w:hAnsi="Palatino Linotype"/>
          <w:b/>
          <w:color w:val="000000" w:themeColor="text1"/>
          <w:szCs w:val="24"/>
          <w:lang w:val="en-GB" w:eastAsia="ko-KR"/>
        </w:rPr>
        <w:t xml:space="preserve"> 2. </w:t>
      </w:r>
    </w:p>
    <w:p w14:paraId="4F9AE6D5" w14:textId="77777777" w:rsidR="006431DC" w:rsidRDefault="006431DC" w:rsidP="006431DC">
      <w:pPr>
        <w:spacing w:line="276" w:lineRule="auto"/>
        <w:ind w:right="400"/>
        <w:jc w:val="both"/>
        <w:rPr>
          <w:rStyle w:val="FirstName"/>
          <w:rFonts w:ascii="Palatino Linotype" w:eastAsia="바탕" w:hAnsi="Palatino Linotype"/>
          <w:szCs w:val="24"/>
          <w:lang w:val="en-GB" w:eastAsia="ko-KR"/>
        </w:rPr>
      </w:pPr>
      <w:r>
        <w:rPr>
          <w:rStyle w:val="FirstName"/>
          <w:rFonts w:ascii="Palatino Linotype" w:eastAsia="바탕" w:hAnsi="Palatino Linotype"/>
          <w:szCs w:val="24"/>
          <w:lang w:val="en-GB" w:eastAsia="ko-KR"/>
        </w:rPr>
        <w:t xml:space="preserve">I am sorry for any inconvenience. </w:t>
      </w:r>
      <w:r w:rsidRPr="00E036F9">
        <w:rPr>
          <w:rStyle w:val="FirstName"/>
          <w:rFonts w:ascii="Palatino Linotype" w:eastAsia="바탕" w:hAnsi="Palatino Linotype" w:hint="eastAsia"/>
          <w:szCs w:val="24"/>
          <w:lang w:val="en-GB" w:eastAsia="ko-KR"/>
        </w:rPr>
        <w:t>As the Reviewer 3 requested,</w:t>
      </w:r>
      <w:r w:rsidRPr="00E036F9">
        <w:rPr>
          <w:rStyle w:val="FirstName"/>
          <w:rFonts w:ascii="Palatino Linotype" w:eastAsia="바탕" w:hAnsi="Palatino Linotype"/>
          <w:szCs w:val="24"/>
          <w:lang w:val="en-GB" w:eastAsia="ko-KR"/>
        </w:rPr>
        <w:t xml:space="preserve"> we arranged the figures for better visibility. In order to enlarge Figure 1 (d), we reduced the size of Figure 1</w:t>
      </w:r>
      <w:r>
        <w:rPr>
          <w:rStyle w:val="FirstName"/>
          <w:rFonts w:ascii="Palatino Linotype" w:eastAsia="바탕" w:hAnsi="Palatino Linotype"/>
          <w:szCs w:val="24"/>
          <w:lang w:val="en-GB" w:eastAsia="ko-KR"/>
        </w:rPr>
        <w:t xml:space="preserve"> </w:t>
      </w:r>
      <w:r w:rsidRPr="00E036F9">
        <w:rPr>
          <w:rStyle w:val="FirstName"/>
          <w:rFonts w:ascii="Palatino Linotype" w:eastAsia="바탕" w:hAnsi="Palatino Linotype"/>
          <w:szCs w:val="24"/>
          <w:lang w:val="en-GB" w:eastAsia="ko-KR"/>
        </w:rPr>
        <w:t xml:space="preserve">(a), (b). We </w:t>
      </w:r>
      <w:r>
        <w:rPr>
          <w:rStyle w:val="FirstName"/>
          <w:rFonts w:ascii="Palatino Linotype" w:eastAsia="바탕" w:hAnsi="Palatino Linotype"/>
          <w:szCs w:val="24"/>
          <w:lang w:val="en-GB" w:eastAsia="ko-KR"/>
        </w:rPr>
        <w:t>revised the</w:t>
      </w:r>
      <w:r w:rsidRPr="00E036F9">
        <w:rPr>
          <w:rStyle w:val="FirstName"/>
          <w:rFonts w:ascii="Palatino Linotype" w:eastAsia="바탕" w:hAnsi="Palatino Linotype"/>
          <w:szCs w:val="24"/>
          <w:lang w:val="en-GB" w:eastAsia="ko-KR"/>
        </w:rPr>
        <w:t xml:space="preserve"> Figure 2</w:t>
      </w:r>
      <w:r>
        <w:rPr>
          <w:rStyle w:val="FirstName"/>
          <w:rFonts w:ascii="Palatino Linotype" w:eastAsia="바탕" w:hAnsi="Palatino Linotype"/>
          <w:szCs w:val="24"/>
          <w:lang w:val="en-GB" w:eastAsia="ko-KR"/>
        </w:rPr>
        <w:t xml:space="preserve"> (e), </w:t>
      </w:r>
      <w:r w:rsidRPr="00E036F9">
        <w:rPr>
          <w:rStyle w:val="FirstName"/>
          <w:rFonts w:ascii="Palatino Linotype" w:eastAsia="바탕" w:hAnsi="Palatino Linotype"/>
          <w:szCs w:val="24"/>
          <w:lang w:val="en-GB" w:eastAsia="ko-KR"/>
        </w:rPr>
        <w:t xml:space="preserve">(f) and rearranged the Figure </w:t>
      </w:r>
      <w:r>
        <w:rPr>
          <w:rStyle w:val="FirstName"/>
          <w:rFonts w:ascii="Palatino Linotype" w:eastAsia="바탕" w:hAnsi="Palatino Linotype"/>
          <w:szCs w:val="24"/>
          <w:lang w:val="en-GB" w:eastAsia="ko-KR"/>
        </w:rPr>
        <w:t>2</w:t>
      </w:r>
      <w:r w:rsidRPr="00E036F9">
        <w:rPr>
          <w:rStyle w:val="FirstName"/>
          <w:rFonts w:ascii="Palatino Linotype" w:eastAsia="바탕" w:hAnsi="Palatino Linotype"/>
          <w:szCs w:val="24"/>
          <w:lang w:val="en-GB" w:eastAsia="ko-KR"/>
        </w:rPr>
        <w:t>. We omitted two figures in Figure 9</w:t>
      </w:r>
      <w:r>
        <w:rPr>
          <w:rStyle w:val="FirstName"/>
          <w:rFonts w:ascii="Palatino Linotype" w:eastAsia="바탕" w:hAnsi="Palatino Linotype"/>
          <w:szCs w:val="24"/>
          <w:lang w:val="en-GB" w:eastAsia="ko-KR"/>
        </w:rPr>
        <w:t xml:space="preserve"> </w:t>
      </w:r>
      <w:r w:rsidRPr="00E036F9">
        <w:rPr>
          <w:rStyle w:val="FirstName"/>
          <w:rFonts w:ascii="Palatino Linotype" w:eastAsia="바탕" w:hAnsi="Palatino Linotype"/>
          <w:szCs w:val="24"/>
          <w:lang w:val="en-GB" w:eastAsia="ko-KR"/>
        </w:rPr>
        <w:t xml:space="preserve">(d), rearranged, and renamed as Figure 10. with the insertion of Figure 3, the NV </w:t>
      </w:r>
      <w:proofErr w:type="spellStart"/>
      <w:r w:rsidRPr="00E036F9">
        <w:rPr>
          <w:rStyle w:val="FirstName"/>
          <w:rFonts w:ascii="Palatino Linotype" w:eastAsia="바탕" w:hAnsi="Palatino Linotype"/>
          <w:szCs w:val="24"/>
          <w:lang w:val="en-GB" w:eastAsia="ko-KR"/>
        </w:rPr>
        <w:t>center</w:t>
      </w:r>
      <w:proofErr w:type="spellEnd"/>
      <w:r w:rsidRPr="00E036F9">
        <w:rPr>
          <w:rStyle w:val="FirstName"/>
          <w:rFonts w:ascii="Palatino Linotype" w:eastAsia="바탕" w:hAnsi="Palatino Linotype"/>
          <w:szCs w:val="24"/>
          <w:lang w:val="en-GB" w:eastAsia="ko-KR"/>
        </w:rPr>
        <w:t xml:space="preserve"> diamond.</w:t>
      </w:r>
      <w:r>
        <w:rPr>
          <w:rStyle w:val="FirstName"/>
          <w:rFonts w:ascii="Palatino Linotype" w:eastAsia="바탕" w:hAnsi="Palatino Linotype" w:hint="eastAsia"/>
          <w:szCs w:val="24"/>
          <w:lang w:val="en-GB" w:eastAsia="ko-KR"/>
        </w:rPr>
        <w:t xml:space="preserve"> Here we show how the Figure </w:t>
      </w:r>
      <w:r>
        <w:rPr>
          <w:rStyle w:val="FirstName"/>
          <w:rFonts w:ascii="Palatino Linotype" w:eastAsia="바탕" w:hAnsi="Palatino Linotype"/>
          <w:szCs w:val="24"/>
          <w:lang w:val="en-GB" w:eastAsia="ko-KR"/>
        </w:rPr>
        <w:t xml:space="preserve">1, 2, and </w:t>
      </w:r>
      <w:r>
        <w:rPr>
          <w:rStyle w:val="FirstName"/>
          <w:rFonts w:ascii="Palatino Linotype" w:eastAsia="바탕" w:hAnsi="Palatino Linotype" w:hint="eastAsia"/>
          <w:szCs w:val="24"/>
          <w:lang w:val="en-GB" w:eastAsia="ko-KR"/>
        </w:rPr>
        <w:t>9 has been changed.</w:t>
      </w:r>
    </w:p>
    <w:p w14:paraId="38D91BD3" w14:textId="77777777" w:rsidR="006A75B7" w:rsidRPr="006431DC" w:rsidRDefault="006A75B7" w:rsidP="00700D36">
      <w:pPr>
        <w:spacing w:line="276" w:lineRule="auto"/>
        <w:ind w:right="400"/>
        <w:jc w:val="both"/>
        <w:rPr>
          <w:rStyle w:val="FirstName"/>
          <w:rFonts w:ascii="Palatino Linotype" w:eastAsia="바탕" w:hAnsi="Palatino Linotype"/>
          <w:szCs w:val="24"/>
          <w:lang w:val="en-GB" w:eastAsia="ko-KR"/>
        </w:rPr>
      </w:pPr>
    </w:p>
    <w:p w14:paraId="398E6B17" w14:textId="402F2FE0" w:rsidR="00F748C0" w:rsidRDefault="00F748C0" w:rsidP="00700D36">
      <w:pPr>
        <w:spacing w:line="276" w:lineRule="auto"/>
        <w:ind w:right="400"/>
        <w:jc w:val="both"/>
        <w:rPr>
          <w:rStyle w:val="FirstName"/>
          <w:rFonts w:ascii="Palatino Linotype" w:eastAsia="바탕" w:hAnsi="Palatino Linotype"/>
          <w:b/>
          <w:szCs w:val="24"/>
          <w:lang w:val="en-GB" w:eastAsia="ko-KR"/>
        </w:rPr>
      </w:pPr>
      <w:r w:rsidRPr="00F8636C">
        <w:rPr>
          <w:rStyle w:val="FirstName"/>
          <w:rFonts w:ascii="Palatino Linotype" w:eastAsia="바탕" w:hAnsi="Palatino Linotype" w:hint="eastAsia"/>
          <w:b/>
          <w:szCs w:val="24"/>
          <w:lang w:val="en-GB" w:eastAsia="ko-KR"/>
        </w:rPr>
        <w:lastRenderedPageBreak/>
        <w:t>Fig 1.</w:t>
      </w:r>
    </w:p>
    <w:p w14:paraId="14FD8A2C" w14:textId="77777777" w:rsidR="006431DC" w:rsidRPr="00F8636C" w:rsidRDefault="006431DC" w:rsidP="00700D36">
      <w:pPr>
        <w:spacing w:line="276" w:lineRule="auto"/>
        <w:ind w:right="400"/>
        <w:jc w:val="both"/>
        <w:rPr>
          <w:rStyle w:val="FirstName"/>
          <w:rFonts w:ascii="Palatino Linotype" w:eastAsia="바탕" w:hAnsi="Palatino Linotype"/>
          <w:b/>
          <w:szCs w:val="24"/>
          <w:lang w:val="en-GB" w:eastAsia="ko-KR"/>
        </w:rPr>
      </w:pPr>
    </w:p>
    <w:tbl>
      <w:tblPr>
        <w:tblStyle w:val="af1"/>
        <w:tblW w:w="0" w:type="auto"/>
        <w:tblLook w:val="04A0" w:firstRow="1" w:lastRow="0" w:firstColumn="1" w:lastColumn="0" w:noHBand="0" w:noVBand="1"/>
      </w:tblPr>
      <w:tblGrid>
        <w:gridCol w:w="4922"/>
        <w:gridCol w:w="4472"/>
      </w:tblGrid>
      <w:tr w:rsidR="00F748C0" w14:paraId="3EC69511" w14:textId="77777777" w:rsidTr="009C7495">
        <w:tc>
          <w:tcPr>
            <w:tcW w:w="4697" w:type="dxa"/>
          </w:tcPr>
          <w:p w14:paraId="3388F4D5" w14:textId="77777777" w:rsidR="00F748C0" w:rsidRDefault="00F748C0" w:rsidP="00700D36">
            <w:pPr>
              <w:spacing w:line="276" w:lineRule="auto"/>
              <w:ind w:right="400"/>
              <w:jc w:val="both"/>
              <w:rPr>
                <w:rStyle w:val="FirstName"/>
                <w:rFonts w:ascii="Palatino Linotype" w:eastAsia="바탕" w:hAnsi="Palatino Linotype"/>
                <w:szCs w:val="24"/>
                <w:lang w:val="en-GB" w:eastAsia="ko-KR"/>
              </w:rPr>
            </w:pPr>
            <w:r>
              <w:rPr>
                <w:rStyle w:val="FirstName"/>
                <w:rFonts w:ascii="Palatino Linotype" w:eastAsia="바탕" w:hAnsi="Palatino Linotype" w:hint="eastAsia"/>
                <w:szCs w:val="24"/>
                <w:lang w:val="en-GB" w:eastAsia="ko-KR"/>
              </w:rPr>
              <w:t>Before Revision</w:t>
            </w:r>
          </w:p>
        </w:tc>
        <w:tc>
          <w:tcPr>
            <w:tcW w:w="4697" w:type="dxa"/>
          </w:tcPr>
          <w:p w14:paraId="28256CAB" w14:textId="77777777" w:rsidR="00F748C0" w:rsidRDefault="00F748C0" w:rsidP="00700D36">
            <w:pPr>
              <w:spacing w:line="276" w:lineRule="auto"/>
              <w:ind w:right="400"/>
              <w:jc w:val="both"/>
              <w:rPr>
                <w:rStyle w:val="FirstName"/>
                <w:rFonts w:ascii="Palatino Linotype" w:eastAsia="바탕" w:hAnsi="Palatino Linotype"/>
                <w:szCs w:val="24"/>
                <w:lang w:val="en-GB" w:eastAsia="ko-KR"/>
              </w:rPr>
            </w:pPr>
            <w:r>
              <w:rPr>
                <w:rStyle w:val="FirstName"/>
                <w:rFonts w:ascii="Palatino Linotype" w:eastAsia="바탕" w:hAnsi="Palatino Linotype" w:hint="eastAsia"/>
                <w:szCs w:val="24"/>
                <w:lang w:val="en-GB" w:eastAsia="ko-KR"/>
              </w:rPr>
              <w:t>After Revision</w:t>
            </w:r>
          </w:p>
        </w:tc>
      </w:tr>
      <w:tr w:rsidR="00F748C0" w14:paraId="281B7064" w14:textId="77777777" w:rsidTr="009C7495">
        <w:tc>
          <w:tcPr>
            <w:tcW w:w="4697" w:type="dxa"/>
          </w:tcPr>
          <w:p w14:paraId="635188D0" w14:textId="5CF4030E" w:rsidR="00F748C0" w:rsidRDefault="00F748C0" w:rsidP="00700D36">
            <w:pPr>
              <w:spacing w:line="276" w:lineRule="auto"/>
              <w:ind w:right="400"/>
              <w:jc w:val="both"/>
              <w:rPr>
                <w:rStyle w:val="FirstName"/>
                <w:rFonts w:ascii="Palatino Linotype" w:eastAsia="바탕" w:hAnsi="Palatino Linotype"/>
                <w:szCs w:val="24"/>
                <w:lang w:val="en-GB" w:eastAsia="ko-KR"/>
              </w:rPr>
            </w:pPr>
            <w:r>
              <w:rPr>
                <w:noProof/>
                <w:sz w:val="20"/>
                <w:lang w:eastAsia="ko-KR"/>
              </w:rPr>
              <w:drawing>
                <wp:inline distT="0" distB="0" distL="0" distR="0" wp14:anchorId="18261A0A" wp14:editId="49CF8554">
                  <wp:extent cx="2869200" cy="1566000"/>
                  <wp:effectExtent l="0" t="0" r="7620" b="0"/>
                  <wp:docPr id="21" name="image7.png" descr="C:\Users\USER\Desktop\hBN Color Center Review 2022\Figures\Fig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descr="C:\Users\USER\Desktop\hBN Color Center Review 2022\Figures\Fig 1..png"/>
                          <pic:cNvPicPr preferRelativeResize="0"/>
                        </pic:nvPicPr>
                        <pic:blipFill>
                          <a:blip r:embed="rId8"/>
                          <a:srcRect/>
                          <a:stretch>
                            <a:fillRect/>
                          </a:stretch>
                        </pic:blipFill>
                        <pic:spPr>
                          <a:xfrm>
                            <a:off x="0" y="0"/>
                            <a:ext cx="2869200" cy="1566000"/>
                          </a:xfrm>
                          <a:prstGeom prst="rect">
                            <a:avLst/>
                          </a:prstGeom>
                          <a:ln/>
                        </pic:spPr>
                      </pic:pic>
                    </a:graphicData>
                  </a:graphic>
                </wp:inline>
              </w:drawing>
            </w:r>
          </w:p>
        </w:tc>
        <w:tc>
          <w:tcPr>
            <w:tcW w:w="4697" w:type="dxa"/>
          </w:tcPr>
          <w:p w14:paraId="49FA7305" w14:textId="29A4F9CF" w:rsidR="00F748C0" w:rsidRDefault="00F748C0" w:rsidP="00700D36">
            <w:pPr>
              <w:spacing w:line="276" w:lineRule="auto"/>
              <w:ind w:right="400"/>
              <w:jc w:val="both"/>
              <w:rPr>
                <w:rStyle w:val="FirstName"/>
                <w:rFonts w:ascii="Palatino Linotype" w:eastAsia="바탕" w:hAnsi="Palatino Linotype"/>
                <w:szCs w:val="24"/>
                <w:lang w:val="en-GB" w:eastAsia="ko-KR"/>
              </w:rPr>
            </w:pPr>
            <w:r w:rsidRPr="00C17054">
              <w:rPr>
                <w:b/>
                <w:noProof/>
                <w:lang w:eastAsia="ko-KR"/>
              </w:rPr>
              <w:drawing>
                <wp:inline distT="0" distB="0" distL="0" distR="0" wp14:anchorId="391038FD" wp14:editId="1CEA8AB4">
                  <wp:extent cx="2577600" cy="1749600"/>
                  <wp:effectExtent l="0" t="0" r="0" b="3175"/>
                  <wp:docPr id="11" name="그림 11" descr="C:\Users\USER\Desktop\리비전\그림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리비전\그림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7600" cy="1749600"/>
                          </a:xfrm>
                          <a:prstGeom prst="rect">
                            <a:avLst/>
                          </a:prstGeom>
                          <a:noFill/>
                          <a:ln>
                            <a:noFill/>
                          </a:ln>
                        </pic:spPr>
                      </pic:pic>
                    </a:graphicData>
                  </a:graphic>
                </wp:inline>
              </w:drawing>
            </w:r>
          </w:p>
        </w:tc>
      </w:tr>
    </w:tbl>
    <w:p w14:paraId="5F5200CC" w14:textId="0D0E766D" w:rsidR="006A75B7" w:rsidRDefault="006A75B7" w:rsidP="00700D36">
      <w:pPr>
        <w:spacing w:line="276" w:lineRule="auto"/>
        <w:ind w:right="400"/>
        <w:jc w:val="both"/>
        <w:rPr>
          <w:rStyle w:val="FirstName"/>
          <w:rFonts w:ascii="Palatino Linotype" w:eastAsia="바탕" w:hAnsi="Palatino Linotype"/>
          <w:szCs w:val="24"/>
          <w:lang w:val="en-GB" w:eastAsia="ko-KR"/>
        </w:rPr>
      </w:pPr>
    </w:p>
    <w:p w14:paraId="7EE1E1FA" w14:textId="3AA71E5E" w:rsidR="00716082" w:rsidRDefault="00716082" w:rsidP="00700D36">
      <w:pPr>
        <w:spacing w:line="276" w:lineRule="auto"/>
        <w:ind w:right="400"/>
        <w:jc w:val="both"/>
        <w:rPr>
          <w:rStyle w:val="FirstName"/>
          <w:rFonts w:ascii="Palatino Linotype" w:eastAsia="바탕" w:hAnsi="Palatino Linotype"/>
          <w:szCs w:val="24"/>
          <w:lang w:val="en-GB" w:eastAsia="ko-KR"/>
        </w:rPr>
      </w:pPr>
    </w:p>
    <w:p w14:paraId="3844E161" w14:textId="458708ED" w:rsidR="00716082" w:rsidRDefault="00716082" w:rsidP="00700D36">
      <w:pPr>
        <w:spacing w:line="276" w:lineRule="auto"/>
        <w:ind w:right="400"/>
        <w:jc w:val="both"/>
        <w:rPr>
          <w:rStyle w:val="FirstName"/>
          <w:rFonts w:ascii="Palatino Linotype" w:eastAsia="바탕" w:hAnsi="Palatino Linotype"/>
          <w:szCs w:val="24"/>
          <w:lang w:val="en-GB" w:eastAsia="ko-KR"/>
        </w:rPr>
      </w:pPr>
    </w:p>
    <w:p w14:paraId="686E38E6" w14:textId="6789B05C" w:rsidR="00716082" w:rsidRDefault="00716082" w:rsidP="00700D36">
      <w:pPr>
        <w:spacing w:line="276" w:lineRule="auto"/>
        <w:ind w:right="400"/>
        <w:jc w:val="both"/>
        <w:rPr>
          <w:rStyle w:val="FirstName"/>
          <w:rFonts w:ascii="Palatino Linotype" w:eastAsia="바탕" w:hAnsi="Palatino Linotype"/>
          <w:szCs w:val="24"/>
          <w:lang w:val="en-GB" w:eastAsia="ko-KR"/>
        </w:rPr>
      </w:pPr>
    </w:p>
    <w:p w14:paraId="283FAD56" w14:textId="2DE99602" w:rsidR="00716082" w:rsidRDefault="00716082" w:rsidP="00700D36">
      <w:pPr>
        <w:spacing w:line="276" w:lineRule="auto"/>
        <w:ind w:right="400"/>
        <w:jc w:val="both"/>
        <w:rPr>
          <w:rStyle w:val="FirstName"/>
          <w:rFonts w:ascii="Palatino Linotype" w:eastAsia="바탕" w:hAnsi="Palatino Linotype"/>
          <w:szCs w:val="24"/>
          <w:lang w:val="en-GB" w:eastAsia="ko-KR"/>
        </w:rPr>
      </w:pPr>
    </w:p>
    <w:p w14:paraId="752C956D" w14:textId="77777777" w:rsidR="00716082" w:rsidRDefault="00716082" w:rsidP="00700D36">
      <w:pPr>
        <w:spacing w:line="276" w:lineRule="auto"/>
        <w:ind w:right="400"/>
        <w:jc w:val="both"/>
        <w:rPr>
          <w:rStyle w:val="FirstName"/>
          <w:rFonts w:ascii="Palatino Linotype" w:eastAsia="바탕" w:hAnsi="Palatino Linotype"/>
          <w:szCs w:val="24"/>
          <w:lang w:val="en-GB" w:eastAsia="ko-KR"/>
        </w:rPr>
      </w:pPr>
    </w:p>
    <w:p w14:paraId="446A0D31" w14:textId="269DB1E2" w:rsidR="00F748C0" w:rsidRDefault="00255684" w:rsidP="00700D36">
      <w:pPr>
        <w:spacing w:line="276" w:lineRule="auto"/>
        <w:ind w:right="400"/>
        <w:jc w:val="both"/>
        <w:rPr>
          <w:rStyle w:val="FirstName"/>
          <w:rFonts w:ascii="Palatino Linotype" w:eastAsia="바탕" w:hAnsi="Palatino Linotype"/>
          <w:b/>
          <w:szCs w:val="24"/>
          <w:lang w:val="en-GB" w:eastAsia="ko-KR"/>
        </w:rPr>
      </w:pPr>
      <w:r w:rsidRPr="00F8636C">
        <w:rPr>
          <w:rStyle w:val="FirstName"/>
          <w:rFonts w:ascii="Palatino Linotype" w:eastAsia="바탕" w:hAnsi="Palatino Linotype" w:hint="eastAsia"/>
          <w:b/>
          <w:szCs w:val="24"/>
          <w:lang w:val="en-GB" w:eastAsia="ko-KR"/>
        </w:rPr>
        <w:t>Fig 2</w:t>
      </w:r>
      <w:r w:rsidR="00F748C0" w:rsidRPr="00F8636C">
        <w:rPr>
          <w:rStyle w:val="FirstName"/>
          <w:rFonts w:ascii="Palatino Linotype" w:eastAsia="바탕" w:hAnsi="Palatino Linotype" w:hint="eastAsia"/>
          <w:b/>
          <w:szCs w:val="24"/>
          <w:lang w:val="en-GB" w:eastAsia="ko-KR"/>
        </w:rPr>
        <w:t>.</w:t>
      </w:r>
    </w:p>
    <w:p w14:paraId="6DB79F3A" w14:textId="77777777" w:rsidR="006431DC" w:rsidRPr="00F8636C" w:rsidRDefault="006431DC" w:rsidP="00700D36">
      <w:pPr>
        <w:spacing w:line="276" w:lineRule="auto"/>
        <w:ind w:right="400"/>
        <w:jc w:val="both"/>
        <w:rPr>
          <w:rStyle w:val="FirstName"/>
          <w:rFonts w:ascii="Palatino Linotype" w:eastAsia="바탕" w:hAnsi="Palatino Linotype"/>
          <w:b/>
          <w:szCs w:val="24"/>
          <w:lang w:val="en-GB" w:eastAsia="ko-KR"/>
        </w:rPr>
      </w:pPr>
    </w:p>
    <w:tbl>
      <w:tblPr>
        <w:tblStyle w:val="af1"/>
        <w:tblW w:w="0" w:type="auto"/>
        <w:tblLook w:val="04A0" w:firstRow="1" w:lastRow="0" w:firstColumn="1" w:lastColumn="0" w:noHBand="0" w:noVBand="1"/>
      </w:tblPr>
      <w:tblGrid>
        <w:gridCol w:w="4277"/>
        <w:gridCol w:w="5117"/>
      </w:tblGrid>
      <w:tr w:rsidR="00F748C0" w14:paraId="07408681" w14:textId="77777777" w:rsidTr="009C7495">
        <w:tc>
          <w:tcPr>
            <w:tcW w:w="4697" w:type="dxa"/>
          </w:tcPr>
          <w:p w14:paraId="274BBED0" w14:textId="77777777" w:rsidR="00F748C0" w:rsidRDefault="00F748C0" w:rsidP="00700D36">
            <w:pPr>
              <w:spacing w:line="276" w:lineRule="auto"/>
              <w:ind w:right="400"/>
              <w:jc w:val="both"/>
              <w:rPr>
                <w:rStyle w:val="FirstName"/>
                <w:rFonts w:ascii="Palatino Linotype" w:eastAsia="바탕" w:hAnsi="Palatino Linotype"/>
                <w:szCs w:val="24"/>
                <w:lang w:val="en-GB" w:eastAsia="ko-KR"/>
              </w:rPr>
            </w:pPr>
            <w:r>
              <w:rPr>
                <w:rStyle w:val="FirstName"/>
                <w:rFonts w:ascii="Palatino Linotype" w:eastAsia="바탕" w:hAnsi="Palatino Linotype" w:hint="eastAsia"/>
                <w:szCs w:val="24"/>
                <w:lang w:val="en-GB" w:eastAsia="ko-KR"/>
              </w:rPr>
              <w:t>Before Revision</w:t>
            </w:r>
          </w:p>
        </w:tc>
        <w:tc>
          <w:tcPr>
            <w:tcW w:w="4697" w:type="dxa"/>
          </w:tcPr>
          <w:p w14:paraId="1FE3F526" w14:textId="77777777" w:rsidR="00F748C0" w:rsidRDefault="00F748C0" w:rsidP="00700D36">
            <w:pPr>
              <w:spacing w:line="276" w:lineRule="auto"/>
              <w:ind w:right="400"/>
              <w:jc w:val="both"/>
              <w:rPr>
                <w:rStyle w:val="FirstName"/>
                <w:rFonts w:ascii="Palatino Linotype" w:eastAsia="바탕" w:hAnsi="Palatino Linotype"/>
                <w:szCs w:val="24"/>
                <w:lang w:val="en-GB" w:eastAsia="ko-KR"/>
              </w:rPr>
            </w:pPr>
            <w:r>
              <w:rPr>
                <w:rStyle w:val="FirstName"/>
                <w:rFonts w:ascii="Palatino Linotype" w:eastAsia="바탕" w:hAnsi="Palatino Linotype" w:hint="eastAsia"/>
                <w:szCs w:val="24"/>
                <w:lang w:val="en-GB" w:eastAsia="ko-KR"/>
              </w:rPr>
              <w:t>After Revision</w:t>
            </w:r>
          </w:p>
        </w:tc>
      </w:tr>
      <w:tr w:rsidR="00F748C0" w14:paraId="01DE3233" w14:textId="77777777" w:rsidTr="009C7495">
        <w:tc>
          <w:tcPr>
            <w:tcW w:w="4697" w:type="dxa"/>
          </w:tcPr>
          <w:p w14:paraId="5174B238" w14:textId="1545AFB4" w:rsidR="00F748C0" w:rsidRDefault="00F748C0" w:rsidP="00700D36">
            <w:pPr>
              <w:spacing w:line="276" w:lineRule="auto"/>
              <w:ind w:right="400"/>
              <w:jc w:val="both"/>
              <w:rPr>
                <w:rStyle w:val="FirstName"/>
                <w:rFonts w:ascii="Palatino Linotype" w:eastAsia="바탕" w:hAnsi="Palatino Linotype"/>
                <w:szCs w:val="24"/>
                <w:lang w:val="en-GB" w:eastAsia="ko-KR"/>
              </w:rPr>
            </w:pPr>
            <w:r>
              <w:rPr>
                <w:noProof/>
                <w:sz w:val="20"/>
                <w:lang w:eastAsia="ko-KR"/>
              </w:rPr>
              <w:drawing>
                <wp:inline distT="0" distB="0" distL="0" distR="0" wp14:anchorId="2D724C61" wp14:editId="50BEFEB8">
                  <wp:extent cx="2296800" cy="1242000"/>
                  <wp:effectExtent l="0" t="0" r="8255" b="0"/>
                  <wp:docPr id="23" name="image8.png" descr="C:\Users\USER\Desktop\hBN Color Center Review 2022\Figures\Fig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descr="C:\Users\USER\Desktop\hBN Color Center Review 2022\Figures\Fig 2..png"/>
                          <pic:cNvPicPr preferRelativeResize="0"/>
                        </pic:nvPicPr>
                        <pic:blipFill>
                          <a:blip r:embed="rId10"/>
                          <a:srcRect/>
                          <a:stretch>
                            <a:fillRect/>
                          </a:stretch>
                        </pic:blipFill>
                        <pic:spPr>
                          <a:xfrm>
                            <a:off x="0" y="0"/>
                            <a:ext cx="2296800" cy="1242000"/>
                          </a:xfrm>
                          <a:prstGeom prst="rect">
                            <a:avLst/>
                          </a:prstGeom>
                          <a:ln/>
                        </pic:spPr>
                      </pic:pic>
                    </a:graphicData>
                  </a:graphic>
                </wp:inline>
              </w:drawing>
            </w:r>
          </w:p>
        </w:tc>
        <w:tc>
          <w:tcPr>
            <w:tcW w:w="4697" w:type="dxa"/>
          </w:tcPr>
          <w:p w14:paraId="04E5E065" w14:textId="499C75D9" w:rsidR="00F748C0" w:rsidRDefault="00847D53" w:rsidP="00700D36">
            <w:pPr>
              <w:spacing w:line="276" w:lineRule="auto"/>
              <w:ind w:right="400"/>
              <w:jc w:val="both"/>
              <w:rPr>
                <w:rStyle w:val="FirstName"/>
                <w:rFonts w:ascii="Palatino Linotype" w:eastAsia="바탕" w:hAnsi="Palatino Linotype"/>
                <w:szCs w:val="24"/>
                <w:lang w:val="en-GB" w:eastAsia="ko-KR"/>
              </w:rPr>
            </w:pPr>
            <w:r>
              <w:rPr>
                <w:b/>
                <w:noProof/>
                <w:lang w:eastAsia="ko-KR"/>
              </w:rPr>
              <w:drawing>
                <wp:inline distT="0" distB="0" distL="0" distR="0" wp14:anchorId="1261EB5D" wp14:editId="78BD5BAE">
                  <wp:extent cx="2858400" cy="1969200"/>
                  <wp:effectExtent l="0" t="0" r="0" b="0"/>
                  <wp:docPr id="155928689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58400" cy="1969200"/>
                          </a:xfrm>
                          <a:prstGeom prst="rect">
                            <a:avLst/>
                          </a:prstGeom>
                          <a:noFill/>
                          <a:ln>
                            <a:noFill/>
                          </a:ln>
                        </pic:spPr>
                      </pic:pic>
                    </a:graphicData>
                  </a:graphic>
                </wp:inline>
              </w:drawing>
            </w:r>
          </w:p>
        </w:tc>
      </w:tr>
    </w:tbl>
    <w:p w14:paraId="4B8443E9" w14:textId="4A6D7A79" w:rsidR="006A75B7" w:rsidRDefault="006A75B7" w:rsidP="00700D36">
      <w:pPr>
        <w:spacing w:line="276" w:lineRule="auto"/>
        <w:ind w:right="400"/>
        <w:jc w:val="both"/>
        <w:rPr>
          <w:rStyle w:val="FirstName"/>
          <w:rFonts w:ascii="Palatino Linotype" w:eastAsia="바탕" w:hAnsi="Palatino Linotype"/>
          <w:szCs w:val="24"/>
          <w:lang w:val="en-GB" w:eastAsia="ko-KR"/>
        </w:rPr>
      </w:pPr>
    </w:p>
    <w:p w14:paraId="650041CE" w14:textId="55E97179" w:rsidR="00716082" w:rsidRDefault="00716082" w:rsidP="00700D36">
      <w:pPr>
        <w:spacing w:line="276" w:lineRule="auto"/>
        <w:ind w:right="400"/>
        <w:jc w:val="both"/>
        <w:rPr>
          <w:rStyle w:val="FirstName"/>
          <w:rFonts w:ascii="Palatino Linotype" w:eastAsia="바탕" w:hAnsi="Palatino Linotype"/>
          <w:szCs w:val="24"/>
          <w:lang w:val="en-GB" w:eastAsia="ko-KR"/>
        </w:rPr>
      </w:pPr>
    </w:p>
    <w:p w14:paraId="77B30F89" w14:textId="2B680025" w:rsidR="00716082" w:rsidRDefault="00716082" w:rsidP="00700D36">
      <w:pPr>
        <w:spacing w:line="276" w:lineRule="auto"/>
        <w:ind w:right="400"/>
        <w:jc w:val="both"/>
        <w:rPr>
          <w:rStyle w:val="FirstName"/>
          <w:rFonts w:ascii="Palatino Linotype" w:eastAsia="바탕" w:hAnsi="Palatino Linotype"/>
          <w:szCs w:val="24"/>
          <w:lang w:val="en-GB" w:eastAsia="ko-KR"/>
        </w:rPr>
      </w:pPr>
    </w:p>
    <w:p w14:paraId="4FDA4B34" w14:textId="0483F9D6" w:rsidR="00716082" w:rsidRDefault="00716082" w:rsidP="00700D36">
      <w:pPr>
        <w:spacing w:line="276" w:lineRule="auto"/>
        <w:ind w:right="400"/>
        <w:jc w:val="both"/>
        <w:rPr>
          <w:rStyle w:val="FirstName"/>
          <w:rFonts w:ascii="Palatino Linotype" w:eastAsia="바탕" w:hAnsi="Palatino Linotype"/>
          <w:szCs w:val="24"/>
          <w:lang w:val="en-GB" w:eastAsia="ko-KR"/>
        </w:rPr>
      </w:pPr>
    </w:p>
    <w:p w14:paraId="56144874" w14:textId="632C6F71" w:rsidR="00716082" w:rsidRDefault="00716082" w:rsidP="00700D36">
      <w:pPr>
        <w:spacing w:line="276" w:lineRule="auto"/>
        <w:ind w:right="400"/>
        <w:jc w:val="both"/>
        <w:rPr>
          <w:rStyle w:val="FirstName"/>
          <w:rFonts w:ascii="Palatino Linotype" w:eastAsia="바탕" w:hAnsi="Palatino Linotype"/>
          <w:szCs w:val="24"/>
          <w:lang w:val="en-GB" w:eastAsia="ko-KR"/>
        </w:rPr>
      </w:pPr>
    </w:p>
    <w:p w14:paraId="3ABC3212" w14:textId="60D9A538" w:rsidR="00716082" w:rsidRDefault="00716082" w:rsidP="00700D36">
      <w:pPr>
        <w:spacing w:line="276" w:lineRule="auto"/>
        <w:ind w:right="400"/>
        <w:jc w:val="both"/>
        <w:rPr>
          <w:rStyle w:val="FirstName"/>
          <w:rFonts w:ascii="Palatino Linotype" w:eastAsia="바탕" w:hAnsi="Palatino Linotype"/>
          <w:szCs w:val="24"/>
          <w:lang w:val="en-GB" w:eastAsia="ko-KR"/>
        </w:rPr>
      </w:pPr>
    </w:p>
    <w:p w14:paraId="18A43687" w14:textId="77777777" w:rsidR="00716082" w:rsidRDefault="00716082" w:rsidP="00700D36">
      <w:pPr>
        <w:spacing w:line="276" w:lineRule="auto"/>
        <w:ind w:right="400"/>
        <w:jc w:val="both"/>
        <w:rPr>
          <w:rStyle w:val="FirstName"/>
          <w:rFonts w:ascii="Palatino Linotype" w:eastAsia="바탕" w:hAnsi="Palatino Linotype"/>
          <w:szCs w:val="24"/>
          <w:lang w:val="en-GB" w:eastAsia="ko-KR"/>
        </w:rPr>
      </w:pPr>
    </w:p>
    <w:p w14:paraId="2AE827CD" w14:textId="6ECCA312" w:rsidR="00F748C0" w:rsidRDefault="00F748C0" w:rsidP="00700D36">
      <w:pPr>
        <w:spacing w:line="276" w:lineRule="auto"/>
        <w:ind w:right="400"/>
        <w:jc w:val="both"/>
        <w:rPr>
          <w:rStyle w:val="FirstName"/>
          <w:rFonts w:ascii="Palatino Linotype" w:eastAsia="바탕" w:hAnsi="Palatino Linotype"/>
          <w:b/>
          <w:szCs w:val="24"/>
          <w:lang w:val="en-GB" w:eastAsia="ko-KR"/>
        </w:rPr>
      </w:pPr>
      <w:r w:rsidRPr="00F8636C">
        <w:rPr>
          <w:rStyle w:val="FirstName"/>
          <w:rFonts w:ascii="Palatino Linotype" w:eastAsia="바탕" w:hAnsi="Palatino Linotype" w:hint="eastAsia"/>
          <w:b/>
          <w:szCs w:val="24"/>
          <w:lang w:val="en-GB" w:eastAsia="ko-KR"/>
        </w:rPr>
        <w:lastRenderedPageBreak/>
        <w:t>Fi</w:t>
      </w:r>
      <w:r w:rsidR="00255684" w:rsidRPr="00F8636C">
        <w:rPr>
          <w:rStyle w:val="FirstName"/>
          <w:rFonts w:ascii="Palatino Linotype" w:eastAsia="바탕" w:hAnsi="Palatino Linotype" w:hint="eastAsia"/>
          <w:b/>
          <w:szCs w:val="24"/>
          <w:lang w:val="en-GB" w:eastAsia="ko-KR"/>
        </w:rPr>
        <w:t>g</w:t>
      </w:r>
      <w:r w:rsidRPr="00F8636C">
        <w:rPr>
          <w:rStyle w:val="FirstName"/>
          <w:rFonts w:ascii="Palatino Linotype" w:eastAsia="바탕" w:hAnsi="Palatino Linotype" w:hint="eastAsia"/>
          <w:b/>
          <w:szCs w:val="24"/>
          <w:lang w:val="en-GB" w:eastAsia="ko-KR"/>
        </w:rPr>
        <w:t xml:space="preserve"> 9.</w:t>
      </w:r>
    </w:p>
    <w:p w14:paraId="3B98D510" w14:textId="77777777" w:rsidR="00716082" w:rsidRPr="00F8636C" w:rsidRDefault="00716082" w:rsidP="00700D36">
      <w:pPr>
        <w:spacing w:line="276" w:lineRule="auto"/>
        <w:ind w:right="400"/>
        <w:jc w:val="both"/>
        <w:rPr>
          <w:rStyle w:val="FirstName"/>
          <w:rFonts w:ascii="Palatino Linotype" w:eastAsia="바탕" w:hAnsi="Palatino Linotype"/>
          <w:b/>
          <w:szCs w:val="24"/>
          <w:lang w:val="en-GB" w:eastAsia="ko-KR"/>
        </w:rPr>
      </w:pPr>
    </w:p>
    <w:tbl>
      <w:tblPr>
        <w:tblStyle w:val="af1"/>
        <w:tblW w:w="0" w:type="auto"/>
        <w:tblLook w:val="04A0" w:firstRow="1" w:lastRow="0" w:firstColumn="1" w:lastColumn="0" w:noHBand="0" w:noVBand="1"/>
      </w:tblPr>
      <w:tblGrid>
        <w:gridCol w:w="4697"/>
        <w:gridCol w:w="4697"/>
      </w:tblGrid>
      <w:tr w:rsidR="00F748C0" w14:paraId="26A2A492" w14:textId="77777777" w:rsidTr="009C7495">
        <w:tc>
          <w:tcPr>
            <w:tcW w:w="4697" w:type="dxa"/>
          </w:tcPr>
          <w:p w14:paraId="5B1D17FB" w14:textId="77777777" w:rsidR="00F748C0" w:rsidRDefault="00F748C0" w:rsidP="00700D36">
            <w:pPr>
              <w:spacing w:line="276" w:lineRule="auto"/>
              <w:ind w:right="400"/>
              <w:jc w:val="both"/>
              <w:rPr>
                <w:rStyle w:val="FirstName"/>
                <w:rFonts w:ascii="Palatino Linotype" w:eastAsia="바탕" w:hAnsi="Palatino Linotype"/>
                <w:szCs w:val="24"/>
                <w:lang w:val="en-GB" w:eastAsia="ko-KR"/>
              </w:rPr>
            </w:pPr>
            <w:r>
              <w:rPr>
                <w:rStyle w:val="FirstName"/>
                <w:rFonts w:ascii="Palatino Linotype" w:eastAsia="바탕" w:hAnsi="Palatino Linotype" w:hint="eastAsia"/>
                <w:szCs w:val="24"/>
                <w:lang w:val="en-GB" w:eastAsia="ko-KR"/>
              </w:rPr>
              <w:t>Before Revision</w:t>
            </w:r>
          </w:p>
        </w:tc>
        <w:tc>
          <w:tcPr>
            <w:tcW w:w="4697" w:type="dxa"/>
          </w:tcPr>
          <w:p w14:paraId="062DD074" w14:textId="77777777" w:rsidR="00F748C0" w:rsidRDefault="00F748C0" w:rsidP="00700D36">
            <w:pPr>
              <w:spacing w:line="276" w:lineRule="auto"/>
              <w:ind w:right="400"/>
              <w:jc w:val="both"/>
              <w:rPr>
                <w:rStyle w:val="FirstName"/>
                <w:rFonts w:ascii="Palatino Linotype" w:eastAsia="바탕" w:hAnsi="Palatino Linotype"/>
                <w:szCs w:val="24"/>
                <w:lang w:val="en-GB" w:eastAsia="ko-KR"/>
              </w:rPr>
            </w:pPr>
            <w:r>
              <w:rPr>
                <w:rStyle w:val="FirstName"/>
                <w:rFonts w:ascii="Palatino Linotype" w:eastAsia="바탕" w:hAnsi="Palatino Linotype" w:hint="eastAsia"/>
                <w:szCs w:val="24"/>
                <w:lang w:val="en-GB" w:eastAsia="ko-KR"/>
              </w:rPr>
              <w:t>After Revision</w:t>
            </w:r>
          </w:p>
        </w:tc>
      </w:tr>
      <w:tr w:rsidR="00F748C0" w14:paraId="63CB84D8" w14:textId="77777777" w:rsidTr="009C7495">
        <w:tc>
          <w:tcPr>
            <w:tcW w:w="4697" w:type="dxa"/>
          </w:tcPr>
          <w:p w14:paraId="489031E1" w14:textId="77777777" w:rsidR="00F748C0" w:rsidRDefault="00F748C0" w:rsidP="00700D36">
            <w:pPr>
              <w:spacing w:line="276" w:lineRule="auto"/>
              <w:ind w:right="400"/>
              <w:jc w:val="both"/>
              <w:rPr>
                <w:rStyle w:val="FirstName"/>
                <w:rFonts w:ascii="Palatino Linotype" w:eastAsia="바탕" w:hAnsi="Palatino Linotype"/>
                <w:szCs w:val="24"/>
                <w:lang w:val="en-GB" w:eastAsia="ko-KR"/>
              </w:rPr>
            </w:pPr>
            <w:r w:rsidRPr="00111EFE">
              <w:rPr>
                <w:noProof/>
                <w:lang w:eastAsia="ko-KR"/>
              </w:rPr>
              <w:drawing>
                <wp:inline distT="0" distB="0" distL="0" distR="0" wp14:anchorId="11B44F87" wp14:editId="4D5BA796">
                  <wp:extent cx="2494800" cy="2340000"/>
                  <wp:effectExtent l="0" t="0" r="1270" b="3175"/>
                  <wp:docPr id="3" name="그림 3" descr="C:\Users\USER\Desktop\그림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그림9.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94800" cy="2340000"/>
                          </a:xfrm>
                          <a:prstGeom prst="rect">
                            <a:avLst/>
                          </a:prstGeom>
                          <a:noFill/>
                          <a:ln>
                            <a:noFill/>
                          </a:ln>
                        </pic:spPr>
                      </pic:pic>
                    </a:graphicData>
                  </a:graphic>
                </wp:inline>
              </w:drawing>
            </w:r>
          </w:p>
        </w:tc>
        <w:tc>
          <w:tcPr>
            <w:tcW w:w="4697" w:type="dxa"/>
          </w:tcPr>
          <w:p w14:paraId="5ED67175" w14:textId="77777777" w:rsidR="00F748C0" w:rsidRDefault="00F748C0" w:rsidP="00700D36">
            <w:pPr>
              <w:spacing w:line="276" w:lineRule="auto"/>
              <w:ind w:right="400"/>
              <w:jc w:val="both"/>
              <w:rPr>
                <w:rStyle w:val="FirstName"/>
                <w:rFonts w:ascii="Palatino Linotype" w:eastAsia="바탕" w:hAnsi="Palatino Linotype"/>
                <w:szCs w:val="24"/>
                <w:lang w:val="en-GB" w:eastAsia="ko-KR"/>
              </w:rPr>
            </w:pPr>
            <w:r w:rsidRPr="007A6405">
              <w:rPr>
                <w:b/>
                <w:noProof/>
                <w:lang w:eastAsia="ko-KR"/>
              </w:rPr>
              <w:drawing>
                <wp:inline distT="0" distB="0" distL="0" distR="0" wp14:anchorId="50391283" wp14:editId="38881072">
                  <wp:extent cx="2318400" cy="2829600"/>
                  <wp:effectExtent l="0" t="0" r="5715" b="8890"/>
                  <wp:docPr id="4" name="그림 4" descr="C:\Users\USER\Desktop\리비전\그림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리비전\그림10-.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18400" cy="2829600"/>
                          </a:xfrm>
                          <a:prstGeom prst="rect">
                            <a:avLst/>
                          </a:prstGeom>
                          <a:noFill/>
                          <a:ln>
                            <a:noFill/>
                          </a:ln>
                        </pic:spPr>
                      </pic:pic>
                    </a:graphicData>
                  </a:graphic>
                </wp:inline>
              </w:drawing>
            </w:r>
          </w:p>
        </w:tc>
      </w:tr>
    </w:tbl>
    <w:p w14:paraId="353F5E9A" w14:textId="0102945E" w:rsidR="00F748C0" w:rsidRPr="00E036F9" w:rsidRDefault="00F748C0" w:rsidP="00700D36">
      <w:pPr>
        <w:spacing w:line="276" w:lineRule="auto"/>
        <w:ind w:right="400"/>
        <w:jc w:val="both"/>
        <w:rPr>
          <w:rStyle w:val="FirstName"/>
          <w:rFonts w:ascii="Palatino Linotype" w:eastAsia="바탕" w:hAnsi="Palatino Linotype"/>
          <w:szCs w:val="24"/>
          <w:lang w:val="en-GB" w:eastAsia="ko-KR"/>
        </w:rPr>
      </w:pPr>
    </w:p>
    <w:p w14:paraId="23B2E772" w14:textId="6BFDEA9B" w:rsidR="009D47B5" w:rsidRPr="00A8185A" w:rsidRDefault="00A01767" w:rsidP="00700D36">
      <w:pPr>
        <w:spacing w:line="276" w:lineRule="auto"/>
        <w:ind w:right="400"/>
        <w:jc w:val="both"/>
        <w:rPr>
          <w:rStyle w:val="FirstName"/>
          <w:rFonts w:ascii="Palatino Linotype" w:eastAsia="바탕" w:hAnsi="Palatino Linotype"/>
          <w:b/>
          <w:i/>
          <w:iCs/>
          <w:color w:val="0070C0"/>
          <w:szCs w:val="24"/>
          <w:lang w:val="en-GB" w:eastAsia="ko-KR"/>
        </w:rPr>
      </w:pPr>
      <w:r w:rsidRPr="00A8185A">
        <w:rPr>
          <w:rStyle w:val="FirstName"/>
          <w:rFonts w:ascii="Palatino Linotype" w:eastAsia="바탕" w:hAnsi="Palatino Linotype"/>
          <w:b/>
          <w:i/>
          <w:iCs/>
          <w:color w:val="0070C0"/>
          <w:szCs w:val="24"/>
          <w:lang w:val="en-GB" w:eastAsia="ko-KR"/>
        </w:rPr>
        <w:t xml:space="preserve">Comment </w:t>
      </w:r>
      <w:r w:rsidR="00166239" w:rsidRPr="00A8185A">
        <w:rPr>
          <w:rStyle w:val="FirstName"/>
          <w:rFonts w:ascii="Palatino Linotype" w:eastAsia="바탕" w:hAnsi="Palatino Linotype"/>
          <w:b/>
          <w:i/>
          <w:iCs/>
          <w:color w:val="0070C0"/>
          <w:szCs w:val="24"/>
          <w:lang w:val="en-GB" w:eastAsia="ko-KR"/>
        </w:rPr>
        <w:t xml:space="preserve">3. </w:t>
      </w:r>
    </w:p>
    <w:p w14:paraId="5E132DEB" w14:textId="01D58AA5" w:rsidR="00166239" w:rsidRPr="00A8185A" w:rsidRDefault="00166239" w:rsidP="00700D36">
      <w:pPr>
        <w:spacing w:line="276" w:lineRule="auto"/>
        <w:ind w:right="400"/>
        <w:jc w:val="both"/>
        <w:rPr>
          <w:rStyle w:val="FirstName"/>
          <w:rFonts w:ascii="Palatino Linotype" w:eastAsia="바탕" w:hAnsi="Palatino Linotype"/>
          <w:i/>
          <w:iCs/>
          <w:color w:val="0070C0"/>
          <w:szCs w:val="24"/>
          <w:lang w:val="en-GB" w:eastAsia="ko-KR"/>
        </w:rPr>
      </w:pPr>
      <w:r w:rsidRPr="00A8185A">
        <w:rPr>
          <w:rStyle w:val="FirstName"/>
          <w:rFonts w:ascii="Palatino Linotype" w:eastAsia="바탕" w:hAnsi="Palatino Linotype"/>
          <w:i/>
          <w:iCs/>
          <w:color w:val="0070C0"/>
          <w:szCs w:val="24"/>
          <w:lang w:val="en-GB" w:eastAsia="ko-KR"/>
        </w:rPr>
        <w:t>The title of the article is "</w:t>
      </w:r>
      <w:proofErr w:type="spellStart"/>
      <w:r w:rsidRPr="00A8185A">
        <w:rPr>
          <w:rStyle w:val="FirstName"/>
          <w:rFonts w:ascii="Palatino Linotype" w:eastAsia="바탕" w:hAnsi="Palatino Linotype"/>
          <w:i/>
          <w:iCs/>
          <w:color w:val="0070C0"/>
          <w:szCs w:val="24"/>
          <w:lang w:val="en-GB" w:eastAsia="ko-KR"/>
        </w:rPr>
        <w:t>Color</w:t>
      </w:r>
      <w:proofErr w:type="spellEnd"/>
      <w:r w:rsidRPr="00A8185A">
        <w:rPr>
          <w:rStyle w:val="FirstName"/>
          <w:rFonts w:ascii="Palatino Linotype" w:eastAsia="바탕" w:hAnsi="Palatino Linotype"/>
          <w:i/>
          <w:iCs/>
          <w:color w:val="0070C0"/>
          <w:szCs w:val="24"/>
          <w:lang w:val="en-GB" w:eastAsia="ko-KR"/>
        </w:rPr>
        <w:t xml:space="preserve"> </w:t>
      </w:r>
      <w:proofErr w:type="spellStart"/>
      <w:r w:rsidRPr="00A8185A">
        <w:rPr>
          <w:rStyle w:val="FirstName"/>
          <w:rFonts w:ascii="Palatino Linotype" w:eastAsia="바탕" w:hAnsi="Palatino Linotype"/>
          <w:i/>
          <w:iCs/>
          <w:color w:val="0070C0"/>
          <w:szCs w:val="24"/>
          <w:lang w:val="en-GB" w:eastAsia="ko-KR"/>
        </w:rPr>
        <w:t>Centers</w:t>
      </w:r>
      <w:proofErr w:type="spellEnd"/>
      <w:r w:rsidRPr="00A8185A">
        <w:rPr>
          <w:rStyle w:val="FirstName"/>
          <w:rFonts w:ascii="Palatino Linotype" w:eastAsia="바탕" w:hAnsi="Palatino Linotype"/>
          <w:i/>
          <w:iCs/>
          <w:color w:val="0070C0"/>
          <w:szCs w:val="24"/>
          <w:lang w:val="en-GB" w:eastAsia="ko-KR"/>
        </w:rPr>
        <w:t xml:space="preserve"> in Hexagonal Boron Nitride". However, part #2 o</w:t>
      </w:r>
      <w:r w:rsidR="00255684" w:rsidRPr="00A8185A">
        <w:rPr>
          <w:rStyle w:val="FirstName"/>
          <w:rFonts w:ascii="Palatino Linotype" w:eastAsia="바탕" w:hAnsi="Palatino Linotype"/>
          <w:i/>
          <w:iCs/>
          <w:color w:val="0070C0"/>
          <w:szCs w:val="24"/>
          <w:lang w:val="en-GB" w:eastAsia="ko-KR"/>
        </w:rPr>
        <w:t>f the article starts as follows</w:t>
      </w:r>
      <w:r w:rsidRPr="00A8185A">
        <w:rPr>
          <w:rStyle w:val="FirstName"/>
          <w:rFonts w:ascii="Palatino Linotype" w:eastAsia="바탕" w:hAnsi="Palatino Linotype"/>
          <w:i/>
          <w:iCs/>
          <w:color w:val="0070C0"/>
          <w:szCs w:val="24"/>
          <w:lang w:val="en-GB" w:eastAsia="ko-KR"/>
        </w:rPr>
        <w:t>"</w:t>
      </w:r>
      <w:r w:rsidR="00255684" w:rsidRPr="00A8185A">
        <w:rPr>
          <w:rStyle w:val="FirstName"/>
          <w:rFonts w:ascii="Palatino Linotype" w:eastAsia="바탕" w:hAnsi="Palatino Linotype"/>
          <w:i/>
          <w:iCs/>
          <w:color w:val="0070C0"/>
          <w:szCs w:val="24"/>
          <w:lang w:val="en-GB" w:eastAsia="ko-KR"/>
        </w:rPr>
        <w:t xml:space="preserve"> </w:t>
      </w:r>
      <w:r w:rsidRPr="00A8185A">
        <w:rPr>
          <w:rStyle w:val="FirstName"/>
          <w:rFonts w:ascii="Palatino Linotype" w:eastAsia="바탕" w:hAnsi="Palatino Linotype"/>
          <w:i/>
          <w:iCs/>
          <w:color w:val="0070C0"/>
          <w:szCs w:val="24"/>
          <w:lang w:val="en-GB" w:eastAsia="ko-KR"/>
        </w:rPr>
        <w:t xml:space="preserve">In this chapter, we will look over the </w:t>
      </w:r>
      <w:proofErr w:type="spellStart"/>
      <w:r w:rsidRPr="00A8185A">
        <w:rPr>
          <w:rStyle w:val="FirstName"/>
          <w:rFonts w:ascii="Palatino Linotype" w:eastAsia="바탕" w:hAnsi="Palatino Linotype"/>
          <w:i/>
          <w:iCs/>
          <w:color w:val="0070C0"/>
          <w:szCs w:val="24"/>
          <w:lang w:val="en-GB" w:eastAsia="ko-KR"/>
        </w:rPr>
        <w:t>behaviors</w:t>
      </w:r>
      <w:proofErr w:type="spellEnd"/>
      <w:r w:rsidRPr="00A8185A">
        <w:rPr>
          <w:rStyle w:val="FirstName"/>
          <w:rFonts w:ascii="Palatino Linotype" w:eastAsia="바탕" w:hAnsi="Palatino Linotype"/>
          <w:i/>
          <w:iCs/>
          <w:color w:val="0070C0"/>
          <w:szCs w:val="24"/>
          <w:lang w:val="en-GB" w:eastAsia="ko-KR"/>
        </w:rPr>
        <w:t xml:space="preserve"> of defects and impurities in ultra-wide bandgap semiconductors such as diamond and hBN.". Why is diamond considered? Why was it not mentioned in the part #1 of the article?</w:t>
      </w:r>
    </w:p>
    <w:p w14:paraId="74AA40AC" w14:textId="4FE12E83" w:rsidR="00255684" w:rsidRPr="00E036F9" w:rsidRDefault="00255684" w:rsidP="00700D36">
      <w:pPr>
        <w:spacing w:line="276" w:lineRule="auto"/>
        <w:ind w:right="400"/>
        <w:jc w:val="both"/>
        <w:rPr>
          <w:rStyle w:val="FirstName"/>
          <w:rFonts w:ascii="Palatino Linotype" w:eastAsia="바탕" w:hAnsi="Palatino Linotype"/>
          <w:szCs w:val="24"/>
          <w:lang w:val="en-GB" w:eastAsia="ko-KR"/>
        </w:rPr>
      </w:pPr>
    </w:p>
    <w:p w14:paraId="2779013F" w14:textId="6831A015" w:rsidR="006A75B7" w:rsidRPr="00750307" w:rsidRDefault="007A0900" w:rsidP="00700D36">
      <w:pPr>
        <w:spacing w:line="276" w:lineRule="auto"/>
        <w:ind w:right="400"/>
        <w:jc w:val="both"/>
        <w:rPr>
          <w:rStyle w:val="FirstName"/>
          <w:rFonts w:ascii="Palatino Linotype" w:eastAsia="바탕" w:hAnsi="Palatino Linotype"/>
          <w:b/>
          <w:color w:val="000000" w:themeColor="text1"/>
          <w:szCs w:val="24"/>
          <w:lang w:val="en-GB" w:eastAsia="ko-KR"/>
        </w:rPr>
      </w:pPr>
      <w:r w:rsidRPr="00750307">
        <w:rPr>
          <w:rStyle w:val="FirstName"/>
          <w:rFonts w:ascii="Palatino Linotype" w:eastAsia="바탕" w:hAnsi="Palatino Linotype" w:hint="eastAsia"/>
          <w:b/>
          <w:color w:val="000000" w:themeColor="text1"/>
          <w:szCs w:val="24"/>
          <w:lang w:val="en-GB" w:eastAsia="ko-KR"/>
        </w:rPr>
        <w:t>Response</w:t>
      </w:r>
      <w:r w:rsidR="00255684" w:rsidRPr="00750307">
        <w:rPr>
          <w:rStyle w:val="FirstName"/>
          <w:rFonts w:ascii="Palatino Linotype" w:eastAsia="바탕" w:hAnsi="Palatino Linotype"/>
          <w:b/>
          <w:color w:val="000000" w:themeColor="text1"/>
          <w:szCs w:val="24"/>
          <w:lang w:val="en-GB" w:eastAsia="ko-KR"/>
        </w:rPr>
        <w:t xml:space="preserve"> 3. </w:t>
      </w:r>
    </w:p>
    <w:p w14:paraId="7389485E" w14:textId="68EB9FB3" w:rsidR="00255684" w:rsidRDefault="00255684" w:rsidP="00700D36">
      <w:pPr>
        <w:spacing w:line="276" w:lineRule="auto"/>
        <w:ind w:right="400"/>
        <w:jc w:val="both"/>
        <w:rPr>
          <w:rStyle w:val="FirstName"/>
          <w:rFonts w:ascii="Palatino Linotype" w:eastAsia="바탕" w:hAnsi="Palatino Linotype"/>
          <w:szCs w:val="24"/>
          <w:lang w:val="en-GB" w:eastAsia="ko-KR"/>
        </w:rPr>
      </w:pPr>
      <w:r w:rsidRPr="00FA1953">
        <w:rPr>
          <w:rStyle w:val="FirstName"/>
          <w:rFonts w:ascii="Palatino Linotype" w:eastAsia="바탕" w:hAnsi="Palatino Linotype"/>
          <w:szCs w:val="24"/>
          <w:lang w:val="en-GB" w:eastAsia="ko-KR"/>
        </w:rPr>
        <w:t xml:space="preserve">Thank you </w:t>
      </w:r>
      <w:r w:rsidRPr="00CC5310">
        <w:rPr>
          <w:rStyle w:val="FirstName"/>
          <w:rFonts w:ascii="Palatino Linotype" w:eastAsia="바탕" w:hAnsi="Palatino Linotype"/>
          <w:szCs w:val="24"/>
          <w:lang w:val="en-GB" w:eastAsia="ko-KR"/>
        </w:rPr>
        <w:t xml:space="preserve">for providing these insights. In Chapter 2. </w:t>
      </w:r>
      <w:r w:rsidR="00C1548B">
        <w:rPr>
          <w:rStyle w:val="FirstName"/>
          <w:rFonts w:ascii="Palatino Linotype" w:eastAsia="바탕" w:hAnsi="Palatino Linotype"/>
          <w:szCs w:val="24"/>
          <w:lang w:val="en-GB" w:eastAsia="ko-KR"/>
        </w:rPr>
        <w:t>“</w:t>
      </w:r>
      <w:proofErr w:type="spellStart"/>
      <w:r w:rsidRPr="00CC5310">
        <w:rPr>
          <w:rStyle w:val="FirstName"/>
          <w:rFonts w:ascii="Palatino Linotype" w:eastAsia="바탕" w:hAnsi="Palatino Linotype"/>
          <w:szCs w:val="24"/>
          <w:lang w:val="en-GB" w:eastAsia="ko-KR"/>
        </w:rPr>
        <w:t>Color</w:t>
      </w:r>
      <w:proofErr w:type="spellEnd"/>
      <w:r w:rsidRPr="00CC5310">
        <w:rPr>
          <w:rStyle w:val="FirstName"/>
          <w:rFonts w:ascii="Palatino Linotype" w:eastAsia="바탕" w:hAnsi="Palatino Linotype"/>
          <w:szCs w:val="24"/>
          <w:lang w:val="en-GB" w:eastAsia="ko-KR"/>
        </w:rPr>
        <w:t xml:space="preserve"> </w:t>
      </w:r>
      <w:proofErr w:type="spellStart"/>
      <w:r w:rsidRPr="00CC5310">
        <w:rPr>
          <w:rStyle w:val="FirstName"/>
          <w:rFonts w:ascii="Palatino Linotype" w:eastAsia="바탕" w:hAnsi="Palatino Linotype"/>
          <w:szCs w:val="24"/>
          <w:lang w:val="en-GB" w:eastAsia="ko-KR"/>
        </w:rPr>
        <w:t>centers</w:t>
      </w:r>
      <w:proofErr w:type="spellEnd"/>
      <w:r w:rsidRPr="00CC5310">
        <w:rPr>
          <w:rStyle w:val="FirstName"/>
          <w:rFonts w:ascii="Palatino Linotype" w:eastAsia="바탕" w:hAnsi="Palatino Linotype"/>
          <w:szCs w:val="24"/>
          <w:lang w:val="en-GB" w:eastAsia="ko-KR"/>
        </w:rPr>
        <w:t xml:space="preserve"> in ultra-wide bandgap semiconductor</w:t>
      </w:r>
      <w:r w:rsidR="00C1548B">
        <w:rPr>
          <w:rStyle w:val="FirstName"/>
          <w:rFonts w:ascii="Palatino Linotype" w:eastAsia="바탕" w:hAnsi="Palatino Linotype"/>
          <w:szCs w:val="24"/>
          <w:lang w:val="en-GB" w:eastAsia="ko-KR"/>
        </w:rPr>
        <w:t>”</w:t>
      </w:r>
      <w:r w:rsidRPr="00CC5310">
        <w:rPr>
          <w:rStyle w:val="FirstName"/>
          <w:rFonts w:ascii="Palatino Linotype" w:eastAsia="바탕" w:hAnsi="Palatino Linotype"/>
          <w:szCs w:val="24"/>
          <w:lang w:val="en-GB" w:eastAsia="ko-KR"/>
        </w:rPr>
        <w:t xml:space="preserve">, in order to investigate the </w:t>
      </w:r>
      <w:proofErr w:type="spellStart"/>
      <w:r w:rsidRPr="00CC5310">
        <w:rPr>
          <w:rStyle w:val="FirstName"/>
          <w:rFonts w:ascii="Palatino Linotype" w:eastAsia="바탕" w:hAnsi="Palatino Linotype"/>
          <w:szCs w:val="24"/>
          <w:lang w:val="en-GB" w:eastAsia="ko-KR"/>
        </w:rPr>
        <w:t>hBN</w:t>
      </w:r>
      <w:proofErr w:type="spellEnd"/>
      <w:r w:rsidRPr="00CC5310">
        <w:rPr>
          <w:rStyle w:val="FirstName"/>
          <w:rFonts w:ascii="Palatino Linotype" w:eastAsia="바탕" w:hAnsi="Palatino Linotype"/>
          <w:szCs w:val="24"/>
          <w:lang w:val="en-GB" w:eastAsia="ko-KR"/>
        </w:rPr>
        <w:t xml:space="preserve"> </w:t>
      </w:r>
      <w:proofErr w:type="spellStart"/>
      <w:r w:rsidRPr="00CC5310">
        <w:rPr>
          <w:rStyle w:val="FirstName"/>
          <w:rFonts w:ascii="Palatino Linotype" w:eastAsia="바탕" w:hAnsi="Palatino Linotype"/>
          <w:szCs w:val="24"/>
          <w:lang w:val="en-GB" w:eastAsia="ko-KR"/>
        </w:rPr>
        <w:t>color</w:t>
      </w:r>
      <w:proofErr w:type="spellEnd"/>
      <w:r w:rsidRPr="00CC5310">
        <w:rPr>
          <w:rStyle w:val="FirstName"/>
          <w:rFonts w:ascii="Palatino Linotype" w:eastAsia="바탕" w:hAnsi="Palatino Linotype"/>
          <w:szCs w:val="24"/>
          <w:lang w:val="en-GB" w:eastAsia="ko-KR"/>
        </w:rPr>
        <w:t xml:space="preserve"> </w:t>
      </w:r>
      <w:proofErr w:type="spellStart"/>
      <w:r w:rsidRPr="00CC5310">
        <w:rPr>
          <w:rStyle w:val="FirstName"/>
          <w:rFonts w:ascii="Palatino Linotype" w:eastAsia="바탕" w:hAnsi="Palatino Linotype"/>
          <w:szCs w:val="24"/>
          <w:lang w:val="en-GB" w:eastAsia="ko-KR"/>
        </w:rPr>
        <w:t>center</w:t>
      </w:r>
      <w:proofErr w:type="spellEnd"/>
      <w:r w:rsidRPr="00CC5310">
        <w:rPr>
          <w:rStyle w:val="FirstName"/>
          <w:rFonts w:ascii="Palatino Linotype" w:eastAsia="바탕" w:hAnsi="Palatino Linotype"/>
          <w:szCs w:val="24"/>
          <w:lang w:val="en-GB" w:eastAsia="ko-KR"/>
        </w:rPr>
        <w:t xml:space="preserve">, we first wanted to explain the theory of </w:t>
      </w:r>
      <w:proofErr w:type="spellStart"/>
      <w:r w:rsidRPr="00CC5310">
        <w:rPr>
          <w:rStyle w:val="FirstName"/>
          <w:rFonts w:ascii="Palatino Linotype" w:eastAsia="바탕" w:hAnsi="Palatino Linotype"/>
          <w:szCs w:val="24"/>
          <w:lang w:val="en-GB" w:eastAsia="ko-KR"/>
        </w:rPr>
        <w:t>color</w:t>
      </w:r>
      <w:proofErr w:type="spellEnd"/>
      <w:r w:rsidRPr="00CC5310">
        <w:rPr>
          <w:rStyle w:val="FirstName"/>
          <w:rFonts w:ascii="Palatino Linotype" w:eastAsia="바탕" w:hAnsi="Palatino Linotype"/>
          <w:szCs w:val="24"/>
          <w:lang w:val="en-GB" w:eastAsia="ko-KR"/>
        </w:rPr>
        <w:t xml:space="preserve"> </w:t>
      </w:r>
      <w:proofErr w:type="spellStart"/>
      <w:r w:rsidRPr="00CC5310">
        <w:rPr>
          <w:rStyle w:val="FirstName"/>
          <w:rFonts w:ascii="Palatino Linotype" w:eastAsia="바탕" w:hAnsi="Palatino Linotype"/>
          <w:szCs w:val="24"/>
          <w:lang w:val="en-GB" w:eastAsia="ko-KR"/>
        </w:rPr>
        <w:t>centers</w:t>
      </w:r>
      <w:proofErr w:type="spellEnd"/>
      <w:r w:rsidRPr="00CC5310">
        <w:rPr>
          <w:rStyle w:val="FirstName"/>
          <w:rFonts w:ascii="Palatino Linotype" w:eastAsia="바탕" w:hAnsi="Palatino Linotype"/>
          <w:szCs w:val="24"/>
          <w:lang w:val="en-GB" w:eastAsia="ko-KR"/>
        </w:rPr>
        <w:t xml:space="preserve"> in general semiconductor with</w:t>
      </w:r>
      <w:r w:rsidRPr="00E036F9">
        <w:rPr>
          <w:rStyle w:val="FirstName"/>
          <w:rFonts w:ascii="Palatino Linotype" w:eastAsia="바탕" w:hAnsi="Palatino Linotype"/>
          <w:szCs w:val="24"/>
          <w:lang w:val="en-GB" w:eastAsia="ko-KR"/>
        </w:rPr>
        <w:t xml:space="preserve"> wide bandgap, not only limited to </w:t>
      </w:r>
      <w:r>
        <w:rPr>
          <w:rStyle w:val="FirstName"/>
          <w:rFonts w:ascii="Palatino Linotype" w:eastAsia="바탕" w:hAnsi="Palatino Linotype"/>
          <w:szCs w:val="24"/>
          <w:lang w:val="en-GB" w:eastAsia="ko-KR"/>
        </w:rPr>
        <w:t xml:space="preserve">hBN. We considered </w:t>
      </w:r>
      <w:r w:rsidR="00CC5310">
        <w:rPr>
          <w:rStyle w:val="FirstName"/>
          <w:rFonts w:ascii="Palatino Linotype" w:eastAsia="바탕" w:hAnsi="Palatino Linotype"/>
          <w:szCs w:val="24"/>
          <w:lang w:val="en-GB" w:eastAsia="ko-KR"/>
        </w:rPr>
        <w:t>d</w:t>
      </w:r>
      <w:r>
        <w:rPr>
          <w:rStyle w:val="FirstName"/>
          <w:rFonts w:ascii="Palatino Linotype" w:eastAsia="바탕" w:hAnsi="Palatino Linotype"/>
          <w:szCs w:val="24"/>
          <w:lang w:val="en-GB" w:eastAsia="ko-KR"/>
        </w:rPr>
        <w:t xml:space="preserve">iamond </w:t>
      </w:r>
      <w:proofErr w:type="spellStart"/>
      <w:r>
        <w:rPr>
          <w:rStyle w:val="FirstName"/>
          <w:rFonts w:ascii="Palatino Linotype" w:eastAsia="바탕" w:hAnsi="Palatino Linotype"/>
          <w:szCs w:val="24"/>
          <w:lang w:val="en-GB" w:eastAsia="ko-KR"/>
        </w:rPr>
        <w:t>color</w:t>
      </w:r>
      <w:proofErr w:type="spellEnd"/>
      <w:r>
        <w:rPr>
          <w:rStyle w:val="FirstName"/>
          <w:rFonts w:ascii="Palatino Linotype" w:eastAsia="바탕" w:hAnsi="Palatino Linotype"/>
          <w:szCs w:val="24"/>
          <w:lang w:val="en-GB" w:eastAsia="ko-KR"/>
        </w:rPr>
        <w:t xml:space="preserve"> </w:t>
      </w:r>
      <w:proofErr w:type="spellStart"/>
      <w:r>
        <w:rPr>
          <w:rStyle w:val="FirstName"/>
          <w:rFonts w:ascii="Palatino Linotype" w:eastAsia="바탕" w:hAnsi="Palatino Linotype"/>
          <w:szCs w:val="24"/>
          <w:lang w:val="en-GB" w:eastAsia="ko-KR"/>
        </w:rPr>
        <w:t>center</w:t>
      </w:r>
      <w:proofErr w:type="spellEnd"/>
      <w:r>
        <w:rPr>
          <w:rStyle w:val="FirstName"/>
          <w:rFonts w:ascii="Palatino Linotype" w:eastAsia="바탕" w:hAnsi="Palatino Linotype"/>
          <w:szCs w:val="24"/>
          <w:lang w:val="en-GB" w:eastAsia="ko-KR"/>
        </w:rPr>
        <w:t xml:space="preserve"> </w:t>
      </w:r>
      <w:r w:rsidR="00155CB2">
        <w:rPr>
          <w:rStyle w:val="FirstName"/>
          <w:rFonts w:ascii="Palatino Linotype" w:eastAsia="바탕" w:hAnsi="Palatino Linotype"/>
          <w:szCs w:val="24"/>
          <w:lang w:val="en-GB" w:eastAsia="ko-KR"/>
        </w:rPr>
        <w:t xml:space="preserve">to be our prerequisite for studying </w:t>
      </w:r>
      <w:proofErr w:type="spellStart"/>
      <w:r w:rsidR="00155CB2">
        <w:rPr>
          <w:rStyle w:val="FirstName"/>
          <w:rFonts w:ascii="Palatino Linotype" w:eastAsia="바탕" w:hAnsi="Palatino Linotype"/>
          <w:szCs w:val="24"/>
          <w:lang w:val="en-GB" w:eastAsia="ko-KR"/>
        </w:rPr>
        <w:t>hBN</w:t>
      </w:r>
      <w:proofErr w:type="spellEnd"/>
      <w:r w:rsidR="00155CB2">
        <w:rPr>
          <w:rStyle w:val="FirstName"/>
          <w:rFonts w:ascii="Palatino Linotype" w:eastAsia="바탕" w:hAnsi="Palatino Linotype"/>
          <w:szCs w:val="24"/>
          <w:lang w:val="en-GB" w:eastAsia="ko-KR"/>
        </w:rPr>
        <w:t xml:space="preserve"> </w:t>
      </w:r>
      <w:proofErr w:type="spellStart"/>
      <w:r w:rsidR="00155CB2">
        <w:rPr>
          <w:rStyle w:val="FirstName"/>
          <w:rFonts w:ascii="Palatino Linotype" w:eastAsia="바탕" w:hAnsi="Palatino Linotype"/>
          <w:szCs w:val="24"/>
          <w:lang w:val="en-GB" w:eastAsia="ko-KR"/>
        </w:rPr>
        <w:t>color</w:t>
      </w:r>
      <w:proofErr w:type="spellEnd"/>
      <w:r w:rsidR="00155CB2">
        <w:rPr>
          <w:rStyle w:val="FirstName"/>
          <w:rFonts w:ascii="Palatino Linotype" w:eastAsia="바탕" w:hAnsi="Palatino Linotype"/>
          <w:szCs w:val="24"/>
          <w:lang w:val="en-GB" w:eastAsia="ko-KR"/>
        </w:rPr>
        <w:t xml:space="preserve"> </w:t>
      </w:r>
      <w:proofErr w:type="spellStart"/>
      <w:r w:rsidR="00155CB2">
        <w:rPr>
          <w:rStyle w:val="FirstName"/>
          <w:rFonts w:ascii="Palatino Linotype" w:eastAsia="바탕" w:hAnsi="Palatino Linotype"/>
          <w:szCs w:val="24"/>
          <w:lang w:val="en-GB" w:eastAsia="ko-KR"/>
        </w:rPr>
        <w:t>center</w:t>
      </w:r>
      <w:proofErr w:type="spellEnd"/>
      <w:r w:rsidR="00155CB2">
        <w:rPr>
          <w:rStyle w:val="FirstName"/>
          <w:rFonts w:ascii="Palatino Linotype" w:eastAsia="바탕" w:hAnsi="Palatino Linotype"/>
          <w:szCs w:val="24"/>
          <w:lang w:val="en-GB" w:eastAsia="ko-KR"/>
        </w:rPr>
        <w:t xml:space="preserve">, </w:t>
      </w:r>
      <w:r>
        <w:rPr>
          <w:rStyle w:val="FirstName"/>
          <w:rFonts w:ascii="Palatino Linotype" w:eastAsia="바탕" w:hAnsi="Palatino Linotype"/>
          <w:szCs w:val="24"/>
          <w:lang w:val="en-GB" w:eastAsia="ko-KR"/>
        </w:rPr>
        <w:t>s</w:t>
      </w:r>
      <w:r w:rsidRPr="00E036F9">
        <w:rPr>
          <w:rStyle w:val="FirstName"/>
          <w:rFonts w:ascii="Palatino Linotype" w:eastAsia="바탕" w:hAnsi="Palatino Linotype"/>
          <w:szCs w:val="24"/>
          <w:lang w:val="en-GB" w:eastAsia="ko-KR"/>
        </w:rPr>
        <w:t>ince the</w:t>
      </w:r>
      <w:r w:rsidR="00155CB2">
        <w:rPr>
          <w:rStyle w:val="FirstName"/>
          <w:rFonts w:ascii="Palatino Linotype" w:eastAsia="바탕" w:hAnsi="Palatino Linotype" w:hint="eastAsia"/>
          <w:szCs w:val="24"/>
          <w:lang w:val="en-GB" w:eastAsia="ko-KR"/>
        </w:rPr>
        <w:t xml:space="preserve"> </w:t>
      </w:r>
      <w:r w:rsidR="00155CB2">
        <w:rPr>
          <w:rStyle w:val="FirstName"/>
          <w:rFonts w:ascii="Palatino Linotype" w:eastAsia="바탕" w:hAnsi="Palatino Linotype"/>
          <w:szCs w:val="24"/>
          <w:lang w:val="en-GB" w:eastAsia="ko-KR"/>
        </w:rPr>
        <w:t xml:space="preserve">researches on NV </w:t>
      </w:r>
      <w:proofErr w:type="spellStart"/>
      <w:r w:rsidR="00155CB2">
        <w:rPr>
          <w:rStyle w:val="FirstName"/>
          <w:rFonts w:ascii="Palatino Linotype" w:eastAsia="바탕" w:hAnsi="Palatino Linotype"/>
          <w:szCs w:val="24"/>
          <w:lang w:val="en-GB" w:eastAsia="ko-KR"/>
        </w:rPr>
        <w:t>center</w:t>
      </w:r>
      <w:proofErr w:type="spellEnd"/>
      <w:r w:rsidR="00155CB2">
        <w:rPr>
          <w:rStyle w:val="FirstName"/>
          <w:rFonts w:ascii="Palatino Linotype" w:eastAsia="바탕" w:hAnsi="Palatino Linotype"/>
          <w:szCs w:val="24"/>
          <w:lang w:val="en-GB" w:eastAsia="ko-KR"/>
        </w:rPr>
        <w:t xml:space="preserve"> Diamond and quantum photon source based on it will help us understanding </w:t>
      </w:r>
      <w:proofErr w:type="spellStart"/>
      <w:r w:rsidR="00155CB2">
        <w:rPr>
          <w:rStyle w:val="FirstName"/>
          <w:rFonts w:ascii="Palatino Linotype" w:eastAsia="바탕" w:hAnsi="Palatino Linotype"/>
          <w:szCs w:val="24"/>
          <w:lang w:val="en-GB" w:eastAsia="ko-KR"/>
        </w:rPr>
        <w:t>hBN</w:t>
      </w:r>
      <w:proofErr w:type="spellEnd"/>
      <w:r w:rsidR="00155CB2">
        <w:rPr>
          <w:rStyle w:val="FirstName"/>
          <w:rFonts w:ascii="Palatino Linotype" w:eastAsia="바탕" w:hAnsi="Palatino Linotype"/>
          <w:szCs w:val="24"/>
          <w:lang w:val="en-GB" w:eastAsia="ko-KR"/>
        </w:rPr>
        <w:t xml:space="preserve"> </w:t>
      </w:r>
      <w:proofErr w:type="spellStart"/>
      <w:r w:rsidR="00155CB2">
        <w:rPr>
          <w:rStyle w:val="FirstName"/>
          <w:rFonts w:ascii="Palatino Linotype" w:eastAsia="바탕" w:hAnsi="Palatino Linotype"/>
          <w:szCs w:val="24"/>
          <w:lang w:val="en-GB" w:eastAsia="ko-KR"/>
        </w:rPr>
        <w:t>color</w:t>
      </w:r>
      <w:proofErr w:type="spellEnd"/>
      <w:r w:rsidR="00155CB2">
        <w:rPr>
          <w:rStyle w:val="FirstName"/>
          <w:rFonts w:ascii="Palatino Linotype" w:eastAsia="바탕" w:hAnsi="Palatino Linotype"/>
          <w:szCs w:val="24"/>
          <w:lang w:val="en-GB" w:eastAsia="ko-KR"/>
        </w:rPr>
        <w:t xml:space="preserve"> </w:t>
      </w:r>
      <w:proofErr w:type="spellStart"/>
      <w:r w:rsidR="00155CB2">
        <w:rPr>
          <w:rStyle w:val="FirstName"/>
          <w:rFonts w:ascii="Palatino Linotype" w:eastAsia="바탕" w:hAnsi="Palatino Linotype"/>
          <w:szCs w:val="24"/>
          <w:lang w:val="en-GB" w:eastAsia="ko-KR"/>
        </w:rPr>
        <w:t>centers</w:t>
      </w:r>
      <w:proofErr w:type="spellEnd"/>
      <w:r w:rsidR="00155CB2">
        <w:rPr>
          <w:rStyle w:val="FirstName"/>
          <w:rFonts w:ascii="Palatino Linotype" w:eastAsia="바탕" w:hAnsi="Palatino Linotype"/>
          <w:szCs w:val="24"/>
          <w:lang w:val="en-GB" w:eastAsia="ko-KR"/>
        </w:rPr>
        <w:t>.</w:t>
      </w:r>
      <w:r>
        <w:rPr>
          <w:rStyle w:val="FirstName"/>
          <w:rFonts w:ascii="Palatino Linotype" w:eastAsia="바탕" w:hAnsi="Palatino Linotype"/>
          <w:szCs w:val="24"/>
          <w:lang w:val="en-GB" w:eastAsia="ko-KR"/>
        </w:rPr>
        <w:t xml:space="preserve"> In the revised version of the manuscript</w:t>
      </w:r>
      <w:r w:rsidR="00CC5310">
        <w:rPr>
          <w:rStyle w:val="FirstName"/>
          <w:rFonts w:ascii="Palatino Linotype" w:eastAsia="바탕" w:hAnsi="Palatino Linotype"/>
          <w:szCs w:val="24"/>
          <w:lang w:val="en-GB" w:eastAsia="ko-KR"/>
        </w:rPr>
        <w:t>,</w:t>
      </w:r>
      <w:r>
        <w:rPr>
          <w:rStyle w:val="FirstName"/>
          <w:rFonts w:ascii="Palatino Linotype" w:eastAsia="바탕" w:hAnsi="Palatino Linotype"/>
          <w:szCs w:val="24"/>
          <w:lang w:val="en-GB" w:eastAsia="ko-KR"/>
        </w:rPr>
        <w:t xml:space="preserve"> we inserted some paragraphs explaining the properties of diamond and comparison with hBN. </w:t>
      </w:r>
      <w:r>
        <w:rPr>
          <w:rStyle w:val="FirstName"/>
          <w:rFonts w:ascii="Palatino Linotype" w:eastAsia="바탕" w:hAnsi="Palatino Linotype" w:hint="eastAsia"/>
          <w:szCs w:val="24"/>
          <w:lang w:val="en-GB" w:eastAsia="ko-KR"/>
        </w:rPr>
        <w:t>The inserted paragraphs are followings, in page 5</w:t>
      </w:r>
      <w:r>
        <w:rPr>
          <w:rStyle w:val="FirstName"/>
          <w:rFonts w:ascii="Palatino Linotype" w:eastAsia="바탕" w:hAnsi="Palatino Linotype"/>
          <w:szCs w:val="24"/>
          <w:lang w:val="en-GB" w:eastAsia="ko-KR"/>
        </w:rPr>
        <w:t>~6</w:t>
      </w:r>
      <w:r>
        <w:rPr>
          <w:rStyle w:val="FirstName"/>
          <w:rFonts w:ascii="Palatino Linotype" w:eastAsia="바탕" w:hAnsi="Palatino Linotype" w:hint="eastAsia"/>
          <w:szCs w:val="24"/>
          <w:lang w:val="en-GB" w:eastAsia="ko-KR"/>
        </w:rPr>
        <w:t>.</w:t>
      </w:r>
    </w:p>
    <w:p w14:paraId="40BD1635" w14:textId="3109BDA1" w:rsidR="00255684" w:rsidRDefault="00255684" w:rsidP="00700D36">
      <w:pPr>
        <w:spacing w:line="276" w:lineRule="auto"/>
        <w:ind w:right="400"/>
        <w:jc w:val="both"/>
        <w:rPr>
          <w:rStyle w:val="FirstName"/>
          <w:rFonts w:ascii="Palatino Linotype" w:eastAsia="바탕" w:hAnsi="Palatino Linotype"/>
          <w:szCs w:val="24"/>
          <w:lang w:val="en-GB" w:eastAsia="ko-KR"/>
        </w:rPr>
      </w:pPr>
    </w:p>
    <w:p w14:paraId="675853EA" w14:textId="54F274CD" w:rsidR="00486F4C" w:rsidRDefault="00486F4C" w:rsidP="00486F4C">
      <w:pPr>
        <w:spacing w:line="276" w:lineRule="auto"/>
        <w:ind w:right="400" w:firstLine="720"/>
        <w:jc w:val="both"/>
        <w:rPr>
          <w:rStyle w:val="FirstName"/>
          <w:rFonts w:ascii="Palatino Linotype" w:eastAsia="바탕" w:hAnsi="Palatino Linotype"/>
          <w:i/>
          <w:iCs/>
          <w:szCs w:val="24"/>
          <w:lang w:eastAsia="ko-KR"/>
        </w:rPr>
      </w:pPr>
      <w:r w:rsidRPr="00887844">
        <w:rPr>
          <w:rStyle w:val="FirstName"/>
          <w:rFonts w:ascii="Palatino Linotype" w:eastAsia="바탕" w:hAnsi="Palatino Linotype"/>
          <w:i/>
          <w:iCs/>
          <w:szCs w:val="24"/>
          <w:lang w:eastAsia="ko-KR"/>
        </w:rPr>
        <w:t>“</w:t>
      </w:r>
      <w:r w:rsidRPr="003918F2">
        <w:rPr>
          <w:rStyle w:val="FirstName"/>
          <w:rFonts w:ascii="Palatino Linotype" w:eastAsia="바탕" w:hAnsi="Palatino Linotype"/>
          <w:i/>
          <w:iCs/>
          <w:szCs w:val="24"/>
          <w:lang w:eastAsia="ko-KR"/>
        </w:rPr>
        <w:t xml:space="preserve">In order to provide specific information, we compare nitrogen-vacancy centers in diamond with the color centers in hexagonal boron nitride. The research on quantum de-vices </w:t>
      </w:r>
      <w:r w:rsidRPr="003918F2">
        <w:rPr>
          <w:rStyle w:val="FirstName"/>
          <w:rFonts w:ascii="Palatino Linotype" w:eastAsia="바탕" w:hAnsi="Palatino Linotype"/>
          <w:i/>
          <w:iCs/>
          <w:szCs w:val="24"/>
          <w:lang w:eastAsia="ko-KR"/>
        </w:rPr>
        <w:lastRenderedPageBreak/>
        <w:t xml:space="preserve">using nitrogen-vacancy (NV) centers in diamond (Fig 3. (a)) </w:t>
      </w:r>
      <w:r w:rsidR="00B44D14">
        <w:rPr>
          <w:rStyle w:val="FirstName"/>
          <w:rFonts w:ascii="Palatino Linotype" w:eastAsia="바탕" w:hAnsi="Palatino Linotype"/>
          <w:i/>
          <w:iCs/>
          <w:szCs w:val="24"/>
          <w:lang w:eastAsia="ko-KR"/>
        </w:rPr>
        <w:t xml:space="preserve">[17] </w:t>
      </w:r>
      <w:r w:rsidRPr="003918F2">
        <w:rPr>
          <w:rStyle w:val="FirstName"/>
          <w:rFonts w:ascii="Palatino Linotype" w:eastAsia="바탕" w:hAnsi="Palatino Linotype"/>
          <w:i/>
          <w:iCs/>
          <w:szCs w:val="24"/>
          <w:lang w:eastAsia="ko-KR"/>
        </w:rPr>
        <w:t>dates back to the late 1990s when NV centers were first observed and characterized. The NV center in diamond is a point defect composed of a substitutional nitrogen atom adjacent to a vacant lattice site (vacancy). The detection of electron paramagnetic resonance (EPR) from a single NV center led to the study of quantum devices. Researchers discovered that NV centers possess unique properties, such as long electron spin coherence times even at room temperature, making them promising candidates for quantum information processing and sensing applications. [18] [19]</w:t>
      </w:r>
    </w:p>
    <w:p w14:paraId="7477C96A" w14:textId="77777777" w:rsidR="00503C8C" w:rsidRPr="003918F2" w:rsidRDefault="00503C8C" w:rsidP="00486F4C">
      <w:pPr>
        <w:spacing w:line="276" w:lineRule="auto"/>
        <w:ind w:right="400" w:firstLine="720"/>
        <w:jc w:val="both"/>
        <w:rPr>
          <w:rStyle w:val="FirstName"/>
          <w:rFonts w:ascii="Palatino Linotype" w:eastAsia="바탕" w:hAnsi="Palatino Linotype"/>
          <w:i/>
          <w:iCs/>
          <w:szCs w:val="24"/>
          <w:lang w:eastAsia="ko-KR"/>
        </w:rPr>
      </w:pPr>
    </w:p>
    <w:p w14:paraId="42983776" w14:textId="3276EBC2" w:rsidR="00486F4C" w:rsidRDefault="00486F4C" w:rsidP="00486F4C">
      <w:pPr>
        <w:spacing w:line="276" w:lineRule="auto"/>
        <w:ind w:right="400" w:firstLine="720"/>
        <w:jc w:val="both"/>
        <w:rPr>
          <w:rStyle w:val="FirstName"/>
          <w:rFonts w:ascii="Palatino Linotype" w:eastAsia="바탕" w:hAnsi="Palatino Linotype"/>
          <w:i/>
          <w:iCs/>
          <w:szCs w:val="24"/>
          <w:lang w:eastAsia="ko-KR"/>
        </w:rPr>
      </w:pPr>
      <w:r w:rsidRPr="003918F2">
        <w:rPr>
          <w:rStyle w:val="FirstName"/>
          <w:rFonts w:ascii="Palatino Linotype" w:eastAsia="바탕" w:hAnsi="Palatino Linotype"/>
          <w:i/>
          <w:iCs/>
          <w:szCs w:val="24"/>
          <w:lang w:eastAsia="ko-KR"/>
        </w:rPr>
        <w:t xml:space="preserve">Throughout the 2000s, significant progress was made in understanding and manipulating the quantum properties of NV center diamond, including quantum control of the electron spin, initialization, and readout techniques. Despite the promising features, NV-center diamond also has limitations. One of the main challenges is related to the coherence times, which can be affected by the surrounding environment and impurities in the crystal lattice. The scalability of NV-center-diamond-based quantum devices has been hindered due to difficulties in fabricating large-scale devices and integrating them with other quantum components. In recent years, researchers have turned their attention to hBN as an alternative platform for quantum devices. </w:t>
      </w:r>
      <w:proofErr w:type="spellStart"/>
      <w:r w:rsidRPr="003918F2">
        <w:rPr>
          <w:rStyle w:val="FirstName"/>
          <w:rFonts w:ascii="Palatino Linotype" w:eastAsia="바탕" w:hAnsi="Palatino Linotype"/>
          <w:i/>
          <w:iCs/>
          <w:szCs w:val="24"/>
          <w:lang w:eastAsia="ko-KR"/>
        </w:rPr>
        <w:t>hBN's</w:t>
      </w:r>
      <w:proofErr w:type="spellEnd"/>
      <w:r w:rsidRPr="003918F2">
        <w:rPr>
          <w:rStyle w:val="FirstName"/>
          <w:rFonts w:ascii="Palatino Linotype" w:eastAsia="바탕" w:hAnsi="Palatino Linotype"/>
          <w:i/>
          <w:iCs/>
          <w:szCs w:val="24"/>
          <w:lang w:eastAsia="ko-KR"/>
        </w:rPr>
        <w:t xml:space="preserve"> two-dimensional nature and unique crystal structure make it an attractive candidate for quantum technologies, especially for integration with quantum photonic circuits. As a result, efforts have been made to study color centers in hBN as a potential replacement for NV centers in diamond.</w:t>
      </w:r>
    </w:p>
    <w:p w14:paraId="173F3BE2" w14:textId="77777777" w:rsidR="00503C8C" w:rsidRPr="003918F2" w:rsidRDefault="00503C8C" w:rsidP="00486F4C">
      <w:pPr>
        <w:spacing w:line="276" w:lineRule="auto"/>
        <w:ind w:right="400" w:firstLine="720"/>
        <w:jc w:val="both"/>
        <w:rPr>
          <w:rStyle w:val="FirstName"/>
          <w:rFonts w:ascii="Palatino Linotype" w:eastAsia="바탕" w:hAnsi="Palatino Linotype"/>
          <w:i/>
          <w:iCs/>
          <w:szCs w:val="24"/>
          <w:lang w:eastAsia="ko-KR"/>
        </w:rPr>
      </w:pPr>
    </w:p>
    <w:p w14:paraId="64948295" w14:textId="6FE90EBC" w:rsidR="00486F4C" w:rsidRDefault="00486F4C" w:rsidP="00486F4C">
      <w:pPr>
        <w:spacing w:line="276" w:lineRule="auto"/>
        <w:ind w:right="400" w:firstLine="720"/>
        <w:jc w:val="both"/>
        <w:rPr>
          <w:rStyle w:val="FirstName"/>
          <w:rFonts w:ascii="Palatino Linotype" w:eastAsia="바탕" w:hAnsi="Palatino Linotype"/>
          <w:i/>
          <w:iCs/>
          <w:szCs w:val="24"/>
          <w:lang w:eastAsia="ko-KR"/>
        </w:rPr>
      </w:pPr>
      <w:r w:rsidRPr="003918F2">
        <w:rPr>
          <w:rStyle w:val="FirstName"/>
          <w:rFonts w:ascii="Palatino Linotype" w:eastAsia="바탕" w:hAnsi="Palatino Linotype"/>
          <w:i/>
          <w:iCs/>
          <w:szCs w:val="24"/>
          <w:lang w:eastAsia="ko-KR"/>
        </w:rPr>
        <w:t>The band structure of diamond (Fig 3. (b))</w:t>
      </w:r>
      <w:r w:rsidR="00B44D14">
        <w:rPr>
          <w:rStyle w:val="FirstName"/>
          <w:rFonts w:ascii="Palatino Linotype" w:eastAsia="바탕" w:hAnsi="Palatino Linotype"/>
          <w:i/>
          <w:iCs/>
          <w:szCs w:val="24"/>
          <w:lang w:eastAsia="ko-KR"/>
        </w:rPr>
        <w:t xml:space="preserve"> </w:t>
      </w:r>
      <w:r w:rsidR="00B44D14" w:rsidRPr="003918F2">
        <w:rPr>
          <w:rStyle w:val="FirstName"/>
          <w:rFonts w:ascii="Palatino Linotype" w:eastAsia="바탕" w:hAnsi="Palatino Linotype"/>
          <w:i/>
          <w:iCs/>
          <w:szCs w:val="24"/>
          <w:lang w:eastAsia="ko-KR"/>
        </w:rPr>
        <w:t>[18] [19]</w:t>
      </w:r>
      <w:r w:rsidRPr="003918F2">
        <w:rPr>
          <w:rStyle w:val="FirstName"/>
          <w:rFonts w:ascii="Palatino Linotype" w:eastAsia="바탕" w:hAnsi="Palatino Linotype"/>
          <w:i/>
          <w:iCs/>
          <w:szCs w:val="24"/>
          <w:lang w:eastAsia="ko-KR"/>
        </w:rPr>
        <w:t xml:space="preserve"> is characterized by a large bandgap be-tween the valence band and the conduction band. The NV center diamond introduces lo-</w:t>
      </w:r>
      <w:proofErr w:type="spellStart"/>
      <w:r w:rsidRPr="003918F2">
        <w:rPr>
          <w:rStyle w:val="FirstName"/>
          <w:rFonts w:ascii="Palatino Linotype" w:eastAsia="바탕" w:hAnsi="Palatino Linotype"/>
          <w:i/>
          <w:iCs/>
          <w:szCs w:val="24"/>
          <w:lang w:eastAsia="ko-KR"/>
        </w:rPr>
        <w:t>calized</w:t>
      </w:r>
      <w:proofErr w:type="spellEnd"/>
      <w:r w:rsidRPr="003918F2">
        <w:rPr>
          <w:rStyle w:val="FirstName"/>
          <w:rFonts w:ascii="Palatino Linotype" w:eastAsia="바탕" w:hAnsi="Palatino Linotype"/>
          <w:i/>
          <w:iCs/>
          <w:szCs w:val="24"/>
          <w:lang w:eastAsia="ko-KR"/>
        </w:rPr>
        <w:t xml:space="preserve"> energy levels within the bandgap, creating an energy level scheme that involves electronic transitions between these levels. The NV center diamond has a ground state and two low-lying excited states, separated by a zero-phonon line (ZPL). The ZPL wavelength of the NV center in diamond is around 637 nm (nanometers) in the visible region of the electromagnetic spectrum. The ground state corresponds to the electronic configuration of a nitrogen atom in a substitutional site in a diamond lattice with an unpaired electron spin. The two excited states are associated with transitions involving the nitrogen spin and lattice vibrations (phonons). </w:t>
      </w:r>
    </w:p>
    <w:p w14:paraId="5AE746FE" w14:textId="77777777" w:rsidR="00503C8C" w:rsidRPr="003918F2" w:rsidRDefault="00503C8C" w:rsidP="00486F4C">
      <w:pPr>
        <w:spacing w:line="276" w:lineRule="auto"/>
        <w:ind w:right="400" w:firstLine="720"/>
        <w:jc w:val="both"/>
        <w:rPr>
          <w:rStyle w:val="FirstName"/>
          <w:rFonts w:ascii="Palatino Linotype" w:eastAsia="바탕" w:hAnsi="Palatino Linotype"/>
          <w:i/>
          <w:iCs/>
          <w:szCs w:val="24"/>
          <w:lang w:eastAsia="ko-KR"/>
        </w:rPr>
      </w:pPr>
    </w:p>
    <w:p w14:paraId="30626A5E" w14:textId="759B727C" w:rsidR="00486F4C" w:rsidRDefault="00486F4C" w:rsidP="00486F4C">
      <w:pPr>
        <w:spacing w:line="276" w:lineRule="auto"/>
        <w:ind w:right="400" w:firstLine="720"/>
        <w:jc w:val="both"/>
        <w:rPr>
          <w:rStyle w:val="FirstName"/>
          <w:rFonts w:ascii="Palatino Linotype" w:eastAsia="바탕" w:hAnsi="Palatino Linotype"/>
          <w:i/>
          <w:iCs/>
          <w:szCs w:val="24"/>
          <w:lang w:eastAsia="ko-KR"/>
        </w:rPr>
      </w:pPr>
      <w:r w:rsidRPr="003918F2">
        <w:rPr>
          <w:rStyle w:val="FirstName"/>
          <w:rFonts w:ascii="Palatino Linotype" w:eastAsia="바탕" w:hAnsi="Palatino Linotype"/>
          <w:i/>
          <w:iCs/>
          <w:szCs w:val="24"/>
          <w:lang w:eastAsia="ko-KR"/>
        </w:rPr>
        <w:t xml:space="preserve">The NV center diamond's energy level structure exhibits spin-dependent optical transitions, meaning that its optical properties are sensitive to the spin state of the electron. This spin-dependent nature allows for an efficient and high-fidelity readout of the NV center's </w:t>
      </w:r>
      <w:r w:rsidRPr="003918F2">
        <w:rPr>
          <w:rStyle w:val="FirstName"/>
          <w:rFonts w:ascii="Palatino Linotype" w:eastAsia="바탕" w:hAnsi="Palatino Linotype"/>
          <w:i/>
          <w:iCs/>
          <w:szCs w:val="24"/>
          <w:lang w:eastAsia="ko-KR"/>
        </w:rPr>
        <w:lastRenderedPageBreak/>
        <w:t>electron spin state, a crucial property for quantum information processing. In conclusion, the NV center in diamond possesses unique properties related to its electronic bandgap, such as spin-dependent optical transitions and a sharp zero-phonon line emission peak. [20] Comparing NV centers in diamond and color centers in hexagonal boron nitride, hBN has a wider bandgap in the ultraviolet range, typically around 6 eV. The color centers in hBN exhibit broadband photoluminescence in the visible and UV regions. Diamond also has a large bandgap of approximately 5.5 eV, and the NV center diamond exhibits well-defined optical transitions with a zero-phonon line (ZPL) at around 637 nm in the visible spectrum.</w:t>
      </w:r>
    </w:p>
    <w:p w14:paraId="6783F4AF" w14:textId="77777777" w:rsidR="00503C8C" w:rsidRPr="003918F2" w:rsidRDefault="00503C8C" w:rsidP="00486F4C">
      <w:pPr>
        <w:spacing w:line="276" w:lineRule="auto"/>
        <w:ind w:right="400" w:firstLine="720"/>
        <w:jc w:val="both"/>
        <w:rPr>
          <w:rStyle w:val="FirstName"/>
          <w:rFonts w:ascii="Palatino Linotype" w:eastAsia="바탕" w:hAnsi="Palatino Linotype"/>
          <w:i/>
          <w:iCs/>
          <w:szCs w:val="24"/>
          <w:lang w:eastAsia="ko-KR"/>
        </w:rPr>
      </w:pPr>
    </w:p>
    <w:p w14:paraId="03E7A349" w14:textId="77777777" w:rsidR="00503C8C" w:rsidRDefault="008D25F6" w:rsidP="008D25F6">
      <w:pPr>
        <w:spacing w:line="276" w:lineRule="auto"/>
        <w:ind w:right="400" w:firstLine="720"/>
        <w:jc w:val="both"/>
        <w:rPr>
          <w:rStyle w:val="FirstName"/>
          <w:rFonts w:ascii="Palatino Linotype" w:eastAsia="바탕" w:hAnsi="Palatino Linotype"/>
          <w:i/>
          <w:iCs/>
          <w:szCs w:val="24"/>
          <w:lang w:eastAsia="ko-KR"/>
        </w:rPr>
      </w:pPr>
      <w:r w:rsidRPr="00C5473F">
        <w:rPr>
          <w:rStyle w:val="FirstName"/>
          <w:rFonts w:ascii="Palatino Linotype" w:eastAsia="바탕" w:hAnsi="Palatino Linotype"/>
          <w:i/>
          <w:iCs/>
          <w:szCs w:val="24"/>
          <w:lang w:eastAsia="ko-KR"/>
        </w:rPr>
        <w:t xml:space="preserve">The coherence times of the color centers in hBN are generally shorter than those of NV centers diamond. Unlike carbon atoms in diamonds, nitrogen and boron atoms in hBN have nuclear spins, which hinder the spin from being in coherent states. On the contrary, NV centers in diamond are renowned for their long coherence times at room temperature. In Ref [21] M. Ye et al. performed computer simulations to obtain the spin coherence times of four different 2D materials, namely delta-doped diamond layers, thin Si films, MoS¬2, and hBN. Compared to three other materials whose spin coherence times are around few </w:t>
      </w:r>
      <w:proofErr w:type="spellStart"/>
      <w:r w:rsidRPr="00C5473F">
        <w:rPr>
          <w:rStyle w:val="FirstName"/>
          <w:rFonts w:ascii="Palatino Linotype" w:eastAsia="바탕" w:hAnsi="Palatino Linotype"/>
          <w:i/>
          <w:iCs/>
          <w:szCs w:val="24"/>
          <w:lang w:eastAsia="ko-KR"/>
        </w:rPr>
        <w:t>miliseconds</w:t>
      </w:r>
      <w:proofErr w:type="spellEnd"/>
      <w:r w:rsidRPr="00C5473F">
        <w:rPr>
          <w:rStyle w:val="FirstName"/>
          <w:rFonts w:ascii="Palatino Linotype" w:eastAsia="바탕" w:hAnsi="Palatino Linotype"/>
          <w:i/>
          <w:iCs/>
          <w:szCs w:val="24"/>
          <w:lang w:eastAsia="ko-KR"/>
        </w:rPr>
        <w:t xml:space="preserve">, </w:t>
      </w:r>
      <w:proofErr w:type="spellStart"/>
      <w:r w:rsidRPr="00C5473F">
        <w:rPr>
          <w:rStyle w:val="FirstName"/>
          <w:rFonts w:ascii="Palatino Linotype" w:eastAsia="바탕" w:hAnsi="Palatino Linotype"/>
          <w:i/>
          <w:iCs/>
          <w:szCs w:val="24"/>
          <w:lang w:eastAsia="ko-KR"/>
        </w:rPr>
        <w:t>hBN</w:t>
      </w:r>
      <w:proofErr w:type="spellEnd"/>
      <w:r w:rsidRPr="00C5473F">
        <w:rPr>
          <w:rStyle w:val="FirstName"/>
          <w:rFonts w:ascii="Palatino Linotype" w:eastAsia="바탕" w:hAnsi="Palatino Linotype"/>
          <w:i/>
          <w:iCs/>
          <w:szCs w:val="24"/>
          <w:lang w:eastAsia="ko-KR"/>
        </w:rPr>
        <w:t xml:space="preserve"> exhibited significantly short spin coherence times which are only about 10~30 microseconds, 2 order of magnitude smaller than the others. The boron-vacancy color center in hBN (which will be discussed again in Section 5-2) is well known for its spin texture, but the spin coherence lifetime is limited compared to that of NV center diamonds. The experimental study [22] tells us that the spin coherence lifetime of an hBN defect measured via Rabi oscillation was 10 microseconds at temperature T = 8K, while an NV-center diamond recorded a much longer spin coherence time of 400 microseconds even at room temperature. </w:t>
      </w:r>
    </w:p>
    <w:p w14:paraId="69B9A587" w14:textId="77777777" w:rsidR="00503C8C" w:rsidRDefault="00503C8C" w:rsidP="00503C8C">
      <w:pPr>
        <w:spacing w:line="276" w:lineRule="auto"/>
        <w:ind w:right="400"/>
        <w:jc w:val="both"/>
        <w:rPr>
          <w:rStyle w:val="FirstName"/>
          <w:rFonts w:ascii="Palatino Linotype" w:eastAsia="바탕" w:hAnsi="Palatino Linotype"/>
          <w:i/>
          <w:iCs/>
          <w:szCs w:val="24"/>
          <w:lang w:eastAsia="ko-KR"/>
        </w:rPr>
      </w:pPr>
    </w:p>
    <w:p w14:paraId="69ACB473" w14:textId="12101FCF" w:rsidR="00A8185A" w:rsidRDefault="008D25F6" w:rsidP="00503C8C">
      <w:pPr>
        <w:spacing w:line="276" w:lineRule="auto"/>
        <w:ind w:right="400"/>
        <w:jc w:val="both"/>
        <w:rPr>
          <w:rStyle w:val="FirstName"/>
          <w:rFonts w:ascii="Palatino Linotype" w:eastAsia="바탕" w:hAnsi="Palatino Linotype"/>
          <w:i/>
          <w:iCs/>
          <w:szCs w:val="24"/>
          <w:lang w:eastAsia="ko-KR"/>
        </w:rPr>
      </w:pPr>
      <w:r>
        <w:rPr>
          <w:rStyle w:val="FirstName"/>
          <w:rFonts w:ascii="Palatino Linotype" w:eastAsia="바탕" w:hAnsi="Palatino Linotype"/>
          <w:i/>
          <w:iCs/>
          <w:szCs w:val="24"/>
          <w:lang w:eastAsia="ko-KR"/>
        </w:rPr>
        <w:tab/>
      </w:r>
      <w:r w:rsidRPr="00C5473F">
        <w:rPr>
          <w:rStyle w:val="FirstName"/>
          <w:rFonts w:ascii="Palatino Linotype" w:eastAsia="바탕" w:hAnsi="Palatino Linotype"/>
          <w:i/>
          <w:iCs/>
          <w:szCs w:val="24"/>
          <w:lang w:eastAsia="ko-KR"/>
        </w:rPr>
        <w:t xml:space="preserve">However, improvements in coherence times have been shown by careful engineering of the local environment and isotopically purifying the hBN samples. The study [23] demonstrated the coherent manipulation of VB− spinful color centers in hBN was possible even at room temperature, by applying pulsed spin resonance protocols. Moreover, at cryogenic temperature, spin-lattice relaxation time achieved the record of 18 microseconds, which is three orders of magnitude larger than its usual value. In Ref [24], the authors performed computation on the temporal properties of decoherence, by combining density functional theory (DFT) and cluster correlation expansion (CCE) and demonstrate that the coherence time can be extended by the factor of three, by replacing all the boron atoms in the hBN crystal to </w:t>
      </w:r>
      <w:r w:rsidRPr="00C5473F">
        <w:rPr>
          <w:rStyle w:val="FirstName"/>
          <w:rFonts w:ascii="Palatino Linotype" w:eastAsia="바탕" w:hAnsi="Palatino Linotype"/>
          <w:i/>
          <w:iCs/>
          <w:szCs w:val="24"/>
          <w:vertAlign w:val="superscript"/>
          <w:lang w:eastAsia="ko-KR"/>
        </w:rPr>
        <w:t>10</w:t>
      </w:r>
      <w:r>
        <w:rPr>
          <w:rStyle w:val="FirstName"/>
          <w:rFonts w:ascii="Palatino Linotype" w:eastAsia="바탕" w:hAnsi="Palatino Linotype"/>
          <w:i/>
          <w:iCs/>
          <w:szCs w:val="24"/>
          <w:lang w:eastAsia="ko-KR"/>
        </w:rPr>
        <w:t xml:space="preserve">B </w:t>
      </w:r>
      <w:r w:rsidRPr="00C5473F">
        <w:rPr>
          <w:rStyle w:val="FirstName"/>
          <w:rFonts w:ascii="Palatino Linotype" w:eastAsia="바탕" w:hAnsi="Palatino Linotype"/>
          <w:i/>
          <w:iCs/>
          <w:szCs w:val="24"/>
          <w:lang w:eastAsia="ko-KR"/>
        </w:rPr>
        <w:t>isotopes.</w:t>
      </w:r>
    </w:p>
    <w:p w14:paraId="0FA11408" w14:textId="77777777" w:rsidR="00503C8C" w:rsidRPr="008D25F6" w:rsidRDefault="00503C8C" w:rsidP="00503C8C">
      <w:pPr>
        <w:spacing w:line="276" w:lineRule="auto"/>
        <w:ind w:right="400"/>
        <w:jc w:val="both"/>
        <w:rPr>
          <w:rStyle w:val="FirstName"/>
          <w:rFonts w:ascii="Palatino Linotype" w:eastAsia="바탕" w:hAnsi="Palatino Linotype"/>
          <w:i/>
          <w:iCs/>
          <w:szCs w:val="24"/>
          <w:lang w:eastAsia="ko-KR"/>
        </w:rPr>
      </w:pPr>
    </w:p>
    <w:p w14:paraId="5E3584FF" w14:textId="7B52F625" w:rsidR="00037536" w:rsidRPr="00887844" w:rsidRDefault="00037536" w:rsidP="00037536">
      <w:pPr>
        <w:spacing w:line="276" w:lineRule="auto"/>
        <w:ind w:right="400" w:firstLine="720"/>
        <w:jc w:val="both"/>
        <w:rPr>
          <w:rStyle w:val="FirstName"/>
          <w:rFonts w:ascii="Palatino Linotype" w:eastAsia="바탕" w:hAnsi="Palatino Linotype"/>
          <w:i/>
          <w:iCs/>
          <w:szCs w:val="24"/>
          <w:lang w:eastAsia="ko-KR"/>
        </w:rPr>
      </w:pPr>
      <w:r w:rsidRPr="00433DD2">
        <w:rPr>
          <w:rStyle w:val="FirstName"/>
          <w:rFonts w:ascii="Palatino Linotype" w:eastAsia="바탕" w:hAnsi="Palatino Linotype"/>
          <w:i/>
          <w:iCs/>
          <w:szCs w:val="24"/>
          <w:lang w:eastAsia="ko-KR"/>
        </w:rPr>
        <w:lastRenderedPageBreak/>
        <w:t xml:space="preserve">The luminosity factor of the color centers for quantum photonic applications is usually measured by the number of photons emitted from optically saturated single-photon emitters. In a previous study, a nitrogen-vacancy single-photon emitter [25] achieved 4.2 </w:t>
      </w:r>
      <w:proofErr w:type="spellStart"/>
      <w:r w:rsidRPr="00433DD2">
        <w:rPr>
          <w:rStyle w:val="FirstName"/>
          <w:rFonts w:ascii="Palatino Linotype" w:eastAsia="바탕" w:hAnsi="Palatino Linotype"/>
          <w:i/>
          <w:iCs/>
          <w:szCs w:val="24"/>
          <w:lang w:eastAsia="ko-KR"/>
        </w:rPr>
        <w:t>Mcps</w:t>
      </w:r>
      <w:proofErr w:type="spellEnd"/>
      <w:r w:rsidRPr="00433DD2">
        <w:rPr>
          <w:rStyle w:val="FirstName"/>
          <w:rFonts w:ascii="Palatino Linotype" w:eastAsia="바탕" w:hAnsi="Palatino Linotype"/>
          <w:i/>
          <w:iCs/>
          <w:szCs w:val="24"/>
          <w:lang w:eastAsia="ko-KR"/>
        </w:rPr>
        <w:t xml:space="preserve"> (million photon counts per second), showing compatibility with other materials such as NV-center diamond and </w:t>
      </w:r>
      <w:proofErr w:type="spellStart"/>
      <w:r w:rsidRPr="00433DD2">
        <w:rPr>
          <w:rStyle w:val="FirstName"/>
          <w:rFonts w:ascii="Palatino Linotype" w:eastAsia="바탕" w:hAnsi="Palatino Linotype"/>
          <w:i/>
          <w:iCs/>
          <w:szCs w:val="24"/>
          <w:lang w:eastAsia="ko-KR"/>
        </w:rPr>
        <w:t>SiC</w:t>
      </w:r>
      <w:proofErr w:type="spellEnd"/>
      <w:r w:rsidRPr="00433DD2">
        <w:rPr>
          <w:rStyle w:val="FirstName"/>
          <w:rFonts w:ascii="Palatino Linotype" w:eastAsia="바탕" w:hAnsi="Palatino Linotype"/>
          <w:i/>
          <w:iCs/>
          <w:szCs w:val="24"/>
          <w:lang w:eastAsia="ko-KR"/>
        </w:rPr>
        <w:t xml:space="preserve"> with a brightness of roughly 0.1</w:t>
      </w:r>
      <w:r w:rsidR="009D6598">
        <w:rPr>
          <w:rStyle w:val="FirstName"/>
          <w:rFonts w:ascii="Palatino Linotype" w:eastAsia="바탕" w:hAnsi="Palatino Linotype"/>
          <w:i/>
          <w:iCs/>
          <w:szCs w:val="24"/>
          <w:lang w:eastAsia="ko-KR"/>
        </w:rPr>
        <w:t xml:space="preserve"> </w:t>
      </w:r>
      <w:r w:rsidRPr="00433DD2">
        <w:rPr>
          <w:rStyle w:val="FirstName"/>
          <w:rFonts w:ascii="Palatino Linotype" w:eastAsia="바탕" w:hAnsi="Palatino Linotype"/>
          <w:i/>
          <w:iCs/>
          <w:szCs w:val="24"/>
          <w:lang w:eastAsia="ko-KR"/>
        </w:rPr>
        <w:t>~</w:t>
      </w:r>
      <w:r w:rsidR="009D6598">
        <w:rPr>
          <w:rStyle w:val="FirstName"/>
          <w:rFonts w:ascii="Palatino Linotype" w:eastAsia="바탕" w:hAnsi="Palatino Linotype"/>
          <w:i/>
          <w:iCs/>
          <w:szCs w:val="24"/>
          <w:lang w:eastAsia="ko-KR"/>
        </w:rPr>
        <w:t xml:space="preserve"> </w:t>
      </w:r>
      <w:r w:rsidRPr="00433DD2">
        <w:rPr>
          <w:rStyle w:val="FirstName"/>
          <w:rFonts w:ascii="Palatino Linotype" w:eastAsia="바탕" w:hAnsi="Palatino Linotype"/>
          <w:i/>
          <w:iCs/>
          <w:szCs w:val="24"/>
          <w:lang w:eastAsia="ko-KR"/>
        </w:rPr>
        <w:t xml:space="preserve">1 </w:t>
      </w:r>
      <w:proofErr w:type="spellStart"/>
      <w:r w:rsidRPr="00433DD2">
        <w:rPr>
          <w:rStyle w:val="FirstName"/>
          <w:rFonts w:ascii="Palatino Linotype" w:eastAsia="바탕" w:hAnsi="Palatino Linotype"/>
          <w:i/>
          <w:iCs/>
          <w:szCs w:val="24"/>
          <w:lang w:eastAsia="ko-KR"/>
        </w:rPr>
        <w:t>Mcps</w:t>
      </w:r>
      <w:proofErr w:type="spellEnd"/>
      <w:r w:rsidRPr="00433DD2">
        <w:rPr>
          <w:rStyle w:val="FirstName"/>
          <w:rFonts w:ascii="Palatino Linotype" w:eastAsia="바탕" w:hAnsi="Palatino Linotype"/>
          <w:i/>
          <w:iCs/>
          <w:szCs w:val="24"/>
          <w:lang w:eastAsia="ko-KR"/>
        </w:rPr>
        <w:t>.</w:t>
      </w:r>
    </w:p>
    <w:p w14:paraId="479AE3F9" w14:textId="77777777" w:rsidR="00486F4C" w:rsidRPr="00486F4C" w:rsidRDefault="00486F4C" w:rsidP="00700D36">
      <w:pPr>
        <w:spacing w:line="276" w:lineRule="auto"/>
        <w:ind w:right="400"/>
        <w:jc w:val="both"/>
        <w:rPr>
          <w:rStyle w:val="FirstName"/>
          <w:rFonts w:ascii="Palatino Linotype" w:eastAsia="바탕" w:hAnsi="Palatino Linotype"/>
          <w:szCs w:val="24"/>
          <w:lang w:eastAsia="ko-KR"/>
        </w:rPr>
      </w:pPr>
    </w:p>
    <w:p w14:paraId="765CE8D0" w14:textId="2F55A10C" w:rsidR="009D47B5" w:rsidRPr="00A8185A" w:rsidRDefault="00A01767" w:rsidP="00700D36">
      <w:pPr>
        <w:spacing w:line="276" w:lineRule="auto"/>
        <w:ind w:right="400"/>
        <w:jc w:val="both"/>
        <w:rPr>
          <w:rStyle w:val="FirstName"/>
          <w:rFonts w:ascii="Palatino Linotype" w:eastAsia="바탕" w:hAnsi="Palatino Linotype"/>
          <w:b/>
          <w:i/>
          <w:iCs/>
          <w:color w:val="0070C0"/>
          <w:szCs w:val="24"/>
          <w:lang w:val="en-GB" w:eastAsia="ko-KR"/>
        </w:rPr>
      </w:pPr>
      <w:r w:rsidRPr="00A8185A">
        <w:rPr>
          <w:rStyle w:val="FirstName"/>
          <w:rFonts w:ascii="Palatino Linotype" w:eastAsia="바탕" w:hAnsi="Palatino Linotype"/>
          <w:b/>
          <w:i/>
          <w:iCs/>
          <w:color w:val="0070C0"/>
          <w:szCs w:val="24"/>
          <w:lang w:val="en-GB" w:eastAsia="ko-KR"/>
        </w:rPr>
        <w:t xml:space="preserve">Comment </w:t>
      </w:r>
      <w:r w:rsidR="00166239" w:rsidRPr="00A8185A">
        <w:rPr>
          <w:rStyle w:val="FirstName"/>
          <w:rFonts w:ascii="Palatino Linotype" w:eastAsia="바탕" w:hAnsi="Palatino Linotype"/>
          <w:b/>
          <w:i/>
          <w:iCs/>
          <w:color w:val="0070C0"/>
          <w:szCs w:val="24"/>
          <w:lang w:val="en-GB" w:eastAsia="ko-KR"/>
        </w:rPr>
        <w:t xml:space="preserve">4. </w:t>
      </w:r>
    </w:p>
    <w:p w14:paraId="37B43BA4" w14:textId="01961980" w:rsidR="00166239" w:rsidRPr="00A8185A" w:rsidRDefault="00166239" w:rsidP="00700D36">
      <w:pPr>
        <w:spacing w:line="276" w:lineRule="auto"/>
        <w:ind w:right="400"/>
        <w:jc w:val="both"/>
        <w:rPr>
          <w:rStyle w:val="FirstName"/>
          <w:rFonts w:ascii="Palatino Linotype" w:eastAsia="바탕" w:hAnsi="Palatino Linotype"/>
          <w:i/>
          <w:iCs/>
          <w:color w:val="0070C0"/>
          <w:szCs w:val="24"/>
          <w:lang w:val="en-GB" w:eastAsia="ko-KR"/>
        </w:rPr>
      </w:pPr>
      <w:r w:rsidRPr="00A8185A">
        <w:rPr>
          <w:rStyle w:val="FirstName"/>
          <w:rFonts w:ascii="Palatino Linotype" w:eastAsia="바탕" w:hAnsi="Palatino Linotype"/>
          <w:i/>
          <w:iCs/>
          <w:color w:val="0070C0"/>
          <w:szCs w:val="24"/>
          <w:lang w:val="en-GB" w:eastAsia="ko-KR"/>
        </w:rPr>
        <w:t>There is one big issue that may confuse the reader. It is not clear if the article is about 2D hBN, hBN crystal of hBN thin films. In different parts of a review there is a different information and no systematic presentation.</w:t>
      </w:r>
    </w:p>
    <w:p w14:paraId="4189E27F" w14:textId="70996E9C" w:rsidR="00B10470" w:rsidRDefault="00B10470" w:rsidP="00700D36">
      <w:pPr>
        <w:spacing w:line="276" w:lineRule="auto"/>
        <w:ind w:right="400"/>
        <w:jc w:val="both"/>
        <w:rPr>
          <w:rStyle w:val="FirstName"/>
          <w:rFonts w:ascii="Palatino Linotype" w:eastAsia="바탕" w:hAnsi="Palatino Linotype"/>
          <w:szCs w:val="24"/>
          <w:lang w:val="en-GB" w:eastAsia="ko-KR"/>
        </w:rPr>
      </w:pPr>
    </w:p>
    <w:p w14:paraId="1B2DC556" w14:textId="6E2C1577" w:rsidR="00255684" w:rsidRPr="001D289F" w:rsidRDefault="007A0900" w:rsidP="00700D36">
      <w:pPr>
        <w:spacing w:line="276" w:lineRule="auto"/>
        <w:ind w:right="400"/>
        <w:jc w:val="both"/>
        <w:rPr>
          <w:rStyle w:val="FirstName"/>
          <w:rFonts w:ascii="Palatino Linotype" w:eastAsia="바탕" w:hAnsi="Palatino Linotype"/>
          <w:b/>
          <w:color w:val="000000" w:themeColor="text1"/>
          <w:szCs w:val="24"/>
          <w:lang w:val="en-GB" w:eastAsia="ko-KR"/>
        </w:rPr>
      </w:pPr>
      <w:r w:rsidRPr="001D289F">
        <w:rPr>
          <w:rStyle w:val="FirstName"/>
          <w:rFonts w:ascii="Palatino Linotype" w:eastAsia="바탕" w:hAnsi="Palatino Linotype" w:hint="eastAsia"/>
          <w:b/>
          <w:color w:val="000000" w:themeColor="text1"/>
          <w:szCs w:val="24"/>
          <w:lang w:val="en-GB" w:eastAsia="ko-KR"/>
        </w:rPr>
        <w:t>Response</w:t>
      </w:r>
      <w:r w:rsidR="00255684" w:rsidRPr="001D289F">
        <w:rPr>
          <w:rStyle w:val="FirstName"/>
          <w:rFonts w:ascii="Palatino Linotype" w:eastAsia="바탕" w:hAnsi="Palatino Linotype"/>
          <w:b/>
          <w:color w:val="000000" w:themeColor="text1"/>
          <w:szCs w:val="24"/>
          <w:lang w:val="en-GB" w:eastAsia="ko-KR"/>
        </w:rPr>
        <w:t xml:space="preserve"> </w:t>
      </w:r>
      <w:r w:rsidR="00255684" w:rsidRPr="001D289F">
        <w:rPr>
          <w:rStyle w:val="FirstName"/>
          <w:rFonts w:ascii="Palatino Linotype" w:eastAsia="바탕" w:hAnsi="Palatino Linotype" w:hint="eastAsia"/>
          <w:b/>
          <w:color w:val="000000" w:themeColor="text1"/>
          <w:szCs w:val="24"/>
          <w:lang w:val="en-GB" w:eastAsia="ko-KR"/>
        </w:rPr>
        <w:t xml:space="preserve">4. </w:t>
      </w:r>
    </w:p>
    <w:p w14:paraId="45F8313C" w14:textId="447A400B" w:rsidR="00255684" w:rsidRPr="001D289F" w:rsidRDefault="00255684" w:rsidP="00700D36">
      <w:pPr>
        <w:spacing w:line="276" w:lineRule="auto"/>
        <w:ind w:right="400"/>
        <w:jc w:val="both"/>
        <w:rPr>
          <w:rStyle w:val="FirstName"/>
          <w:rFonts w:ascii="Palatino Linotype" w:eastAsia="바탕" w:hAnsi="Palatino Linotype"/>
          <w:color w:val="000000" w:themeColor="text1"/>
          <w:szCs w:val="24"/>
          <w:lang w:val="en-GB" w:eastAsia="ko-KR"/>
        </w:rPr>
      </w:pPr>
      <w:r w:rsidRPr="001D289F">
        <w:rPr>
          <w:rStyle w:val="FirstName"/>
          <w:rFonts w:ascii="Palatino Linotype" w:eastAsia="바탕" w:hAnsi="Palatino Linotype"/>
          <w:color w:val="000000" w:themeColor="text1"/>
          <w:szCs w:val="24"/>
          <w:lang w:val="en-GB" w:eastAsia="ko-KR"/>
        </w:rPr>
        <w:t xml:space="preserve">I am sorry for giving any confusion to the Reviewer. In this paper we are reviewing many different experimental results, some of them use 2D hBN usually grown by CVD method, other uses </w:t>
      </w:r>
      <w:r w:rsidR="00471829">
        <w:rPr>
          <w:rStyle w:val="FirstName"/>
          <w:rFonts w:ascii="Palatino Linotype" w:eastAsia="바탕" w:hAnsi="Palatino Linotype"/>
          <w:color w:val="000000" w:themeColor="text1"/>
          <w:szCs w:val="24"/>
          <w:lang w:val="en-GB" w:eastAsia="ko-KR"/>
        </w:rPr>
        <w:t xml:space="preserve">mechanically exfoliated hBN flakes from </w:t>
      </w:r>
      <w:r w:rsidRPr="001D289F">
        <w:rPr>
          <w:rStyle w:val="FirstName"/>
          <w:rFonts w:ascii="Palatino Linotype" w:eastAsia="바탕" w:hAnsi="Palatino Linotype"/>
          <w:color w:val="000000" w:themeColor="text1"/>
          <w:szCs w:val="24"/>
          <w:lang w:val="en-GB" w:eastAsia="ko-KR"/>
        </w:rPr>
        <w:t>hBN crystal</w:t>
      </w:r>
      <w:r w:rsidR="00471829">
        <w:rPr>
          <w:rStyle w:val="FirstName"/>
          <w:rFonts w:ascii="Palatino Linotype" w:eastAsia="바탕" w:hAnsi="Palatino Linotype"/>
          <w:color w:val="000000" w:themeColor="text1"/>
          <w:szCs w:val="24"/>
          <w:lang w:val="en-GB" w:eastAsia="ko-KR"/>
        </w:rPr>
        <w:t>,</w:t>
      </w:r>
      <w:r w:rsidRPr="001D289F">
        <w:rPr>
          <w:rStyle w:val="FirstName"/>
          <w:rFonts w:ascii="Palatino Linotype" w:eastAsia="바탕" w:hAnsi="Palatino Linotype"/>
          <w:color w:val="000000" w:themeColor="text1"/>
          <w:szCs w:val="24"/>
          <w:lang w:val="en-GB" w:eastAsia="ko-KR"/>
        </w:rPr>
        <w:t xml:space="preserve"> synthesized by HPHT (High-Temperature High-Pressure) method.</w:t>
      </w:r>
    </w:p>
    <w:p w14:paraId="32FB5FDD" w14:textId="4F173853" w:rsidR="00255684" w:rsidRPr="00255684" w:rsidRDefault="00255684" w:rsidP="00700D36">
      <w:pPr>
        <w:spacing w:line="276" w:lineRule="auto"/>
        <w:ind w:right="400"/>
        <w:jc w:val="both"/>
        <w:rPr>
          <w:rStyle w:val="FirstName"/>
          <w:rFonts w:ascii="Palatino Linotype" w:eastAsia="바탕" w:hAnsi="Palatino Linotype"/>
          <w:szCs w:val="24"/>
          <w:lang w:val="en-GB" w:eastAsia="ko-KR"/>
        </w:rPr>
      </w:pPr>
    </w:p>
    <w:p w14:paraId="0ADAA91B" w14:textId="1A61EC87" w:rsidR="009D47B5" w:rsidRPr="00A8185A" w:rsidRDefault="00A01767" w:rsidP="00700D36">
      <w:pPr>
        <w:spacing w:line="276" w:lineRule="auto"/>
        <w:ind w:right="400"/>
        <w:jc w:val="both"/>
        <w:rPr>
          <w:rStyle w:val="FirstName"/>
          <w:rFonts w:ascii="Palatino Linotype" w:eastAsia="바탕" w:hAnsi="Palatino Linotype"/>
          <w:b/>
          <w:i/>
          <w:iCs/>
          <w:color w:val="0070C0"/>
          <w:szCs w:val="24"/>
          <w:lang w:val="en-GB" w:eastAsia="ko-KR"/>
        </w:rPr>
      </w:pPr>
      <w:r w:rsidRPr="00A8185A">
        <w:rPr>
          <w:rStyle w:val="FirstName"/>
          <w:rFonts w:ascii="Palatino Linotype" w:eastAsia="바탕" w:hAnsi="Palatino Linotype"/>
          <w:b/>
          <w:i/>
          <w:iCs/>
          <w:color w:val="0070C0"/>
          <w:szCs w:val="24"/>
          <w:lang w:val="en-GB" w:eastAsia="ko-KR"/>
        </w:rPr>
        <w:t xml:space="preserve">Comment </w:t>
      </w:r>
      <w:r w:rsidR="00166239" w:rsidRPr="00A8185A">
        <w:rPr>
          <w:rStyle w:val="FirstName"/>
          <w:rFonts w:ascii="Palatino Linotype" w:eastAsia="바탕" w:hAnsi="Palatino Linotype"/>
          <w:b/>
          <w:i/>
          <w:iCs/>
          <w:color w:val="0070C0"/>
          <w:szCs w:val="24"/>
          <w:lang w:val="en-GB" w:eastAsia="ko-KR"/>
        </w:rPr>
        <w:t xml:space="preserve">5. </w:t>
      </w:r>
    </w:p>
    <w:p w14:paraId="56E66730" w14:textId="71BE102C" w:rsidR="00166239" w:rsidRPr="00A8185A" w:rsidRDefault="00166239" w:rsidP="00700D36">
      <w:pPr>
        <w:spacing w:line="276" w:lineRule="auto"/>
        <w:ind w:right="400"/>
        <w:jc w:val="both"/>
        <w:rPr>
          <w:rStyle w:val="FirstName"/>
          <w:rFonts w:ascii="Palatino Linotype" w:eastAsia="바탕" w:hAnsi="Palatino Linotype"/>
          <w:i/>
          <w:iCs/>
          <w:color w:val="0070C0"/>
          <w:szCs w:val="24"/>
          <w:lang w:val="en-GB" w:eastAsia="ko-KR"/>
        </w:rPr>
      </w:pPr>
      <w:r w:rsidRPr="00A8185A">
        <w:rPr>
          <w:rStyle w:val="FirstName"/>
          <w:rFonts w:ascii="Palatino Linotype" w:eastAsia="바탕" w:hAnsi="Palatino Linotype"/>
          <w:i/>
          <w:iCs/>
          <w:color w:val="0070C0"/>
          <w:szCs w:val="24"/>
          <w:lang w:val="en-GB" w:eastAsia="ko-KR"/>
        </w:rPr>
        <w:t>At the part #1 of the article the role of first-principles calculations in the estimation of the band structure of hBN is mentioned. However, no review on the role of first-principles calculations in study of the defects, for example, vacancy, substitutional, interstitial, and self-interstitial defects in hBN. In my opinion it is important to show significant impact of modelling to the investigation of hBN or make the review totally experiment oriented.</w:t>
      </w:r>
    </w:p>
    <w:p w14:paraId="5D465BB3" w14:textId="4A678914" w:rsidR="00255684" w:rsidRPr="00F8636C" w:rsidRDefault="00255684" w:rsidP="00700D36">
      <w:pPr>
        <w:spacing w:line="276" w:lineRule="auto"/>
        <w:ind w:right="400"/>
        <w:jc w:val="both"/>
        <w:rPr>
          <w:rStyle w:val="FirstName"/>
          <w:rFonts w:ascii="Palatino Linotype" w:eastAsia="바탕" w:hAnsi="Palatino Linotype"/>
          <w:color w:val="0070C0"/>
          <w:szCs w:val="24"/>
          <w:lang w:val="en-GB" w:eastAsia="ko-KR"/>
        </w:rPr>
      </w:pPr>
    </w:p>
    <w:p w14:paraId="6F38BF89" w14:textId="3F6E391C" w:rsidR="00255684" w:rsidRPr="00750307" w:rsidRDefault="007A0900" w:rsidP="00700D36">
      <w:pPr>
        <w:spacing w:line="276" w:lineRule="auto"/>
        <w:ind w:right="400"/>
        <w:jc w:val="both"/>
        <w:rPr>
          <w:rStyle w:val="FirstName"/>
          <w:rFonts w:ascii="Palatino Linotype" w:eastAsia="바탕" w:hAnsi="Palatino Linotype"/>
          <w:b/>
          <w:color w:val="000000" w:themeColor="text1"/>
          <w:szCs w:val="24"/>
          <w:lang w:val="en-GB" w:eastAsia="ko-KR"/>
        </w:rPr>
      </w:pPr>
      <w:r w:rsidRPr="00750307">
        <w:rPr>
          <w:rStyle w:val="FirstName"/>
          <w:rFonts w:ascii="Palatino Linotype" w:eastAsia="바탕" w:hAnsi="Palatino Linotype" w:hint="eastAsia"/>
          <w:b/>
          <w:color w:val="000000" w:themeColor="text1"/>
          <w:szCs w:val="24"/>
          <w:lang w:val="en-GB" w:eastAsia="ko-KR"/>
        </w:rPr>
        <w:t>Response</w:t>
      </w:r>
      <w:r w:rsidR="00255684" w:rsidRPr="00750307">
        <w:rPr>
          <w:rStyle w:val="FirstName"/>
          <w:rFonts w:ascii="Palatino Linotype" w:eastAsia="바탕" w:hAnsi="Palatino Linotype"/>
          <w:b/>
          <w:color w:val="000000" w:themeColor="text1"/>
          <w:szCs w:val="24"/>
          <w:lang w:val="en-GB" w:eastAsia="ko-KR"/>
        </w:rPr>
        <w:t xml:space="preserve"> 5. </w:t>
      </w:r>
    </w:p>
    <w:p w14:paraId="6F18DEFB" w14:textId="77777777" w:rsidR="00255684" w:rsidRPr="00E036F9" w:rsidRDefault="00255684" w:rsidP="00700D36">
      <w:pPr>
        <w:spacing w:line="276" w:lineRule="auto"/>
        <w:ind w:right="400"/>
        <w:jc w:val="both"/>
        <w:rPr>
          <w:rStyle w:val="FirstName"/>
          <w:rFonts w:ascii="Palatino Linotype" w:eastAsia="바탕" w:hAnsi="Palatino Linotype"/>
          <w:szCs w:val="24"/>
          <w:lang w:val="en-GB" w:eastAsia="ko-KR"/>
        </w:rPr>
      </w:pPr>
      <w:r>
        <w:rPr>
          <w:rStyle w:val="FirstName"/>
          <w:rFonts w:ascii="Palatino Linotype" w:eastAsia="바탕" w:hAnsi="Palatino Linotype"/>
          <w:szCs w:val="24"/>
          <w:lang w:val="en-GB" w:eastAsia="ko-KR"/>
        </w:rPr>
        <w:t xml:space="preserve">We totally understand what the Reviewer 3 concerned about, and we agree that it would be the best case to show the DFT calculation result of every single kind of the </w:t>
      </w:r>
      <w:proofErr w:type="spellStart"/>
      <w:r>
        <w:rPr>
          <w:rStyle w:val="FirstName"/>
          <w:rFonts w:ascii="Palatino Linotype" w:eastAsia="바탕" w:hAnsi="Palatino Linotype"/>
          <w:szCs w:val="24"/>
          <w:lang w:val="en-GB" w:eastAsia="ko-KR"/>
        </w:rPr>
        <w:t>hBN</w:t>
      </w:r>
      <w:proofErr w:type="spellEnd"/>
      <w:r>
        <w:rPr>
          <w:rStyle w:val="FirstName"/>
          <w:rFonts w:ascii="Palatino Linotype" w:eastAsia="바탕" w:hAnsi="Palatino Linotype"/>
          <w:szCs w:val="24"/>
          <w:lang w:val="en-GB" w:eastAsia="ko-KR"/>
        </w:rPr>
        <w:t xml:space="preserve"> </w:t>
      </w:r>
      <w:proofErr w:type="spellStart"/>
      <w:r>
        <w:rPr>
          <w:rStyle w:val="FirstName"/>
          <w:rFonts w:ascii="Palatino Linotype" w:eastAsia="바탕" w:hAnsi="Palatino Linotype"/>
          <w:szCs w:val="24"/>
          <w:lang w:val="en-GB" w:eastAsia="ko-KR"/>
        </w:rPr>
        <w:t>color</w:t>
      </w:r>
      <w:proofErr w:type="spellEnd"/>
      <w:r>
        <w:rPr>
          <w:rStyle w:val="FirstName"/>
          <w:rFonts w:ascii="Palatino Linotype" w:eastAsia="바탕" w:hAnsi="Palatino Linotype"/>
          <w:szCs w:val="24"/>
          <w:lang w:val="en-GB" w:eastAsia="ko-KR"/>
        </w:rPr>
        <w:t xml:space="preserve"> </w:t>
      </w:r>
      <w:proofErr w:type="spellStart"/>
      <w:r>
        <w:rPr>
          <w:rStyle w:val="FirstName"/>
          <w:rFonts w:ascii="Palatino Linotype" w:eastAsia="바탕" w:hAnsi="Palatino Linotype"/>
          <w:szCs w:val="24"/>
          <w:lang w:val="en-GB" w:eastAsia="ko-KR"/>
        </w:rPr>
        <w:t>centers</w:t>
      </w:r>
      <w:proofErr w:type="spellEnd"/>
      <w:r>
        <w:rPr>
          <w:rStyle w:val="FirstName"/>
          <w:rFonts w:ascii="Palatino Linotype" w:eastAsia="바탕" w:hAnsi="Palatino Linotype"/>
          <w:szCs w:val="24"/>
          <w:lang w:val="en-GB" w:eastAsia="ko-KR"/>
        </w:rPr>
        <w:t xml:space="preserve">. However, we decided to show up only the DFT calculation result of pristine hBN and make the rest of the </w:t>
      </w:r>
      <w:r w:rsidRPr="00E036F9">
        <w:rPr>
          <w:rStyle w:val="FirstName"/>
          <w:rFonts w:ascii="Palatino Linotype" w:eastAsia="바탕" w:hAnsi="Palatino Linotype"/>
          <w:szCs w:val="24"/>
          <w:lang w:val="en-GB" w:eastAsia="ko-KR"/>
        </w:rPr>
        <w:t>rev</w:t>
      </w:r>
      <w:r>
        <w:rPr>
          <w:rStyle w:val="FirstName"/>
          <w:rFonts w:ascii="Palatino Linotype" w:eastAsia="바탕" w:hAnsi="Palatino Linotype"/>
          <w:szCs w:val="24"/>
          <w:lang w:val="en-GB" w:eastAsia="ko-KR"/>
        </w:rPr>
        <w:t xml:space="preserve">iew on </w:t>
      </w:r>
      <w:proofErr w:type="spellStart"/>
      <w:r>
        <w:rPr>
          <w:rStyle w:val="FirstName"/>
          <w:rFonts w:ascii="Palatino Linotype" w:eastAsia="바탕" w:hAnsi="Palatino Linotype"/>
          <w:szCs w:val="24"/>
          <w:lang w:val="en-GB" w:eastAsia="ko-KR"/>
        </w:rPr>
        <w:t>hBN</w:t>
      </w:r>
      <w:proofErr w:type="spellEnd"/>
      <w:r>
        <w:rPr>
          <w:rStyle w:val="FirstName"/>
          <w:rFonts w:ascii="Palatino Linotype" w:eastAsia="바탕" w:hAnsi="Palatino Linotype"/>
          <w:szCs w:val="24"/>
          <w:lang w:val="en-GB" w:eastAsia="ko-KR"/>
        </w:rPr>
        <w:t xml:space="preserve"> </w:t>
      </w:r>
      <w:proofErr w:type="spellStart"/>
      <w:r>
        <w:rPr>
          <w:rStyle w:val="FirstName"/>
          <w:rFonts w:ascii="Palatino Linotype" w:eastAsia="바탕" w:hAnsi="Palatino Linotype"/>
          <w:szCs w:val="24"/>
          <w:lang w:val="en-GB" w:eastAsia="ko-KR"/>
        </w:rPr>
        <w:t>color</w:t>
      </w:r>
      <w:proofErr w:type="spellEnd"/>
      <w:r>
        <w:rPr>
          <w:rStyle w:val="FirstName"/>
          <w:rFonts w:ascii="Palatino Linotype" w:eastAsia="바탕" w:hAnsi="Palatino Linotype"/>
          <w:szCs w:val="24"/>
          <w:lang w:val="en-GB" w:eastAsia="ko-KR"/>
        </w:rPr>
        <w:t xml:space="preserve"> </w:t>
      </w:r>
      <w:proofErr w:type="spellStart"/>
      <w:r>
        <w:rPr>
          <w:rStyle w:val="FirstName"/>
          <w:rFonts w:ascii="Palatino Linotype" w:eastAsia="바탕" w:hAnsi="Palatino Linotype"/>
          <w:szCs w:val="24"/>
          <w:lang w:val="en-GB" w:eastAsia="ko-KR"/>
        </w:rPr>
        <w:t>centers</w:t>
      </w:r>
      <w:proofErr w:type="spellEnd"/>
      <w:r>
        <w:rPr>
          <w:rStyle w:val="FirstName"/>
          <w:rFonts w:ascii="Palatino Linotype" w:eastAsia="바탕" w:hAnsi="Palatino Linotype"/>
          <w:szCs w:val="24"/>
          <w:lang w:val="en-GB" w:eastAsia="ko-KR"/>
        </w:rPr>
        <w:t xml:space="preserve"> largely experiment oriented, since the exact origin of </w:t>
      </w:r>
      <w:proofErr w:type="spellStart"/>
      <w:r>
        <w:rPr>
          <w:rStyle w:val="FirstName"/>
          <w:rFonts w:ascii="Palatino Linotype" w:eastAsia="바탕" w:hAnsi="Palatino Linotype"/>
          <w:szCs w:val="24"/>
          <w:lang w:val="en-GB" w:eastAsia="ko-KR"/>
        </w:rPr>
        <w:t>hBN</w:t>
      </w:r>
      <w:proofErr w:type="spellEnd"/>
      <w:r>
        <w:rPr>
          <w:rStyle w:val="FirstName"/>
          <w:rFonts w:ascii="Palatino Linotype" w:eastAsia="바탕" w:hAnsi="Palatino Linotype"/>
          <w:szCs w:val="24"/>
          <w:lang w:val="en-GB" w:eastAsia="ko-KR"/>
        </w:rPr>
        <w:t xml:space="preserve"> </w:t>
      </w:r>
      <w:proofErr w:type="spellStart"/>
      <w:r>
        <w:rPr>
          <w:rStyle w:val="FirstName"/>
          <w:rFonts w:ascii="Palatino Linotype" w:eastAsia="바탕" w:hAnsi="Palatino Linotype"/>
          <w:szCs w:val="24"/>
          <w:lang w:val="en-GB" w:eastAsia="ko-KR"/>
        </w:rPr>
        <w:t>color</w:t>
      </w:r>
      <w:proofErr w:type="spellEnd"/>
      <w:r>
        <w:rPr>
          <w:rStyle w:val="FirstName"/>
          <w:rFonts w:ascii="Palatino Linotype" w:eastAsia="바탕" w:hAnsi="Palatino Linotype"/>
          <w:szCs w:val="24"/>
          <w:lang w:val="en-GB" w:eastAsia="ko-KR"/>
        </w:rPr>
        <w:t xml:space="preserve"> </w:t>
      </w:r>
      <w:proofErr w:type="spellStart"/>
      <w:r>
        <w:rPr>
          <w:rStyle w:val="FirstName"/>
          <w:rFonts w:ascii="Palatino Linotype" w:eastAsia="바탕" w:hAnsi="Palatino Linotype"/>
          <w:szCs w:val="24"/>
          <w:lang w:val="en-GB" w:eastAsia="ko-KR"/>
        </w:rPr>
        <w:t>center</w:t>
      </w:r>
      <w:proofErr w:type="spellEnd"/>
      <w:r>
        <w:rPr>
          <w:rStyle w:val="FirstName"/>
          <w:rFonts w:ascii="Palatino Linotype" w:eastAsia="바탕" w:hAnsi="Palatino Linotype"/>
          <w:szCs w:val="24"/>
          <w:lang w:val="en-GB" w:eastAsia="ko-KR"/>
        </w:rPr>
        <w:t xml:space="preserve"> emissions are still unexplored so the detailed calculation works to forecast the energy levels are still undergoing.</w:t>
      </w:r>
      <w:r>
        <w:rPr>
          <w:rStyle w:val="FirstName"/>
          <w:rFonts w:ascii="Palatino Linotype" w:eastAsia="바탕" w:hAnsi="Palatino Linotype" w:hint="eastAsia"/>
          <w:szCs w:val="24"/>
          <w:lang w:val="en-GB" w:eastAsia="ko-KR"/>
        </w:rPr>
        <w:t xml:space="preserve"> </w:t>
      </w:r>
      <w:r>
        <w:rPr>
          <w:rStyle w:val="FirstName"/>
          <w:rFonts w:ascii="Palatino Linotype" w:eastAsia="바탕" w:hAnsi="Palatino Linotype"/>
          <w:szCs w:val="24"/>
          <w:lang w:val="en-GB" w:eastAsia="ko-KR"/>
        </w:rPr>
        <w:t>The o</w:t>
      </w:r>
      <w:r>
        <w:rPr>
          <w:rStyle w:val="FirstName"/>
          <w:rFonts w:ascii="Palatino Linotype" w:eastAsia="바탕" w:hAnsi="Palatino Linotype" w:hint="eastAsia"/>
          <w:szCs w:val="24"/>
          <w:lang w:val="en-GB" w:eastAsia="ko-KR"/>
        </w:rPr>
        <w:t xml:space="preserve">nly </w:t>
      </w:r>
      <w:r>
        <w:rPr>
          <w:rStyle w:val="FirstName"/>
          <w:rFonts w:ascii="Palatino Linotype" w:eastAsia="바탕" w:hAnsi="Palatino Linotype"/>
          <w:szCs w:val="24"/>
          <w:lang w:val="en-GB" w:eastAsia="ko-KR"/>
        </w:rPr>
        <w:t xml:space="preserve">kind of the </w:t>
      </w:r>
      <w:proofErr w:type="spellStart"/>
      <w:r>
        <w:rPr>
          <w:rStyle w:val="FirstName"/>
          <w:rFonts w:ascii="Palatino Linotype" w:eastAsia="바탕" w:hAnsi="Palatino Linotype"/>
          <w:szCs w:val="24"/>
          <w:lang w:val="en-GB" w:eastAsia="ko-KR"/>
        </w:rPr>
        <w:t>hBN</w:t>
      </w:r>
      <w:proofErr w:type="spellEnd"/>
      <w:r>
        <w:rPr>
          <w:rStyle w:val="FirstName"/>
          <w:rFonts w:ascii="Palatino Linotype" w:eastAsia="바탕" w:hAnsi="Palatino Linotype"/>
          <w:szCs w:val="24"/>
          <w:lang w:val="en-GB" w:eastAsia="ko-KR"/>
        </w:rPr>
        <w:t xml:space="preserve"> </w:t>
      </w:r>
      <w:proofErr w:type="spellStart"/>
      <w:r>
        <w:rPr>
          <w:rStyle w:val="FirstName"/>
          <w:rFonts w:ascii="Palatino Linotype" w:eastAsia="바탕" w:hAnsi="Palatino Linotype"/>
          <w:szCs w:val="24"/>
          <w:lang w:val="en-GB" w:eastAsia="ko-KR"/>
        </w:rPr>
        <w:t>color</w:t>
      </w:r>
      <w:proofErr w:type="spellEnd"/>
      <w:r>
        <w:rPr>
          <w:rStyle w:val="FirstName"/>
          <w:rFonts w:ascii="Palatino Linotype" w:eastAsia="바탕" w:hAnsi="Palatino Linotype"/>
          <w:szCs w:val="24"/>
          <w:lang w:val="en-GB" w:eastAsia="ko-KR"/>
        </w:rPr>
        <w:t xml:space="preserve"> </w:t>
      </w:r>
      <w:proofErr w:type="spellStart"/>
      <w:r>
        <w:rPr>
          <w:rStyle w:val="FirstName"/>
          <w:rFonts w:ascii="Palatino Linotype" w:eastAsia="바탕" w:hAnsi="Palatino Linotype"/>
          <w:szCs w:val="24"/>
          <w:lang w:val="en-GB" w:eastAsia="ko-KR"/>
        </w:rPr>
        <w:t>center</w:t>
      </w:r>
      <w:proofErr w:type="spellEnd"/>
      <w:r>
        <w:rPr>
          <w:rStyle w:val="FirstName"/>
          <w:rFonts w:ascii="Palatino Linotype" w:eastAsia="바탕" w:hAnsi="Palatino Linotype"/>
          <w:szCs w:val="24"/>
          <w:lang w:val="en-GB" w:eastAsia="ko-KR"/>
        </w:rPr>
        <w:t xml:space="preserve"> under detailed computational investigation is carbon based one, where simulated PL emission peaks are available for different carbon atom numbers 2, 4, and 6, as shown in Fig 10 (b).</w:t>
      </w:r>
    </w:p>
    <w:p w14:paraId="60118A6E" w14:textId="769520F7" w:rsidR="00166239" w:rsidRPr="00E036F9" w:rsidRDefault="00166239" w:rsidP="00700D36">
      <w:pPr>
        <w:spacing w:line="276" w:lineRule="auto"/>
        <w:ind w:right="400"/>
        <w:jc w:val="both"/>
        <w:rPr>
          <w:rStyle w:val="FirstName"/>
          <w:rFonts w:ascii="Palatino Linotype" w:eastAsia="바탕" w:hAnsi="Palatino Linotype"/>
          <w:szCs w:val="24"/>
          <w:lang w:val="en-GB" w:eastAsia="ko-KR"/>
        </w:rPr>
      </w:pPr>
    </w:p>
    <w:p w14:paraId="3213E37F" w14:textId="4AC72613" w:rsidR="009D47B5" w:rsidRPr="00A8185A" w:rsidRDefault="00A01767" w:rsidP="00700D36">
      <w:pPr>
        <w:spacing w:line="276" w:lineRule="auto"/>
        <w:ind w:right="400"/>
        <w:jc w:val="both"/>
        <w:rPr>
          <w:rStyle w:val="FirstName"/>
          <w:rFonts w:ascii="Palatino Linotype" w:eastAsia="바탕" w:hAnsi="Palatino Linotype"/>
          <w:b/>
          <w:i/>
          <w:iCs/>
          <w:color w:val="0070C0"/>
          <w:szCs w:val="24"/>
          <w:lang w:val="en-GB" w:eastAsia="ko-KR"/>
        </w:rPr>
      </w:pPr>
      <w:r w:rsidRPr="00A8185A">
        <w:rPr>
          <w:rStyle w:val="FirstName"/>
          <w:rFonts w:ascii="Palatino Linotype" w:eastAsia="바탕" w:hAnsi="Palatino Linotype"/>
          <w:b/>
          <w:i/>
          <w:iCs/>
          <w:color w:val="0070C0"/>
          <w:szCs w:val="24"/>
          <w:lang w:val="en-GB" w:eastAsia="ko-KR"/>
        </w:rPr>
        <w:lastRenderedPageBreak/>
        <w:t xml:space="preserve">Comment </w:t>
      </w:r>
      <w:r w:rsidR="00166239" w:rsidRPr="00A8185A">
        <w:rPr>
          <w:rStyle w:val="FirstName"/>
          <w:rFonts w:ascii="Palatino Linotype" w:eastAsia="바탕" w:hAnsi="Palatino Linotype"/>
          <w:b/>
          <w:i/>
          <w:iCs/>
          <w:color w:val="0070C0"/>
          <w:szCs w:val="24"/>
          <w:lang w:val="en-GB" w:eastAsia="ko-KR"/>
        </w:rPr>
        <w:t xml:space="preserve">6. </w:t>
      </w:r>
    </w:p>
    <w:p w14:paraId="1BF890AE" w14:textId="69245669" w:rsidR="00166239" w:rsidRPr="00A8185A" w:rsidRDefault="00166239" w:rsidP="00700D36">
      <w:pPr>
        <w:spacing w:line="276" w:lineRule="auto"/>
        <w:ind w:right="400"/>
        <w:jc w:val="both"/>
        <w:rPr>
          <w:rStyle w:val="FirstName"/>
          <w:rFonts w:ascii="Palatino Linotype" w:eastAsia="바탕" w:hAnsi="Palatino Linotype"/>
          <w:i/>
          <w:iCs/>
          <w:color w:val="0070C0"/>
          <w:szCs w:val="24"/>
          <w:lang w:val="en-GB" w:eastAsia="ko-KR"/>
        </w:rPr>
      </w:pPr>
      <w:r w:rsidRPr="00A8185A">
        <w:rPr>
          <w:rStyle w:val="FirstName"/>
          <w:rFonts w:ascii="Palatino Linotype" w:eastAsia="바탕" w:hAnsi="Palatino Linotype"/>
          <w:i/>
          <w:iCs/>
          <w:color w:val="0070C0"/>
          <w:szCs w:val="24"/>
          <w:lang w:val="en-GB" w:eastAsia="ko-KR"/>
        </w:rPr>
        <w:t xml:space="preserve">Can Authors elaborate how histogram of the ZPL wavelength of </w:t>
      </w:r>
      <w:proofErr w:type="spellStart"/>
      <w:r w:rsidRPr="00A8185A">
        <w:rPr>
          <w:rStyle w:val="FirstName"/>
          <w:rFonts w:ascii="Palatino Linotype" w:eastAsia="바탕" w:hAnsi="Palatino Linotype"/>
          <w:i/>
          <w:iCs/>
          <w:color w:val="0070C0"/>
          <w:szCs w:val="24"/>
          <w:lang w:val="en-GB" w:eastAsia="ko-KR"/>
        </w:rPr>
        <w:t>color</w:t>
      </w:r>
      <w:proofErr w:type="spellEnd"/>
      <w:r w:rsidRPr="00A8185A">
        <w:rPr>
          <w:rStyle w:val="FirstName"/>
          <w:rFonts w:ascii="Palatino Linotype" w:eastAsia="바탕" w:hAnsi="Palatino Linotype"/>
          <w:i/>
          <w:iCs/>
          <w:color w:val="0070C0"/>
          <w:szCs w:val="24"/>
          <w:lang w:val="en-GB" w:eastAsia="ko-KR"/>
        </w:rPr>
        <w:t xml:space="preserve"> </w:t>
      </w:r>
      <w:proofErr w:type="spellStart"/>
      <w:r w:rsidRPr="00A8185A">
        <w:rPr>
          <w:rStyle w:val="FirstName"/>
          <w:rFonts w:ascii="Palatino Linotype" w:eastAsia="바탕" w:hAnsi="Palatino Linotype"/>
          <w:i/>
          <w:iCs/>
          <w:color w:val="0070C0"/>
          <w:szCs w:val="24"/>
          <w:lang w:val="en-GB" w:eastAsia="ko-KR"/>
        </w:rPr>
        <w:t>centers</w:t>
      </w:r>
      <w:proofErr w:type="spellEnd"/>
      <w:r w:rsidRPr="00A8185A">
        <w:rPr>
          <w:rStyle w:val="FirstName"/>
          <w:rFonts w:ascii="Palatino Linotype" w:eastAsia="바탕" w:hAnsi="Palatino Linotype"/>
          <w:i/>
          <w:iCs/>
          <w:color w:val="0070C0"/>
          <w:szCs w:val="24"/>
          <w:lang w:val="en-GB" w:eastAsia="ko-KR"/>
        </w:rPr>
        <w:t xml:space="preserve"> in </w:t>
      </w:r>
      <w:proofErr w:type="spellStart"/>
      <w:r w:rsidRPr="00A8185A">
        <w:rPr>
          <w:rStyle w:val="FirstName"/>
          <w:rFonts w:ascii="Palatino Linotype" w:eastAsia="바탕" w:hAnsi="Palatino Linotype"/>
          <w:i/>
          <w:iCs/>
          <w:color w:val="0070C0"/>
          <w:szCs w:val="24"/>
          <w:lang w:val="en-GB" w:eastAsia="ko-KR"/>
        </w:rPr>
        <w:t>hBN</w:t>
      </w:r>
      <w:proofErr w:type="spellEnd"/>
      <w:r w:rsidRPr="00A8185A">
        <w:rPr>
          <w:rStyle w:val="FirstName"/>
          <w:rFonts w:ascii="Palatino Linotype" w:eastAsia="바탕" w:hAnsi="Palatino Linotype"/>
          <w:i/>
          <w:iCs/>
          <w:color w:val="0070C0"/>
          <w:szCs w:val="24"/>
          <w:lang w:val="en-GB" w:eastAsia="ko-KR"/>
        </w:rPr>
        <w:t xml:space="preserve"> (Fig 4.) has been created? Are only experimental data collected there? Why are 148 data points selected?</w:t>
      </w:r>
    </w:p>
    <w:p w14:paraId="09D01105" w14:textId="42C30385" w:rsidR="00255684" w:rsidRPr="0018408C" w:rsidRDefault="00255684" w:rsidP="00700D36">
      <w:pPr>
        <w:spacing w:line="276" w:lineRule="auto"/>
        <w:ind w:right="400"/>
        <w:jc w:val="both"/>
        <w:rPr>
          <w:rStyle w:val="FirstName"/>
          <w:rFonts w:ascii="Palatino Linotype" w:eastAsia="바탕" w:hAnsi="Palatino Linotype"/>
          <w:szCs w:val="24"/>
          <w:lang w:val="en-GB" w:eastAsia="ko-KR"/>
        </w:rPr>
      </w:pPr>
    </w:p>
    <w:p w14:paraId="0E29A5D7" w14:textId="2C0E089E" w:rsidR="00255684" w:rsidRPr="00750307" w:rsidRDefault="007A0900" w:rsidP="00700D36">
      <w:pPr>
        <w:spacing w:line="276" w:lineRule="auto"/>
        <w:ind w:right="400"/>
        <w:jc w:val="both"/>
        <w:rPr>
          <w:rStyle w:val="FirstName"/>
          <w:rFonts w:ascii="Palatino Linotype" w:eastAsia="바탕" w:hAnsi="Palatino Linotype"/>
          <w:b/>
          <w:color w:val="000000" w:themeColor="text1"/>
          <w:szCs w:val="24"/>
          <w:lang w:val="en-GB" w:eastAsia="ko-KR"/>
        </w:rPr>
      </w:pPr>
      <w:r w:rsidRPr="00750307">
        <w:rPr>
          <w:rStyle w:val="FirstName"/>
          <w:rFonts w:ascii="Palatino Linotype" w:eastAsia="바탕" w:hAnsi="Palatino Linotype" w:hint="eastAsia"/>
          <w:b/>
          <w:color w:val="000000" w:themeColor="text1"/>
          <w:szCs w:val="24"/>
          <w:lang w:val="en-GB" w:eastAsia="ko-KR"/>
        </w:rPr>
        <w:t>Response</w:t>
      </w:r>
      <w:r w:rsidR="00255684" w:rsidRPr="00750307">
        <w:rPr>
          <w:rStyle w:val="FirstName"/>
          <w:rFonts w:ascii="Palatino Linotype" w:eastAsia="바탕" w:hAnsi="Palatino Linotype"/>
          <w:b/>
          <w:color w:val="000000" w:themeColor="text1"/>
          <w:szCs w:val="24"/>
          <w:lang w:val="en-GB" w:eastAsia="ko-KR"/>
        </w:rPr>
        <w:t xml:space="preserve"> </w:t>
      </w:r>
      <w:r w:rsidR="00255684" w:rsidRPr="00750307">
        <w:rPr>
          <w:rStyle w:val="FirstName"/>
          <w:rFonts w:ascii="Palatino Linotype" w:eastAsia="바탕" w:hAnsi="Palatino Linotype" w:hint="eastAsia"/>
          <w:b/>
          <w:color w:val="000000" w:themeColor="text1"/>
          <w:szCs w:val="24"/>
          <w:lang w:val="en-GB" w:eastAsia="ko-KR"/>
        </w:rPr>
        <w:t xml:space="preserve">6. </w:t>
      </w:r>
    </w:p>
    <w:p w14:paraId="6ECBE558" w14:textId="77777777" w:rsidR="00255684" w:rsidRPr="00E036F9" w:rsidRDefault="00255684" w:rsidP="00700D36">
      <w:pPr>
        <w:spacing w:line="276" w:lineRule="auto"/>
        <w:ind w:right="400"/>
        <w:jc w:val="both"/>
        <w:rPr>
          <w:rStyle w:val="FirstName"/>
          <w:rFonts w:ascii="Palatino Linotype" w:eastAsia="바탕" w:hAnsi="Palatino Linotype"/>
          <w:szCs w:val="24"/>
          <w:lang w:val="en-GB" w:eastAsia="ko-KR"/>
        </w:rPr>
      </w:pPr>
      <w:r>
        <w:rPr>
          <w:rStyle w:val="FirstName"/>
          <w:rFonts w:ascii="Palatino Linotype" w:eastAsia="바탕" w:hAnsi="Palatino Linotype" w:hint="eastAsia"/>
          <w:szCs w:val="24"/>
          <w:lang w:val="en-GB" w:eastAsia="ko-KR"/>
        </w:rPr>
        <w:t xml:space="preserve">The </w:t>
      </w:r>
      <w:r w:rsidRPr="00E036F9">
        <w:rPr>
          <w:rStyle w:val="FirstName"/>
          <w:rFonts w:ascii="Palatino Linotype" w:eastAsia="바탕" w:hAnsi="Palatino Linotype"/>
          <w:szCs w:val="24"/>
          <w:lang w:val="en-GB" w:eastAsia="ko-KR"/>
        </w:rPr>
        <w:t xml:space="preserve">histogram of the ZPL wavelength has been created </w:t>
      </w:r>
      <w:r>
        <w:rPr>
          <w:rStyle w:val="FirstName"/>
          <w:rFonts w:ascii="Palatino Linotype" w:eastAsia="바탕" w:hAnsi="Palatino Linotype"/>
          <w:szCs w:val="24"/>
          <w:lang w:val="en-GB" w:eastAsia="ko-KR"/>
        </w:rPr>
        <w:t xml:space="preserve">by </w:t>
      </w:r>
      <w:r w:rsidRPr="00E036F9">
        <w:rPr>
          <w:rStyle w:val="FirstName"/>
          <w:rFonts w:ascii="Palatino Linotype" w:eastAsia="바탕" w:hAnsi="Palatino Linotype"/>
          <w:szCs w:val="24"/>
          <w:lang w:val="en-GB" w:eastAsia="ko-KR"/>
        </w:rPr>
        <w:t xml:space="preserve">only </w:t>
      </w:r>
      <w:r>
        <w:rPr>
          <w:rStyle w:val="FirstName"/>
          <w:rFonts w:ascii="Palatino Linotype" w:eastAsia="바탕" w:hAnsi="Palatino Linotype"/>
          <w:szCs w:val="24"/>
          <w:lang w:val="en-GB" w:eastAsia="ko-KR"/>
        </w:rPr>
        <w:t xml:space="preserve">selecting </w:t>
      </w:r>
      <w:r w:rsidRPr="00E036F9">
        <w:rPr>
          <w:rStyle w:val="FirstName"/>
          <w:rFonts w:ascii="Palatino Linotype" w:eastAsia="바탕" w:hAnsi="Palatino Linotype"/>
          <w:szCs w:val="24"/>
          <w:lang w:val="en-GB" w:eastAsia="ko-KR"/>
        </w:rPr>
        <w:t>experimental</w:t>
      </w:r>
      <w:r>
        <w:rPr>
          <w:rStyle w:val="FirstName"/>
          <w:rFonts w:ascii="Palatino Linotype" w:eastAsia="바탕" w:hAnsi="Palatino Linotype"/>
          <w:szCs w:val="24"/>
          <w:lang w:val="en-GB" w:eastAsia="ko-KR"/>
        </w:rPr>
        <w:t>ly observed spectroscopy</w:t>
      </w:r>
      <w:r w:rsidRPr="00E036F9">
        <w:rPr>
          <w:rStyle w:val="FirstName"/>
          <w:rFonts w:ascii="Palatino Linotype" w:eastAsia="바탕" w:hAnsi="Palatino Linotype"/>
          <w:szCs w:val="24"/>
          <w:lang w:val="en-GB" w:eastAsia="ko-KR"/>
        </w:rPr>
        <w:t xml:space="preserve"> data</w:t>
      </w:r>
      <w:r>
        <w:rPr>
          <w:rStyle w:val="FirstName"/>
          <w:rFonts w:ascii="Palatino Linotype" w:eastAsia="바탕" w:hAnsi="Palatino Linotype"/>
          <w:szCs w:val="24"/>
          <w:lang w:val="en-GB" w:eastAsia="ko-KR"/>
        </w:rPr>
        <w:t xml:space="preserve"> from the reference [6] ~ [94]. The 148 data points are selected from spectrum graphs that the authors of the papers identified the wavelength. The number of data point per paper might vary.</w:t>
      </w:r>
    </w:p>
    <w:p w14:paraId="3FFDE1E6" w14:textId="2FD781C5" w:rsidR="00255684" w:rsidRPr="00E036F9" w:rsidRDefault="00255684" w:rsidP="00700D36">
      <w:pPr>
        <w:spacing w:line="276" w:lineRule="auto"/>
        <w:ind w:right="400"/>
        <w:jc w:val="both"/>
        <w:rPr>
          <w:rStyle w:val="FirstName"/>
          <w:rFonts w:ascii="Palatino Linotype" w:eastAsia="바탕" w:hAnsi="Palatino Linotype"/>
          <w:szCs w:val="24"/>
          <w:lang w:val="en-GB" w:eastAsia="ko-KR"/>
        </w:rPr>
      </w:pPr>
    </w:p>
    <w:p w14:paraId="56C3E4BA" w14:textId="21875AAF" w:rsidR="009D47B5" w:rsidRPr="00A8185A" w:rsidRDefault="00A01767" w:rsidP="00700D36">
      <w:pPr>
        <w:spacing w:line="276" w:lineRule="auto"/>
        <w:ind w:right="400"/>
        <w:jc w:val="both"/>
        <w:rPr>
          <w:rStyle w:val="FirstName"/>
          <w:rFonts w:ascii="Palatino Linotype" w:eastAsia="바탕" w:hAnsi="Palatino Linotype"/>
          <w:b/>
          <w:i/>
          <w:iCs/>
          <w:color w:val="0070C0"/>
          <w:szCs w:val="24"/>
          <w:lang w:val="en-GB" w:eastAsia="ko-KR"/>
        </w:rPr>
      </w:pPr>
      <w:r w:rsidRPr="00A8185A">
        <w:rPr>
          <w:rStyle w:val="FirstName"/>
          <w:rFonts w:ascii="Palatino Linotype" w:eastAsia="바탕" w:hAnsi="Palatino Linotype"/>
          <w:b/>
          <w:i/>
          <w:iCs/>
          <w:color w:val="0070C0"/>
          <w:szCs w:val="24"/>
          <w:lang w:val="en-GB" w:eastAsia="ko-KR"/>
        </w:rPr>
        <w:t xml:space="preserve">Comment </w:t>
      </w:r>
      <w:r w:rsidR="00166239" w:rsidRPr="00A8185A">
        <w:rPr>
          <w:rStyle w:val="FirstName"/>
          <w:rFonts w:ascii="Palatino Linotype" w:eastAsia="바탕" w:hAnsi="Palatino Linotype"/>
          <w:b/>
          <w:i/>
          <w:iCs/>
          <w:color w:val="0070C0"/>
          <w:szCs w:val="24"/>
          <w:lang w:val="en-GB" w:eastAsia="ko-KR"/>
        </w:rPr>
        <w:t xml:space="preserve">7. </w:t>
      </w:r>
    </w:p>
    <w:p w14:paraId="22A14988" w14:textId="617814D4" w:rsidR="00166239" w:rsidRPr="00A8185A" w:rsidRDefault="00166239" w:rsidP="00700D36">
      <w:pPr>
        <w:spacing w:line="276" w:lineRule="auto"/>
        <w:ind w:right="400"/>
        <w:jc w:val="both"/>
        <w:rPr>
          <w:rStyle w:val="FirstName"/>
          <w:rFonts w:ascii="Palatino Linotype" w:eastAsia="바탕" w:hAnsi="Palatino Linotype"/>
          <w:i/>
          <w:iCs/>
          <w:color w:val="0070C0"/>
          <w:szCs w:val="24"/>
          <w:lang w:val="en-GB" w:eastAsia="ko-KR"/>
        </w:rPr>
      </w:pPr>
      <w:r w:rsidRPr="00A8185A">
        <w:rPr>
          <w:rStyle w:val="FirstName"/>
          <w:rFonts w:ascii="Palatino Linotype" w:eastAsia="바탕" w:hAnsi="Palatino Linotype"/>
          <w:i/>
          <w:iCs/>
          <w:color w:val="0070C0"/>
          <w:szCs w:val="24"/>
          <w:lang w:val="en-GB" w:eastAsia="ko-KR"/>
        </w:rPr>
        <w:t>The Conclusions seems to be very short. It is suggested to enlarge the discussion with the potential applications of hBN in quantum technologies and advanced UV optoelectronics.</w:t>
      </w:r>
    </w:p>
    <w:p w14:paraId="6F27A65F" w14:textId="2CD811C9" w:rsidR="00BC47DC" w:rsidRPr="00F748C0" w:rsidRDefault="00BC47DC" w:rsidP="00700D36">
      <w:pPr>
        <w:spacing w:line="276" w:lineRule="auto"/>
        <w:ind w:right="400"/>
        <w:jc w:val="both"/>
        <w:rPr>
          <w:rStyle w:val="FirstName"/>
          <w:rFonts w:ascii="Palatino Linotype" w:eastAsia="바탕" w:hAnsi="Palatino Linotype"/>
          <w:b/>
          <w:szCs w:val="24"/>
          <w:lang w:val="en-GB" w:eastAsia="ko-KR"/>
        </w:rPr>
      </w:pPr>
    </w:p>
    <w:p w14:paraId="273001D2" w14:textId="4C7CD4EA" w:rsidR="00255684" w:rsidRPr="00750307" w:rsidRDefault="007A0900" w:rsidP="00700D36">
      <w:pPr>
        <w:spacing w:line="276" w:lineRule="auto"/>
        <w:ind w:right="400"/>
        <w:jc w:val="both"/>
        <w:rPr>
          <w:rStyle w:val="FirstName"/>
          <w:rFonts w:ascii="Palatino Linotype" w:eastAsia="바탕" w:hAnsi="Palatino Linotype"/>
          <w:b/>
          <w:color w:val="000000" w:themeColor="text1"/>
          <w:szCs w:val="24"/>
          <w:lang w:val="en-GB" w:eastAsia="ko-KR"/>
        </w:rPr>
      </w:pPr>
      <w:r w:rsidRPr="00750307">
        <w:rPr>
          <w:rStyle w:val="FirstName"/>
          <w:rFonts w:ascii="Palatino Linotype" w:eastAsia="바탕" w:hAnsi="Palatino Linotype" w:hint="eastAsia"/>
          <w:b/>
          <w:color w:val="000000" w:themeColor="text1"/>
          <w:szCs w:val="24"/>
          <w:lang w:val="en-GB" w:eastAsia="ko-KR"/>
        </w:rPr>
        <w:t>Response</w:t>
      </w:r>
      <w:r w:rsidR="00255684" w:rsidRPr="00750307">
        <w:rPr>
          <w:rStyle w:val="FirstName"/>
          <w:rFonts w:ascii="Palatino Linotype" w:eastAsia="바탕" w:hAnsi="Palatino Linotype"/>
          <w:b/>
          <w:color w:val="000000" w:themeColor="text1"/>
          <w:szCs w:val="24"/>
          <w:lang w:val="en-GB" w:eastAsia="ko-KR"/>
        </w:rPr>
        <w:t xml:space="preserve"> 7. </w:t>
      </w:r>
    </w:p>
    <w:p w14:paraId="77C292E1" w14:textId="318A237D" w:rsidR="00255684" w:rsidRDefault="00255684" w:rsidP="00700D36">
      <w:pPr>
        <w:spacing w:line="276" w:lineRule="auto"/>
        <w:ind w:right="400"/>
        <w:jc w:val="both"/>
        <w:rPr>
          <w:rStyle w:val="FirstName"/>
          <w:rFonts w:ascii="Palatino Linotype" w:eastAsia="바탕" w:hAnsi="Palatino Linotype"/>
          <w:szCs w:val="24"/>
          <w:lang w:val="en-GB" w:eastAsia="ko-KR"/>
        </w:rPr>
      </w:pPr>
      <w:r>
        <w:rPr>
          <w:rStyle w:val="FirstName"/>
          <w:rFonts w:ascii="Palatino Linotype" w:eastAsia="바탕" w:hAnsi="Palatino Linotype"/>
          <w:szCs w:val="24"/>
          <w:lang w:val="en-GB" w:eastAsia="ko-KR"/>
        </w:rPr>
        <w:t>As Reviewer 3 requested, we inserted paragraphs d</w:t>
      </w:r>
      <w:r>
        <w:rPr>
          <w:rStyle w:val="FirstName"/>
          <w:rFonts w:ascii="Palatino Linotype" w:eastAsia="바탕" w:hAnsi="Palatino Linotype" w:hint="eastAsia"/>
          <w:szCs w:val="24"/>
          <w:lang w:val="en-GB" w:eastAsia="ko-KR"/>
        </w:rPr>
        <w:t xml:space="preserve">epicting </w:t>
      </w:r>
      <w:r>
        <w:rPr>
          <w:rStyle w:val="FirstName"/>
          <w:rFonts w:ascii="Palatino Linotype" w:eastAsia="바탕" w:hAnsi="Palatino Linotype"/>
          <w:szCs w:val="24"/>
          <w:lang w:val="en-GB" w:eastAsia="ko-KR"/>
        </w:rPr>
        <w:t>future</w:t>
      </w:r>
      <w:r w:rsidRPr="00E036F9">
        <w:rPr>
          <w:rStyle w:val="FirstName"/>
          <w:rFonts w:ascii="Palatino Linotype" w:eastAsia="바탕" w:hAnsi="Palatino Linotype"/>
          <w:szCs w:val="24"/>
          <w:lang w:val="en-GB" w:eastAsia="ko-KR"/>
        </w:rPr>
        <w:t xml:space="preserve"> applications of hBN in quantum technologies </w:t>
      </w:r>
      <w:r>
        <w:rPr>
          <w:rStyle w:val="FirstName"/>
          <w:rFonts w:ascii="Palatino Linotype" w:eastAsia="바탕" w:hAnsi="Palatino Linotype"/>
          <w:szCs w:val="24"/>
          <w:lang w:val="en-GB" w:eastAsia="ko-KR"/>
        </w:rPr>
        <w:t>and advanced UV optoelectronics at the Chapter 6. Conclusion</w:t>
      </w:r>
      <w:r w:rsidR="0021275F">
        <w:rPr>
          <w:rStyle w:val="FirstName"/>
          <w:rFonts w:ascii="Palatino Linotype" w:eastAsia="바탕" w:hAnsi="Palatino Linotype"/>
          <w:szCs w:val="24"/>
          <w:lang w:val="en-GB" w:eastAsia="ko-KR"/>
        </w:rPr>
        <w:t>, as follows.</w:t>
      </w:r>
    </w:p>
    <w:p w14:paraId="1B804F2D" w14:textId="77777777" w:rsidR="00503C8C" w:rsidRDefault="00503C8C" w:rsidP="00700D36">
      <w:pPr>
        <w:spacing w:line="276" w:lineRule="auto"/>
        <w:ind w:right="400"/>
        <w:jc w:val="both"/>
        <w:rPr>
          <w:rStyle w:val="FirstName"/>
          <w:rFonts w:ascii="Palatino Linotype" w:eastAsia="바탕" w:hAnsi="Palatino Linotype"/>
          <w:szCs w:val="24"/>
          <w:lang w:val="en-GB" w:eastAsia="ko-KR"/>
        </w:rPr>
      </w:pPr>
    </w:p>
    <w:p w14:paraId="13DC03A0" w14:textId="246A1FE1" w:rsidR="007D554E" w:rsidRDefault="007D554E" w:rsidP="007D554E">
      <w:pPr>
        <w:spacing w:line="276" w:lineRule="auto"/>
        <w:ind w:right="400" w:firstLine="720"/>
        <w:jc w:val="both"/>
        <w:rPr>
          <w:rStyle w:val="FirstName"/>
          <w:rFonts w:ascii="Palatino Linotype" w:eastAsia="바탕" w:hAnsi="Palatino Linotype"/>
          <w:i/>
          <w:iCs/>
          <w:szCs w:val="24"/>
          <w:lang w:val="en-GB" w:eastAsia="ko-KR"/>
        </w:rPr>
      </w:pPr>
      <w:r>
        <w:rPr>
          <w:rStyle w:val="FirstName"/>
          <w:rFonts w:ascii="Palatino Linotype" w:eastAsia="바탕" w:hAnsi="Palatino Linotype"/>
          <w:i/>
          <w:iCs/>
          <w:szCs w:val="24"/>
          <w:lang w:val="en-GB" w:eastAsia="ko-KR"/>
        </w:rPr>
        <w:t>“</w:t>
      </w:r>
      <w:r w:rsidRPr="00AE143E">
        <w:rPr>
          <w:rStyle w:val="FirstName"/>
          <w:rFonts w:ascii="Palatino Linotype" w:eastAsia="바탕" w:hAnsi="Palatino Linotype"/>
          <w:i/>
          <w:iCs/>
          <w:szCs w:val="24"/>
          <w:lang w:val="en-GB" w:eastAsia="ko-KR"/>
        </w:rPr>
        <w:t xml:space="preserve">Some of </w:t>
      </w:r>
      <w:proofErr w:type="spellStart"/>
      <w:r w:rsidRPr="00AE143E">
        <w:rPr>
          <w:rStyle w:val="FirstName"/>
          <w:rFonts w:ascii="Palatino Linotype" w:eastAsia="바탕" w:hAnsi="Palatino Linotype"/>
          <w:i/>
          <w:iCs/>
          <w:szCs w:val="24"/>
          <w:lang w:val="en-GB" w:eastAsia="ko-KR"/>
        </w:rPr>
        <w:t>hBN’s</w:t>
      </w:r>
      <w:proofErr w:type="spellEnd"/>
      <w:r w:rsidRPr="00AE143E">
        <w:rPr>
          <w:rStyle w:val="FirstName"/>
          <w:rFonts w:ascii="Palatino Linotype" w:eastAsia="바탕" w:hAnsi="Palatino Linotype"/>
          <w:i/>
          <w:iCs/>
          <w:szCs w:val="24"/>
          <w:lang w:val="en-GB" w:eastAsia="ko-KR"/>
        </w:rPr>
        <w:t xml:space="preserve"> key applications include, but are not limited to, quantum photonics and UV optoelectronics. In quantum photonics, hBN is being explored as a platform for on-chip integrated quantum photonic devices. It can be used to create sources of single photons from </w:t>
      </w:r>
      <w:proofErr w:type="spellStart"/>
      <w:r w:rsidRPr="00AE143E">
        <w:rPr>
          <w:rStyle w:val="FirstName"/>
          <w:rFonts w:ascii="Palatino Linotype" w:eastAsia="바탕" w:hAnsi="Palatino Linotype"/>
          <w:i/>
          <w:iCs/>
          <w:szCs w:val="24"/>
          <w:lang w:val="en-GB" w:eastAsia="ko-KR"/>
        </w:rPr>
        <w:t>color</w:t>
      </w:r>
      <w:proofErr w:type="spellEnd"/>
      <w:r w:rsidRPr="00AE143E">
        <w:rPr>
          <w:rStyle w:val="FirstName"/>
          <w:rFonts w:ascii="Palatino Linotype" w:eastAsia="바탕" w:hAnsi="Palatino Linotype"/>
          <w:i/>
          <w:iCs/>
          <w:szCs w:val="24"/>
          <w:lang w:val="en-GB" w:eastAsia="ko-KR"/>
        </w:rPr>
        <w:t xml:space="preserve"> </w:t>
      </w:r>
      <w:proofErr w:type="spellStart"/>
      <w:r w:rsidRPr="00AE143E">
        <w:rPr>
          <w:rStyle w:val="FirstName"/>
          <w:rFonts w:ascii="Palatino Linotype" w:eastAsia="바탕" w:hAnsi="Palatino Linotype"/>
          <w:i/>
          <w:iCs/>
          <w:szCs w:val="24"/>
          <w:lang w:val="en-GB" w:eastAsia="ko-KR"/>
        </w:rPr>
        <w:t>centers</w:t>
      </w:r>
      <w:proofErr w:type="spellEnd"/>
      <w:r w:rsidRPr="00AE143E">
        <w:rPr>
          <w:rStyle w:val="FirstName"/>
          <w:rFonts w:ascii="Palatino Linotype" w:eastAsia="바탕" w:hAnsi="Palatino Linotype"/>
          <w:i/>
          <w:iCs/>
          <w:szCs w:val="24"/>
          <w:lang w:val="en-GB" w:eastAsia="ko-KR"/>
        </w:rPr>
        <w:t xml:space="preserve">, which are crucial for quantum information processing and quantum key distribution. Compared to other materials such as NV </w:t>
      </w:r>
      <w:proofErr w:type="spellStart"/>
      <w:r w:rsidRPr="00AE143E">
        <w:rPr>
          <w:rStyle w:val="FirstName"/>
          <w:rFonts w:ascii="Palatino Linotype" w:eastAsia="바탕" w:hAnsi="Palatino Linotype"/>
          <w:i/>
          <w:iCs/>
          <w:szCs w:val="24"/>
          <w:lang w:val="en-GB" w:eastAsia="ko-KR"/>
        </w:rPr>
        <w:t>center</w:t>
      </w:r>
      <w:proofErr w:type="spellEnd"/>
      <w:r w:rsidRPr="00AE143E">
        <w:rPr>
          <w:rStyle w:val="FirstName"/>
          <w:rFonts w:ascii="Palatino Linotype" w:eastAsia="바탕" w:hAnsi="Palatino Linotype"/>
          <w:i/>
          <w:iCs/>
          <w:szCs w:val="24"/>
          <w:lang w:val="en-GB" w:eastAsia="ko-KR"/>
        </w:rPr>
        <w:t xml:space="preserve"> diamond and silicon carbide (</w:t>
      </w:r>
      <w:proofErr w:type="spellStart"/>
      <w:r w:rsidRPr="00AE143E">
        <w:rPr>
          <w:rStyle w:val="FirstName"/>
          <w:rFonts w:ascii="Palatino Linotype" w:eastAsia="바탕" w:hAnsi="Palatino Linotype"/>
          <w:i/>
          <w:iCs/>
          <w:szCs w:val="24"/>
          <w:lang w:val="en-GB" w:eastAsia="ko-KR"/>
        </w:rPr>
        <w:t>SiC</w:t>
      </w:r>
      <w:proofErr w:type="spellEnd"/>
      <w:r w:rsidRPr="00AE143E">
        <w:rPr>
          <w:rStyle w:val="FirstName"/>
          <w:rFonts w:ascii="Palatino Linotype" w:eastAsia="바탕" w:hAnsi="Palatino Linotype"/>
          <w:i/>
          <w:iCs/>
          <w:szCs w:val="24"/>
          <w:lang w:val="en-GB" w:eastAsia="ko-KR"/>
        </w:rPr>
        <w:t xml:space="preserve">), </w:t>
      </w:r>
      <w:proofErr w:type="spellStart"/>
      <w:r w:rsidRPr="00AE143E">
        <w:rPr>
          <w:rStyle w:val="FirstName"/>
          <w:rFonts w:ascii="Palatino Linotype" w:eastAsia="바탕" w:hAnsi="Palatino Linotype"/>
          <w:i/>
          <w:iCs/>
          <w:szCs w:val="24"/>
          <w:lang w:val="en-GB" w:eastAsia="ko-KR"/>
        </w:rPr>
        <w:t>hBN</w:t>
      </w:r>
      <w:proofErr w:type="spellEnd"/>
      <w:r w:rsidRPr="00AE143E">
        <w:rPr>
          <w:rStyle w:val="FirstName"/>
          <w:rFonts w:ascii="Palatino Linotype" w:eastAsia="바탕" w:hAnsi="Palatino Linotype"/>
          <w:i/>
          <w:iCs/>
          <w:szCs w:val="24"/>
          <w:lang w:val="en-GB" w:eastAsia="ko-KR"/>
        </w:rPr>
        <w:t xml:space="preserve"> has a great advantage in that it is an atomically thin 2D material; therefore, its integration into quantum photonic chips and the manipulation of optical properties, such as straining the device, are much easier.</w:t>
      </w:r>
    </w:p>
    <w:p w14:paraId="1655CCDD" w14:textId="77777777" w:rsidR="00503C8C" w:rsidRPr="00AE143E" w:rsidRDefault="00503C8C" w:rsidP="007D554E">
      <w:pPr>
        <w:spacing w:line="276" w:lineRule="auto"/>
        <w:ind w:right="400" w:firstLine="720"/>
        <w:jc w:val="both"/>
        <w:rPr>
          <w:rStyle w:val="FirstName"/>
          <w:rFonts w:ascii="Palatino Linotype" w:eastAsia="바탕" w:hAnsi="Palatino Linotype"/>
          <w:i/>
          <w:iCs/>
          <w:szCs w:val="24"/>
          <w:lang w:val="en-GB" w:eastAsia="ko-KR"/>
        </w:rPr>
      </w:pPr>
    </w:p>
    <w:p w14:paraId="597A0D9A" w14:textId="08508DF9" w:rsidR="00897D0D" w:rsidRPr="00716082" w:rsidRDefault="007D554E" w:rsidP="00716082">
      <w:pPr>
        <w:spacing w:line="276" w:lineRule="auto"/>
        <w:ind w:right="400" w:firstLine="720"/>
        <w:jc w:val="both"/>
        <w:rPr>
          <w:rStyle w:val="FirstName"/>
          <w:rFonts w:ascii="Palatino Linotype" w:eastAsia="바탕" w:hAnsi="Palatino Linotype"/>
          <w:i/>
          <w:iCs/>
          <w:szCs w:val="24"/>
          <w:lang w:val="en-GB" w:eastAsia="ko-KR"/>
        </w:rPr>
      </w:pPr>
      <w:r w:rsidRPr="00AE143E">
        <w:rPr>
          <w:rStyle w:val="FirstName"/>
          <w:rFonts w:ascii="Palatino Linotype" w:eastAsia="바탕" w:hAnsi="Palatino Linotype"/>
          <w:i/>
          <w:iCs/>
          <w:szCs w:val="24"/>
          <w:lang w:val="en-GB" w:eastAsia="ko-KR"/>
        </w:rPr>
        <w:t xml:space="preserve">In UV optoelectronics, hBN possesses a wide bandgap, making it an excellent </w:t>
      </w:r>
      <w:proofErr w:type="spellStart"/>
      <w:r w:rsidRPr="00AE143E">
        <w:rPr>
          <w:rStyle w:val="FirstName"/>
          <w:rFonts w:ascii="Palatino Linotype" w:eastAsia="바탕" w:hAnsi="Palatino Linotype"/>
          <w:i/>
          <w:iCs/>
          <w:szCs w:val="24"/>
          <w:lang w:val="en-GB" w:eastAsia="ko-KR"/>
        </w:rPr>
        <w:t>candi</w:t>
      </w:r>
      <w:proofErr w:type="spellEnd"/>
      <w:r w:rsidRPr="00AE143E">
        <w:rPr>
          <w:rStyle w:val="FirstName"/>
          <w:rFonts w:ascii="Palatino Linotype" w:eastAsia="바탕" w:hAnsi="Palatino Linotype"/>
          <w:i/>
          <w:iCs/>
          <w:szCs w:val="24"/>
          <w:lang w:val="en-GB" w:eastAsia="ko-KR"/>
        </w:rPr>
        <w:t>-date for UV optoelectronic applications. It can be used to create efficient UV light emitters, detectors, and sensors. hBN-based LEDs can be used in advanced UV lighting applications, such as sterilization, water purification, and UV curing processes in industries. These applications highlight the broad potential of hBN in advancing quantum technologies and UV optoelectronics, enabling the development of more efficient, compact, and robust devices for various scientific and industrial applications.</w:t>
      </w:r>
      <w:r>
        <w:rPr>
          <w:rStyle w:val="FirstName"/>
          <w:rFonts w:ascii="Palatino Linotype" w:eastAsia="바탕" w:hAnsi="Palatino Linotype"/>
          <w:i/>
          <w:iCs/>
          <w:szCs w:val="24"/>
          <w:lang w:val="en-GB" w:eastAsia="ko-KR"/>
        </w:rPr>
        <w:t>”</w:t>
      </w:r>
    </w:p>
    <w:sectPr w:rsidR="00897D0D" w:rsidRPr="00716082" w:rsidSect="002D6DC8">
      <w:type w:val="continuous"/>
      <w:pgSz w:w="12240" w:h="15840" w:code="1"/>
      <w:pgMar w:top="1304" w:right="1418" w:bottom="1304" w:left="1418"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833BAF" w14:textId="77777777" w:rsidR="00A300C4" w:rsidRDefault="00A300C4">
      <w:r>
        <w:separator/>
      </w:r>
    </w:p>
  </w:endnote>
  <w:endnote w:type="continuationSeparator" w:id="0">
    <w:p w14:paraId="743CD148" w14:textId="77777777" w:rsidR="00A300C4" w:rsidRDefault="00A30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PMingLiU">
    <w:altName w:val="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바탕">
    <w:altName w:val="Batang"/>
    <w:panose1 w:val="02030600000101010101"/>
    <w:charset w:val="81"/>
    <w:family w:val="roman"/>
    <w:pitch w:val="variable"/>
    <w:sig w:usb0="B00002AF" w:usb1="69D77CFB" w:usb2="00000030" w:usb3="00000000" w:csb0="000800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83E85" w14:textId="77777777" w:rsidR="00A300C4" w:rsidRDefault="00A300C4">
      <w:r>
        <w:separator/>
      </w:r>
    </w:p>
  </w:footnote>
  <w:footnote w:type="continuationSeparator" w:id="0">
    <w:p w14:paraId="5D852000" w14:textId="77777777" w:rsidR="00A300C4" w:rsidRDefault="00A300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5544BA"/>
    <w:multiLevelType w:val="multilevel"/>
    <w:tmpl w:val="D2A48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0C2180"/>
    <w:multiLevelType w:val="hybridMultilevel"/>
    <w:tmpl w:val="D6169C46"/>
    <w:lvl w:ilvl="0" w:tplc="98FC9550">
      <w:start w:val="1"/>
      <w:numFmt w:val="bullet"/>
      <w:lvlText w:val=""/>
      <w:lvlJc w:val="left"/>
      <w:pPr>
        <w:ind w:left="800" w:hanging="400"/>
      </w:pPr>
      <w:rPr>
        <w:rFonts w:ascii="Symbol" w:hAnsi="Symbol"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2A7C1C08"/>
    <w:multiLevelType w:val="hybridMultilevel"/>
    <w:tmpl w:val="0DFCB9AC"/>
    <w:lvl w:ilvl="0" w:tplc="98FC9550">
      <w:start w:val="1"/>
      <w:numFmt w:val="bullet"/>
      <w:lvlText w:val=""/>
      <w:lvlJc w:val="left"/>
      <w:pPr>
        <w:ind w:left="800" w:hanging="400"/>
      </w:pPr>
      <w:rPr>
        <w:rFonts w:ascii="Symbol" w:hAnsi="Symbol"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2BF8080B"/>
    <w:multiLevelType w:val="hybridMultilevel"/>
    <w:tmpl w:val="5CEC4FC4"/>
    <w:lvl w:ilvl="0" w:tplc="69FC42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9496A32"/>
    <w:multiLevelType w:val="hybridMultilevel"/>
    <w:tmpl w:val="693EE21A"/>
    <w:lvl w:ilvl="0" w:tplc="AD44B0D4">
      <w:numFmt w:val="bullet"/>
      <w:lvlText w:val="-"/>
      <w:lvlJc w:val="left"/>
      <w:pPr>
        <w:tabs>
          <w:tab w:val="num" w:pos="360"/>
        </w:tabs>
        <w:ind w:left="360" w:hanging="360"/>
      </w:pPr>
      <w:rPr>
        <w:rFonts w:ascii="Times New Roman" w:eastAsia="SimSu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Aria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6CC80ED6"/>
    <w:multiLevelType w:val="multilevel"/>
    <w:tmpl w:val="9BEC3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0"/>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n-US"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173"/>
    <w:rsid w:val="00003F66"/>
    <w:rsid w:val="000044A8"/>
    <w:rsid w:val="000048E2"/>
    <w:rsid w:val="000077CD"/>
    <w:rsid w:val="00013464"/>
    <w:rsid w:val="00017CA4"/>
    <w:rsid w:val="0002283B"/>
    <w:rsid w:val="000228E1"/>
    <w:rsid w:val="0002301F"/>
    <w:rsid w:val="000235BF"/>
    <w:rsid w:val="000240E6"/>
    <w:rsid w:val="00030AFC"/>
    <w:rsid w:val="00037536"/>
    <w:rsid w:val="00040572"/>
    <w:rsid w:val="00041290"/>
    <w:rsid w:val="000474CA"/>
    <w:rsid w:val="000476C8"/>
    <w:rsid w:val="00051501"/>
    <w:rsid w:val="0005309B"/>
    <w:rsid w:val="00054330"/>
    <w:rsid w:val="00055B58"/>
    <w:rsid w:val="00066C28"/>
    <w:rsid w:val="000704E0"/>
    <w:rsid w:val="000728CB"/>
    <w:rsid w:val="00075AD9"/>
    <w:rsid w:val="00081F23"/>
    <w:rsid w:val="00087453"/>
    <w:rsid w:val="00087A55"/>
    <w:rsid w:val="00091B79"/>
    <w:rsid w:val="000923E4"/>
    <w:rsid w:val="000930D4"/>
    <w:rsid w:val="000937A7"/>
    <w:rsid w:val="00094057"/>
    <w:rsid w:val="00095B0F"/>
    <w:rsid w:val="00096882"/>
    <w:rsid w:val="000A7D67"/>
    <w:rsid w:val="000B0FB3"/>
    <w:rsid w:val="000B1493"/>
    <w:rsid w:val="000B2E4F"/>
    <w:rsid w:val="000B6062"/>
    <w:rsid w:val="000C22F1"/>
    <w:rsid w:val="000C38E4"/>
    <w:rsid w:val="000C3C2D"/>
    <w:rsid w:val="000D1598"/>
    <w:rsid w:val="000D1928"/>
    <w:rsid w:val="000E5450"/>
    <w:rsid w:val="000E5F9D"/>
    <w:rsid w:val="000E7422"/>
    <w:rsid w:val="000E7580"/>
    <w:rsid w:val="000F134A"/>
    <w:rsid w:val="000F2DF3"/>
    <w:rsid w:val="000F44D1"/>
    <w:rsid w:val="000F7A97"/>
    <w:rsid w:val="00101CE0"/>
    <w:rsid w:val="0010280A"/>
    <w:rsid w:val="00104ACF"/>
    <w:rsid w:val="00105E15"/>
    <w:rsid w:val="00107A10"/>
    <w:rsid w:val="0011162B"/>
    <w:rsid w:val="00122220"/>
    <w:rsid w:val="0012229A"/>
    <w:rsid w:val="001272E8"/>
    <w:rsid w:val="00130876"/>
    <w:rsid w:val="00130E57"/>
    <w:rsid w:val="00131772"/>
    <w:rsid w:val="0013503E"/>
    <w:rsid w:val="0014120C"/>
    <w:rsid w:val="00142C21"/>
    <w:rsid w:val="0014667D"/>
    <w:rsid w:val="00146F42"/>
    <w:rsid w:val="00155CB2"/>
    <w:rsid w:val="00156FCE"/>
    <w:rsid w:val="00160070"/>
    <w:rsid w:val="00161F09"/>
    <w:rsid w:val="00164E24"/>
    <w:rsid w:val="00166239"/>
    <w:rsid w:val="00167931"/>
    <w:rsid w:val="00167B21"/>
    <w:rsid w:val="00182BD4"/>
    <w:rsid w:val="00183BAD"/>
    <w:rsid w:val="0018408C"/>
    <w:rsid w:val="001915AB"/>
    <w:rsid w:val="00191AB0"/>
    <w:rsid w:val="001949B0"/>
    <w:rsid w:val="0019626D"/>
    <w:rsid w:val="001A0699"/>
    <w:rsid w:val="001B1C4A"/>
    <w:rsid w:val="001B5DDA"/>
    <w:rsid w:val="001C2109"/>
    <w:rsid w:val="001C2AFA"/>
    <w:rsid w:val="001D1C31"/>
    <w:rsid w:val="001D289F"/>
    <w:rsid w:val="001D3374"/>
    <w:rsid w:val="001D6DBA"/>
    <w:rsid w:val="001E1958"/>
    <w:rsid w:val="001E535A"/>
    <w:rsid w:val="001F35C8"/>
    <w:rsid w:val="001F500F"/>
    <w:rsid w:val="00206472"/>
    <w:rsid w:val="0021275F"/>
    <w:rsid w:val="00215833"/>
    <w:rsid w:val="0021584C"/>
    <w:rsid w:val="002207DD"/>
    <w:rsid w:val="00221655"/>
    <w:rsid w:val="002222D7"/>
    <w:rsid w:val="002232EB"/>
    <w:rsid w:val="0022456E"/>
    <w:rsid w:val="0022725C"/>
    <w:rsid w:val="002278DD"/>
    <w:rsid w:val="002339C1"/>
    <w:rsid w:val="002356DB"/>
    <w:rsid w:val="00244D39"/>
    <w:rsid w:val="00245338"/>
    <w:rsid w:val="002472B4"/>
    <w:rsid w:val="00253ADA"/>
    <w:rsid w:val="0025429A"/>
    <w:rsid w:val="002542BF"/>
    <w:rsid w:val="00255684"/>
    <w:rsid w:val="00260768"/>
    <w:rsid w:val="00262D3B"/>
    <w:rsid w:val="00264AC9"/>
    <w:rsid w:val="00264B69"/>
    <w:rsid w:val="00265118"/>
    <w:rsid w:val="0026626F"/>
    <w:rsid w:val="0027095A"/>
    <w:rsid w:val="002819F7"/>
    <w:rsid w:val="00282384"/>
    <w:rsid w:val="00284419"/>
    <w:rsid w:val="00285606"/>
    <w:rsid w:val="00290D45"/>
    <w:rsid w:val="00292584"/>
    <w:rsid w:val="002954F7"/>
    <w:rsid w:val="0029689B"/>
    <w:rsid w:val="00297114"/>
    <w:rsid w:val="002A03BD"/>
    <w:rsid w:val="002A23F6"/>
    <w:rsid w:val="002A7D8B"/>
    <w:rsid w:val="002B23DF"/>
    <w:rsid w:val="002B2FA1"/>
    <w:rsid w:val="002B432A"/>
    <w:rsid w:val="002B45C4"/>
    <w:rsid w:val="002B706C"/>
    <w:rsid w:val="002C4333"/>
    <w:rsid w:val="002C6781"/>
    <w:rsid w:val="002C6ACF"/>
    <w:rsid w:val="002D02DE"/>
    <w:rsid w:val="002D4E18"/>
    <w:rsid w:val="002D525A"/>
    <w:rsid w:val="002D5562"/>
    <w:rsid w:val="002D6DC8"/>
    <w:rsid w:val="002E1F1E"/>
    <w:rsid w:val="002E5E88"/>
    <w:rsid w:val="002F0E24"/>
    <w:rsid w:val="002F1E41"/>
    <w:rsid w:val="0030000C"/>
    <w:rsid w:val="00300618"/>
    <w:rsid w:val="00311C3F"/>
    <w:rsid w:val="00311CAE"/>
    <w:rsid w:val="00312574"/>
    <w:rsid w:val="00312E52"/>
    <w:rsid w:val="00313173"/>
    <w:rsid w:val="0031502D"/>
    <w:rsid w:val="003169EF"/>
    <w:rsid w:val="003202D7"/>
    <w:rsid w:val="00321481"/>
    <w:rsid w:val="00322441"/>
    <w:rsid w:val="0032426F"/>
    <w:rsid w:val="003465DB"/>
    <w:rsid w:val="003501C7"/>
    <w:rsid w:val="00352204"/>
    <w:rsid w:val="00354F74"/>
    <w:rsid w:val="00355956"/>
    <w:rsid w:val="00362B5D"/>
    <w:rsid w:val="00362E6D"/>
    <w:rsid w:val="00365C2D"/>
    <w:rsid w:val="003668D9"/>
    <w:rsid w:val="003704C5"/>
    <w:rsid w:val="00373FFF"/>
    <w:rsid w:val="00377C87"/>
    <w:rsid w:val="00380C41"/>
    <w:rsid w:val="00383BFD"/>
    <w:rsid w:val="00383C39"/>
    <w:rsid w:val="00385BDE"/>
    <w:rsid w:val="003870C2"/>
    <w:rsid w:val="003918F2"/>
    <w:rsid w:val="0039509E"/>
    <w:rsid w:val="003968C4"/>
    <w:rsid w:val="00396CAC"/>
    <w:rsid w:val="003A6BF3"/>
    <w:rsid w:val="003B139C"/>
    <w:rsid w:val="003B40BA"/>
    <w:rsid w:val="003B53B8"/>
    <w:rsid w:val="003C2537"/>
    <w:rsid w:val="003C728A"/>
    <w:rsid w:val="003D478F"/>
    <w:rsid w:val="003D7D99"/>
    <w:rsid w:val="003E28BE"/>
    <w:rsid w:val="003F2680"/>
    <w:rsid w:val="003F2D9F"/>
    <w:rsid w:val="003F40CD"/>
    <w:rsid w:val="003F703E"/>
    <w:rsid w:val="003F73C8"/>
    <w:rsid w:val="003F74F4"/>
    <w:rsid w:val="003F7DEE"/>
    <w:rsid w:val="00403600"/>
    <w:rsid w:val="0041606C"/>
    <w:rsid w:val="00420574"/>
    <w:rsid w:val="00421E08"/>
    <w:rsid w:val="00425793"/>
    <w:rsid w:val="004260BA"/>
    <w:rsid w:val="00430F72"/>
    <w:rsid w:val="004311E8"/>
    <w:rsid w:val="00431B54"/>
    <w:rsid w:val="0043201A"/>
    <w:rsid w:val="00433DD2"/>
    <w:rsid w:val="00441680"/>
    <w:rsid w:val="004477AA"/>
    <w:rsid w:val="004506DD"/>
    <w:rsid w:val="00450750"/>
    <w:rsid w:val="0045227A"/>
    <w:rsid w:val="00453549"/>
    <w:rsid w:val="0045494E"/>
    <w:rsid w:val="0045667E"/>
    <w:rsid w:val="00466D6D"/>
    <w:rsid w:val="00471829"/>
    <w:rsid w:val="00484197"/>
    <w:rsid w:val="00486F4C"/>
    <w:rsid w:val="00487E54"/>
    <w:rsid w:val="00490D48"/>
    <w:rsid w:val="00493078"/>
    <w:rsid w:val="0049311D"/>
    <w:rsid w:val="00494474"/>
    <w:rsid w:val="00494940"/>
    <w:rsid w:val="004960F7"/>
    <w:rsid w:val="00497E58"/>
    <w:rsid w:val="00497EBC"/>
    <w:rsid w:val="004A2822"/>
    <w:rsid w:val="004A338B"/>
    <w:rsid w:val="004A67D6"/>
    <w:rsid w:val="004A76A8"/>
    <w:rsid w:val="004B0B93"/>
    <w:rsid w:val="004B3EBA"/>
    <w:rsid w:val="004B3FAD"/>
    <w:rsid w:val="004C2FFE"/>
    <w:rsid w:val="004C3A1A"/>
    <w:rsid w:val="004C4037"/>
    <w:rsid w:val="004C75E9"/>
    <w:rsid w:val="004D0BB4"/>
    <w:rsid w:val="004D1096"/>
    <w:rsid w:val="004D33A8"/>
    <w:rsid w:val="004D4CC5"/>
    <w:rsid w:val="004E2A00"/>
    <w:rsid w:val="004E384C"/>
    <w:rsid w:val="004E3C0C"/>
    <w:rsid w:val="004E7D23"/>
    <w:rsid w:val="004F3532"/>
    <w:rsid w:val="004F354E"/>
    <w:rsid w:val="004F3B77"/>
    <w:rsid w:val="004F61CB"/>
    <w:rsid w:val="004F7A38"/>
    <w:rsid w:val="00500ADA"/>
    <w:rsid w:val="00503C8C"/>
    <w:rsid w:val="00503E48"/>
    <w:rsid w:val="00504042"/>
    <w:rsid w:val="005108F1"/>
    <w:rsid w:val="005148EC"/>
    <w:rsid w:val="00516D33"/>
    <w:rsid w:val="005201A3"/>
    <w:rsid w:val="00520E44"/>
    <w:rsid w:val="00522E6C"/>
    <w:rsid w:val="00522FA0"/>
    <w:rsid w:val="00523EB9"/>
    <w:rsid w:val="005257C1"/>
    <w:rsid w:val="00531437"/>
    <w:rsid w:val="00532C52"/>
    <w:rsid w:val="005336AC"/>
    <w:rsid w:val="00535171"/>
    <w:rsid w:val="00541A31"/>
    <w:rsid w:val="005426C1"/>
    <w:rsid w:val="00545454"/>
    <w:rsid w:val="00545FB4"/>
    <w:rsid w:val="00557BE9"/>
    <w:rsid w:val="00562138"/>
    <w:rsid w:val="00565935"/>
    <w:rsid w:val="005662FF"/>
    <w:rsid w:val="005663ED"/>
    <w:rsid w:val="0057271E"/>
    <w:rsid w:val="00580147"/>
    <w:rsid w:val="00582CCD"/>
    <w:rsid w:val="005879D2"/>
    <w:rsid w:val="00595DBA"/>
    <w:rsid w:val="00597836"/>
    <w:rsid w:val="005A0540"/>
    <w:rsid w:val="005A37A4"/>
    <w:rsid w:val="005A47BF"/>
    <w:rsid w:val="005A631C"/>
    <w:rsid w:val="005B0A8C"/>
    <w:rsid w:val="005C72D2"/>
    <w:rsid w:val="005D14DD"/>
    <w:rsid w:val="005D2F0F"/>
    <w:rsid w:val="005D3FC8"/>
    <w:rsid w:val="005D4156"/>
    <w:rsid w:val="005D5EFB"/>
    <w:rsid w:val="005D7B7D"/>
    <w:rsid w:val="005E1D0B"/>
    <w:rsid w:val="005E3553"/>
    <w:rsid w:val="005E523C"/>
    <w:rsid w:val="005F116F"/>
    <w:rsid w:val="005F2FE1"/>
    <w:rsid w:val="005F313D"/>
    <w:rsid w:val="005F6D74"/>
    <w:rsid w:val="00601CE0"/>
    <w:rsid w:val="00602473"/>
    <w:rsid w:val="00602768"/>
    <w:rsid w:val="00605866"/>
    <w:rsid w:val="00607423"/>
    <w:rsid w:val="006077B8"/>
    <w:rsid w:val="0062215D"/>
    <w:rsid w:val="0062375C"/>
    <w:rsid w:val="00625CBD"/>
    <w:rsid w:val="00626A09"/>
    <w:rsid w:val="00630F15"/>
    <w:rsid w:val="0064213A"/>
    <w:rsid w:val="006431DC"/>
    <w:rsid w:val="00643F46"/>
    <w:rsid w:val="006451D8"/>
    <w:rsid w:val="00650026"/>
    <w:rsid w:val="0065262F"/>
    <w:rsid w:val="0065629D"/>
    <w:rsid w:val="00656B5E"/>
    <w:rsid w:val="00657065"/>
    <w:rsid w:val="006632CE"/>
    <w:rsid w:val="0066419C"/>
    <w:rsid w:val="00667FD3"/>
    <w:rsid w:val="0067112C"/>
    <w:rsid w:val="006729DC"/>
    <w:rsid w:val="00681627"/>
    <w:rsid w:val="006820C5"/>
    <w:rsid w:val="00684E52"/>
    <w:rsid w:val="00685DC3"/>
    <w:rsid w:val="00686842"/>
    <w:rsid w:val="006870AF"/>
    <w:rsid w:val="00690772"/>
    <w:rsid w:val="00690933"/>
    <w:rsid w:val="00690D2E"/>
    <w:rsid w:val="0069765A"/>
    <w:rsid w:val="006A0E02"/>
    <w:rsid w:val="006A3030"/>
    <w:rsid w:val="006A3A0D"/>
    <w:rsid w:val="006A5927"/>
    <w:rsid w:val="006A697D"/>
    <w:rsid w:val="006A75B7"/>
    <w:rsid w:val="006B05EB"/>
    <w:rsid w:val="006B08E4"/>
    <w:rsid w:val="006B70E4"/>
    <w:rsid w:val="006B77A0"/>
    <w:rsid w:val="006C14E0"/>
    <w:rsid w:val="006C4D6B"/>
    <w:rsid w:val="006C7928"/>
    <w:rsid w:val="006D1129"/>
    <w:rsid w:val="006D4C89"/>
    <w:rsid w:val="006D4DFC"/>
    <w:rsid w:val="006D5C4A"/>
    <w:rsid w:val="006D6875"/>
    <w:rsid w:val="006E0B1B"/>
    <w:rsid w:val="006E6E80"/>
    <w:rsid w:val="006F0F5D"/>
    <w:rsid w:val="006F3B8B"/>
    <w:rsid w:val="006F67AA"/>
    <w:rsid w:val="00700D36"/>
    <w:rsid w:val="007119B5"/>
    <w:rsid w:val="00715963"/>
    <w:rsid w:val="00716082"/>
    <w:rsid w:val="007218F4"/>
    <w:rsid w:val="00721FEC"/>
    <w:rsid w:val="00725D5E"/>
    <w:rsid w:val="00726784"/>
    <w:rsid w:val="00732199"/>
    <w:rsid w:val="0073609C"/>
    <w:rsid w:val="00740198"/>
    <w:rsid w:val="0074322E"/>
    <w:rsid w:val="00745F7B"/>
    <w:rsid w:val="00750307"/>
    <w:rsid w:val="00750E89"/>
    <w:rsid w:val="00752557"/>
    <w:rsid w:val="007638DC"/>
    <w:rsid w:val="007646A6"/>
    <w:rsid w:val="0076637D"/>
    <w:rsid w:val="00767E3B"/>
    <w:rsid w:val="00773B45"/>
    <w:rsid w:val="007751A7"/>
    <w:rsid w:val="00777267"/>
    <w:rsid w:val="00777881"/>
    <w:rsid w:val="00777C83"/>
    <w:rsid w:val="00783901"/>
    <w:rsid w:val="007846B0"/>
    <w:rsid w:val="00784A69"/>
    <w:rsid w:val="0078710D"/>
    <w:rsid w:val="00790A5A"/>
    <w:rsid w:val="00791411"/>
    <w:rsid w:val="00791CFE"/>
    <w:rsid w:val="007931B9"/>
    <w:rsid w:val="00796F8B"/>
    <w:rsid w:val="007978D4"/>
    <w:rsid w:val="007A0900"/>
    <w:rsid w:val="007A1CE1"/>
    <w:rsid w:val="007A6AEA"/>
    <w:rsid w:val="007A7FD0"/>
    <w:rsid w:val="007B20EE"/>
    <w:rsid w:val="007B3211"/>
    <w:rsid w:val="007B4E8B"/>
    <w:rsid w:val="007B503D"/>
    <w:rsid w:val="007B6200"/>
    <w:rsid w:val="007B65E4"/>
    <w:rsid w:val="007B6CF5"/>
    <w:rsid w:val="007C09AB"/>
    <w:rsid w:val="007C0EB4"/>
    <w:rsid w:val="007C1094"/>
    <w:rsid w:val="007C3AC2"/>
    <w:rsid w:val="007C50A6"/>
    <w:rsid w:val="007D1967"/>
    <w:rsid w:val="007D1F7D"/>
    <w:rsid w:val="007D554E"/>
    <w:rsid w:val="007D6471"/>
    <w:rsid w:val="007E0265"/>
    <w:rsid w:val="007F3E1E"/>
    <w:rsid w:val="007F57BF"/>
    <w:rsid w:val="007F6654"/>
    <w:rsid w:val="007F6A64"/>
    <w:rsid w:val="008023DD"/>
    <w:rsid w:val="00803146"/>
    <w:rsid w:val="0081152F"/>
    <w:rsid w:val="00813723"/>
    <w:rsid w:val="00813AB2"/>
    <w:rsid w:val="00815349"/>
    <w:rsid w:val="008212B0"/>
    <w:rsid w:val="00822AF4"/>
    <w:rsid w:val="00824887"/>
    <w:rsid w:val="00824A83"/>
    <w:rsid w:val="00827B9E"/>
    <w:rsid w:val="00827FF6"/>
    <w:rsid w:val="00830BD1"/>
    <w:rsid w:val="00832142"/>
    <w:rsid w:val="008349D4"/>
    <w:rsid w:val="008412A8"/>
    <w:rsid w:val="00844586"/>
    <w:rsid w:val="00845DA7"/>
    <w:rsid w:val="00847D53"/>
    <w:rsid w:val="008543F7"/>
    <w:rsid w:val="008567A4"/>
    <w:rsid w:val="00856AA7"/>
    <w:rsid w:val="00857326"/>
    <w:rsid w:val="008617EC"/>
    <w:rsid w:val="00861A89"/>
    <w:rsid w:val="0086746E"/>
    <w:rsid w:val="0087071B"/>
    <w:rsid w:val="00872952"/>
    <w:rsid w:val="00872FD5"/>
    <w:rsid w:val="00881AE1"/>
    <w:rsid w:val="0088464F"/>
    <w:rsid w:val="00886C41"/>
    <w:rsid w:val="00887844"/>
    <w:rsid w:val="00890B87"/>
    <w:rsid w:val="008911DB"/>
    <w:rsid w:val="00892F3A"/>
    <w:rsid w:val="0089387A"/>
    <w:rsid w:val="008953F5"/>
    <w:rsid w:val="00897D0D"/>
    <w:rsid w:val="008A0852"/>
    <w:rsid w:val="008A1045"/>
    <w:rsid w:val="008A2C17"/>
    <w:rsid w:val="008A4A29"/>
    <w:rsid w:val="008B134A"/>
    <w:rsid w:val="008B4242"/>
    <w:rsid w:val="008B499E"/>
    <w:rsid w:val="008C0819"/>
    <w:rsid w:val="008C251E"/>
    <w:rsid w:val="008C6CF4"/>
    <w:rsid w:val="008C7F7F"/>
    <w:rsid w:val="008D0676"/>
    <w:rsid w:val="008D25F6"/>
    <w:rsid w:val="008D2D53"/>
    <w:rsid w:val="008E09F8"/>
    <w:rsid w:val="008E4E63"/>
    <w:rsid w:val="008F33A2"/>
    <w:rsid w:val="00901E4E"/>
    <w:rsid w:val="009024D9"/>
    <w:rsid w:val="009120C9"/>
    <w:rsid w:val="0091281C"/>
    <w:rsid w:val="00922D72"/>
    <w:rsid w:val="0092345A"/>
    <w:rsid w:val="00925317"/>
    <w:rsid w:val="009258C9"/>
    <w:rsid w:val="009320FE"/>
    <w:rsid w:val="009329BB"/>
    <w:rsid w:val="009335B4"/>
    <w:rsid w:val="009350D1"/>
    <w:rsid w:val="009504A5"/>
    <w:rsid w:val="0095326E"/>
    <w:rsid w:val="00954A0F"/>
    <w:rsid w:val="00954C0E"/>
    <w:rsid w:val="00955F72"/>
    <w:rsid w:val="00956245"/>
    <w:rsid w:val="00966B97"/>
    <w:rsid w:val="00980CFD"/>
    <w:rsid w:val="0098142B"/>
    <w:rsid w:val="00987D6C"/>
    <w:rsid w:val="009922AB"/>
    <w:rsid w:val="00992A3A"/>
    <w:rsid w:val="00993ABC"/>
    <w:rsid w:val="00997965"/>
    <w:rsid w:val="009A621D"/>
    <w:rsid w:val="009A7C38"/>
    <w:rsid w:val="009A7E4A"/>
    <w:rsid w:val="009B0980"/>
    <w:rsid w:val="009B71FC"/>
    <w:rsid w:val="009B79F1"/>
    <w:rsid w:val="009C06A0"/>
    <w:rsid w:val="009C2649"/>
    <w:rsid w:val="009C60B2"/>
    <w:rsid w:val="009D081C"/>
    <w:rsid w:val="009D0F94"/>
    <w:rsid w:val="009D47B5"/>
    <w:rsid w:val="009D4BF6"/>
    <w:rsid w:val="009D6598"/>
    <w:rsid w:val="009E06FE"/>
    <w:rsid w:val="009E104D"/>
    <w:rsid w:val="009E430B"/>
    <w:rsid w:val="009E7A14"/>
    <w:rsid w:val="009F2CA2"/>
    <w:rsid w:val="009F32EB"/>
    <w:rsid w:val="009F4818"/>
    <w:rsid w:val="009F6844"/>
    <w:rsid w:val="009F7083"/>
    <w:rsid w:val="009F72DC"/>
    <w:rsid w:val="00A00FCF"/>
    <w:rsid w:val="00A01767"/>
    <w:rsid w:val="00A1354E"/>
    <w:rsid w:val="00A14EF2"/>
    <w:rsid w:val="00A2000C"/>
    <w:rsid w:val="00A300C4"/>
    <w:rsid w:val="00A35200"/>
    <w:rsid w:val="00A35972"/>
    <w:rsid w:val="00A36525"/>
    <w:rsid w:val="00A36EFD"/>
    <w:rsid w:val="00A4095A"/>
    <w:rsid w:val="00A417F6"/>
    <w:rsid w:val="00A42AB0"/>
    <w:rsid w:val="00A4313D"/>
    <w:rsid w:val="00A439ED"/>
    <w:rsid w:val="00A4493C"/>
    <w:rsid w:val="00A45D82"/>
    <w:rsid w:val="00A46526"/>
    <w:rsid w:val="00A46C8C"/>
    <w:rsid w:val="00A54BDD"/>
    <w:rsid w:val="00A55981"/>
    <w:rsid w:val="00A560CE"/>
    <w:rsid w:val="00A64137"/>
    <w:rsid w:val="00A654FF"/>
    <w:rsid w:val="00A6777F"/>
    <w:rsid w:val="00A720D8"/>
    <w:rsid w:val="00A76008"/>
    <w:rsid w:val="00A7756C"/>
    <w:rsid w:val="00A8185A"/>
    <w:rsid w:val="00A8199B"/>
    <w:rsid w:val="00A83470"/>
    <w:rsid w:val="00A84C6E"/>
    <w:rsid w:val="00A87039"/>
    <w:rsid w:val="00A925EA"/>
    <w:rsid w:val="00A93B64"/>
    <w:rsid w:val="00AA15B5"/>
    <w:rsid w:val="00AB00D5"/>
    <w:rsid w:val="00AB0496"/>
    <w:rsid w:val="00AB184D"/>
    <w:rsid w:val="00AB3ED4"/>
    <w:rsid w:val="00AB46B9"/>
    <w:rsid w:val="00AB537E"/>
    <w:rsid w:val="00AB570F"/>
    <w:rsid w:val="00AC3390"/>
    <w:rsid w:val="00AC44B4"/>
    <w:rsid w:val="00AC5390"/>
    <w:rsid w:val="00AC6DE8"/>
    <w:rsid w:val="00AD06B1"/>
    <w:rsid w:val="00AD5D17"/>
    <w:rsid w:val="00AD6277"/>
    <w:rsid w:val="00AE06E1"/>
    <w:rsid w:val="00AE143E"/>
    <w:rsid w:val="00AE2889"/>
    <w:rsid w:val="00AE5D30"/>
    <w:rsid w:val="00AF3353"/>
    <w:rsid w:val="00B00054"/>
    <w:rsid w:val="00B0083A"/>
    <w:rsid w:val="00B00886"/>
    <w:rsid w:val="00B012BF"/>
    <w:rsid w:val="00B05EBB"/>
    <w:rsid w:val="00B10470"/>
    <w:rsid w:val="00B14EF3"/>
    <w:rsid w:val="00B209A9"/>
    <w:rsid w:val="00B22B19"/>
    <w:rsid w:val="00B26923"/>
    <w:rsid w:val="00B3273F"/>
    <w:rsid w:val="00B33107"/>
    <w:rsid w:val="00B37A42"/>
    <w:rsid w:val="00B40DFD"/>
    <w:rsid w:val="00B41002"/>
    <w:rsid w:val="00B42810"/>
    <w:rsid w:val="00B44D01"/>
    <w:rsid w:val="00B44D14"/>
    <w:rsid w:val="00B55B3E"/>
    <w:rsid w:val="00B56400"/>
    <w:rsid w:val="00B57226"/>
    <w:rsid w:val="00B62EF2"/>
    <w:rsid w:val="00B6416E"/>
    <w:rsid w:val="00B6478B"/>
    <w:rsid w:val="00B658A1"/>
    <w:rsid w:val="00B65F48"/>
    <w:rsid w:val="00B74E77"/>
    <w:rsid w:val="00B7562A"/>
    <w:rsid w:val="00B757C8"/>
    <w:rsid w:val="00B80759"/>
    <w:rsid w:val="00B858E5"/>
    <w:rsid w:val="00B866B4"/>
    <w:rsid w:val="00B87A79"/>
    <w:rsid w:val="00B92A18"/>
    <w:rsid w:val="00B93601"/>
    <w:rsid w:val="00BA0572"/>
    <w:rsid w:val="00BA06DC"/>
    <w:rsid w:val="00BA1566"/>
    <w:rsid w:val="00BA16A8"/>
    <w:rsid w:val="00BA43B2"/>
    <w:rsid w:val="00BB1DD8"/>
    <w:rsid w:val="00BB23C8"/>
    <w:rsid w:val="00BB3F7F"/>
    <w:rsid w:val="00BB46AA"/>
    <w:rsid w:val="00BB6007"/>
    <w:rsid w:val="00BC1D89"/>
    <w:rsid w:val="00BC2D79"/>
    <w:rsid w:val="00BC47DC"/>
    <w:rsid w:val="00BC5196"/>
    <w:rsid w:val="00BD2FC6"/>
    <w:rsid w:val="00BD3FDC"/>
    <w:rsid w:val="00BD7371"/>
    <w:rsid w:val="00BE10FC"/>
    <w:rsid w:val="00BE2E44"/>
    <w:rsid w:val="00BF6593"/>
    <w:rsid w:val="00BF7143"/>
    <w:rsid w:val="00BF71D4"/>
    <w:rsid w:val="00BF7882"/>
    <w:rsid w:val="00C0090E"/>
    <w:rsid w:val="00C04D92"/>
    <w:rsid w:val="00C05144"/>
    <w:rsid w:val="00C07F49"/>
    <w:rsid w:val="00C10C1A"/>
    <w:rsid w:val="00C12FAD"/>
    <w:rsid w:val="00C1548B"/>
    <w:rsid w:val="00C16CDF"/>
    <w:rsid w:val="00C2012C"/>
    <w:rsid w:val="00C207DA"/>
    <w:rsid w:val="00C219A0"/>
    <w:rsid w:val="00C22F5C"/>
    <w:rsid w:val="00C252FD"/>
    <w:rsid w:val="00C2679F"/>
    <w:rsid w:val="00C30039"/>
    <w:rsid w:val="00C32A56"/>
    <w:rsid w:val="00C3363C"/>
    <w:rsid w:val="00C35448"/>
    <w:rsid w:val="00C36A25"/>
    <w:rsid w:val="00C41DFC"/>
    <w:rsid w:val="00C42B80"/>
    <w:rsid w:val="00C43AD4"/>
    <w:rsid w:val="00C45C80"/>
    <w:rsid w:val="00C47350"/>
    <w:rsid w:val="00C473DE"/>
    <w:rsid w:val="00C5433D"/>
    <w:rsid w:val="00C5473F"/>
    <w:rsid w:val="00C63698"/>
    <w:rsid w:val="00C66855"/>
    <w:rsid w:val="00C7768F"/>
    <w:rsid w:val="00C77D67"/>
    <w:rsid w:val="00C8081F"/>
    <w:rsid w:val="00C845B3"/>
    <w:rsid w:val="00C905A6"/>
    <w:rsid w:val="00C92121"/>
    <w:rsid w:val="00C92823"/>
    <w:rsid w:val="00C93D0C"/>
    <w:rsid w:val="00C9673E"/>
    <w:rsid w:val="00CA1DB1"/>
    <w:rsid w:val="00CB3388"/>
    <w:rsid w:val="00CB6929"/>
    <w:rsid w:val="00CB7528"/>
    <w:rsid w:val="00CC5310"/>
    <w:rsid w:val="00CD1346"/>
    <w:rsid w:val="00CD268E"/>
    <w:rsid w:val="00CD374F"/>
    <w:rsid w:val="00CD59DD"/>
    <w:rsid w:val="00CD7CB2"/>
    <w:rsid w:val="00CE53A3"/>
    <w:rsid w:val="00CE64ED"/>
    <w:rsid w:val="00CF0968"/>
    <w:rsid w:val="00CF6200"/>
    <w:rsid w:val="00D01143"/>
    <w:rsid w:val="00D01D19"/>
    <w:rsid w:val="00D03B8A"/>
    <w:rsid w:val="00D04F00"/>
    <w:rsid w:val="00D07E0D"/>
    <w:rsid w:val="00D12BE5"/>
    <w:rsid w:val="00D14068"/>
    <w:rsid w:val="00D15BE0"/>
    <w:rsid w:val="00D1651F"/>
    <w:rsid w:val="00D16AAE"/>
    <w:rsid w:val="00D256EC"/>
    <w:rsid w:val="00D25BC7"/>
    <w:rsid w:val="00D321B1"/>
    <w:rsid w:val="00D33039"/>
    <w:rsid w:val="00D34502"/>
    <w:rsid w:val="00D34923"/>
    <w:rsid w:val="00D42180"/>
    <w:rsid w:val="00D42544"/>
    <w:rsid w:val="00D45515"/>
    <w:rsid w:val="00D45AC8"/>
    <w:rsid w:val="00D46642"/>
    <w:rsid w:val="00D46F04"/>
    <w:rsid w:val="00D505C5"/>
    <w:rsid w:val="00D50E72"/>
    <w:rsid w:val="00D5438E"/>
    <w:rsid w:val="00D5508A"/>
    <w:rsid w:val="00D55F7E"/>
    <w:rsid w:val="00D56A76"/>
    <w:rsid w:val="00D6014B"/>
    <w:rsid w:val="00D64568"/>
    <w:rsid w:val="00D64809"/>
    <w:rsid w:val="00D66A18"/>
    <w:rsid w:val="00D707FD"/>
    <w:rsid w:val="00D72305"/>
    <w:rsid w:val="00D736F5"/>
    <w:rsid w:val="00D77830"/>
    <w:rsid w:val="00D819E0"/>
    <w:rsid w:val="00D82D2A"/>
    <w:rsid w:val="00D84603"/>
    <w:rsid w:val="00D92F0F"/>
    <w:rsid w:val="00D93DF1"/>
    <w:rsid w:val="00D97F8D"/>
    <w:rsid w:val="00DA5FD9"/>
    <w:rsid w:val="00DB0B76"/>
    <w:rsid w:val="00DB21A6"/>
    <w:rsid w:val="00DB49DA"/>
    <w:rsid w:val="00DB6CCE"/>
    <w:rsid w:val="00DC0B02"/>
    <w:rsid w:val="00DC0DF9"/>
    <w:rsid w:val="00DC17D3"/>
    <w:rsid w:val="00DD0A77"/>
    <w:rsid w:val="00DD1162"/>
    <w:rsid w:val="00DD49D4"/>
    <w:rsid w:val="00DD62B9"/>
    <w:rsid w:val="00DE125F"/>
    <w:rsid w:val="00DE4360"/>
    <w:rsid w:val="00DE6291"/>
    <w:rsid w:val="00DF03C9"/>
    <w:rsid w:val="00DF3F55"/>
    <w:rsid w:val="00E00170"/>
    <w:rsid w:val="00E036F9"/>
    <w:rsid w:val="00E113A8"/>
    <w:rsid w:val="00E113C2"/>
    <w:rsid w:val="00E128F4"/>
    <w:rsid w:val="00E16732"/>
    <w:rsid w:val="00E218AB"/>
    <w:rsid w:val="00E22052"/>
    <w:rsid w:val="00E2289C"/>
    <w:rsid w:val="00E245CC"/>
    <w:rsid w:val="00E26173"/>
    <w:rsid w:val="00E26B42"/>
    <w:rsid w:val="00E2737D"/>
    <w:rsid w:val="00E32DFB"/>
    <w:rsid w:val="00E35FD4"/>
    <w:rsid w:val="00E37F82"/>
    <w:rsid w:val="00E404E2"/>
    <w:rsid w:val="00E4687C"/>
    <w:rsid w:val="00E46883"/>
    <w:rsid w:val="00E51119"/>
    <w:rsid w:val="00E537E4"/>
    <w:rsid w:val="00E556D7"/>
    <w:rsid w:val="00E566DD"/>
    <w:rsid w:val="00E5742C"/>
    <w:rsid w:val="00E63436"/>
    <w:rsid w:val="00E6420B"/>
    <w:rsid w:val="00E70E4B"/>
    <w:rsid w:val="00E73448"/>
    <w:rsid w:val="00E7626B"/>
    <w:rsid w:val="00E81D86"/>
    <w:rsid w:val="00E84EFA"/>
    <w:rsid w:val="00E86854"/>
    <w:rsid w:val="00E875BC"/>
    <w:rsid w:val="00E87C3A"/>
    <w:rsid w:val="00E90366"/>
    <w:rsid w:val="00E92385"/>
    <w:rsid w:val="00E92DEC"/>
    <w:rsid w:val="00E94884"/>
    <w:rsid w:val="00E953C2"/>
    <w:rsid w:val="00E97E58"/>
    <w:rsid w:val="00EA15D6"/>
    <w:rsid w:val="00EA2882"/>
    <w:rsid w:val="00EA2FBE"/>
    <w:rsid w:val="00EB3E5B"/>
    <w:rsid w:val="00EB7C6E"/>
    <w:rsid w:val="00EC026B"/>
    <w:rsid w:val="00EC140C"/>
    <w:rsid w:val="00EC775B"/>
    <w:rsid w:val="00ED122A"/>
    <w:rsid w:val="00ED18B0"/>
    <w:rsid w:val="00ED23E2"/>
    <w:rsid w:val="00ED6656"/>
    <w:rsid w:val="00EE6051"/>
    <w:rsid w:val="00EE6D4A"/>
    <w:rsid w:val="00EF1D2D"/>
    <w:rsid w:val="00EF31B0"/>
    <w:rsid w:val="00EF78C5"/>
    <w:rsid w:val="00F031A0"/>
    <w:rsid w:val="00F063CF"/>
    <w:rsid w:val="00F06DB3"/>
    <w:rsid w:val="00F1167C"/>
    <w:rsid w:val="00F133F2"/>
    <w:rsid w:val="00F169C7"/>
    <w:rsid w:val="00F17BAA"/>
    <w:rsid w:val="00F25CDA"/>
    <w:rsid w:val="00F348DE"/>
    <w:rsid w:val="00F37293"/>
    <w:rsid w:val="00F37A4A"/>
    <w:rsid w:val="00F4329E"/>
    <w:rsid w:val="00F43993"/>
    <w:rsid w:val="00F44899"/>
    <w:rsid w:val="00F451B4"/>
    <w:rsid w:val="00F45B95"/>
    <w:rsid w:val="00F512C9"/>
    <w:rsid w:val="00F520BE"/>
    <w:rsid w:val="00F526E7"/>
    <w:rsid w:val="00F54C9D"/>
    <w:rsid w:val="00F5513A"/>
    <w:rsid w:val="00F5549E"/>
    <w:rsid w:val="00F57C65"/>
    <w:rsid w:val="00F6154E"/>
    <w:rsid w:val="00F63510"/>
    <w:rsid w:val="00F63F6B"/>
    <w:rsid w:val="00F6510D"/>
    <w:rsid w:val="00F7315C"/>
    <w:rsid w:val="00F748C0"/>
    <w:rsid w:val="00F81750"/>
    <w:rsid w:val="00F81FCF"/>
    <w:rsid w:val="00F84CE6"/>
    <w:rsid w:val="00F8636C"/>
    <w:rsid w:val="00F86A51"/>
    <w:rsid w:val="00F874E9"/>
    <w:rsid w:val="00F913C4"/>
    <w:rsid w:val="00F92DDF"/>
    <w:rsid w:val="00F95D82"/>
    <w:rsid w:val="00F96101"/>
    <w:rsid w:val="00FA1953"/>
    <w:rsid w:val="00FB428D"/>
    <w:rsid w:val="00FB4B3A"/>
    <w:rsid w:val="00FB4FC0"/>
    <w:rsid w:val="00FB5AF0"/>
    <w:rsid w:val="00FB5F1C"/>
    <w:rsid w:val="00FB6555"/>
    <w:rsid w:val="00FC6679"/>
    <w:rsid w:val="00FD5813"/>
    <w:rsid w:val="00FE145C"/>
    <w:rsid w:val="00FE1CC2"/>
    <w:rsid w:val="00FE3771"/>
    <w:rsid w:val="00FE6870"/>
    <w:rsid w:val="00FF3806"/>
    <w:rsid w:val="00FF391B"/>
    <w:rsid w:val="00FF5841"/>
    <w:rsid w:val="00FF7556"/>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76C4100"/>
  <w15:docId w15:val="{9CA0F9DC-0BD9-454B-B500-24921C392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E6D4A"/>
    <w:rPr>
      <w:sz w:val="24"/>
      <w:lang w:eastAsia="en-US"/>
    </w:rPr>
  </w:style>
  <w:style w:type="paragraph" w:styleId="1">
    <w:name w:val="heading 1"/>
    <w:basedOn w:val="a"/>
    <w:next w:val="a"/>
    <w:link w:val="1Char"/>
    <w:qFormat/>
    <w:rsid w:val="0099597E"/>
    <w:pPr>
      <w:keepNext/>
      <w:widowControl w:val="0"/>
      <w:ind w:right="15"/>
      <w:jc w:val="both"/>
      <w:outlineLvl w:val="0"/>
    </w:pPr>
    <w:rPr>
      <w:b/>
      <w:sz w:val="22"/>
    </w:rPr>
  </w:style>
  <w:style w:type="paragraph" w:styleId="2">
    <w:name w:val="heading 2"/>
    <w:basedOn w:val="a"/>
    <w:next w:val="a"/>
    <w:qFormat/>
    <w:rsid w:val="0099597E"/>
    <w:pPr>
      <w:keepNext/>
      <w:spacing w:before="240" w:after="60"/>
      <w:outlineLvl w:val="1"/>
    </w:pPr>
    <w:rPr>
      <w:rFonts w:ascii="Arial" w:hAnsi="Arial" w:cs="Arial"/>
      <w:b/>
      <w:bCs/>
      <w:i/>
      <w:iCs/>
      <w:sz w:val="28"/>
      <w:szCs w:val="28"/>
    </w:rPr>
  </w:style>
  <w:style w:type="paragraph" w:styleId="3">
    <w:name w:val="heading 3"/>
    <w:basedOn w:val="a"/>
    <w:next w:val="a"/>
    <w:link w:val="3Char"/>
    <w:semiHidden/>
    <w:unhideWhenUsed/>
    <w:qFormat/>
    <w:rsid w:val="00F6510D"/>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99597E"/>
    <w:pPr>
      <w:tabs>
        <w:tab w:val="center" w:pos="4320"/>
        <w:tab w:val="right" w:pos="8640"/>
      </w:tabs>
    </w:pPr>
  </w:style>
  <w:style w:type="paragraph" w:styleId="a4">
    <w:name w:val="footer"/>
    <w:basedOn w:val="a"/>
    <w:rsid w:val="0099597E"/>
    <w:pPr>
      <w:tabs>
        <w:tab w:val="center" w:pos="4320"/>
        <w:tab w:val="right" w:pos="8640"/>
      </w:tabs>
    </w:pPr>
  </w:style>
  <w:style w:type="paragraph" w:styleId="a5">
    <w:name w:val="Normal (Web)"/>
    <w:basedOn w:val="a"/>
    <w:uiPriority w:val="99"/>
    <w:rsid w:val="0099597E"/>
    <w:pPr>
      <w:spacing w:before="100" w:beforeAutospacing="1" w:after="100" w:afterAutospacing="1"/>
    </w:pPr>
    <w:rPr>
      <w:color w:val="000000"/>
      <w:szCs w:val="24"/>
      <w:lang w:eastAsia="zh-CN"/>
    </w:rPr>
  </w:style>
  <w:style w:type="paragraph" w:styleId="a6">
    <w:name w:val="Title"/>
    <w:basedOn w:val="a"/>
    <w:qFormat/>
    <w:rsid w:val="0099597E"/>
    <w:pPr>
      <w:jc w:val="center"/>
    </w:pPr>
    <w:rPr>
      <w:rFonts w:eastAsia="PMingLiU"/>
      <w:b/>
      <w:sz w:val="28"/>
    </w:rPr>
  </w:style>
  <w:style w:type="paragraph" w:styleId="a7">
    <w:name w:val="Body Text"/>
    <w:basedOn w:val="a"/>
    <w:link w:val="Char0"/>
    <w:rsid w:val="0099597E"/>
    <w:pPr>
      <w:spacing w:after="120"/>
    </w:pPr>
    <w:rPr>
      <w:rFonts w:eastAsia="PMingLiU"/>
    </w:rPr>
  </w:style>
  <w:style w:type="paragraph" w:customStyle="1" w:styleId="bodycopy">
    <w:name w:val="bodycopy"/>
    <w:basedOn w:val="a"/>
    <w:rsid w:val="0099597E"/>
    <w:pPr>
      <w:spacing w:before="100" w:beforeAutospacing="1" w:after="100" w:afterAutospacing="1"/>
    </w:pPr>
    <w:rPr>
      <w:rFonts w:ascii="Arial" w:eastAsia="PMingLiU" w:hAnsi="Arial" w:cs="Arial"/>
      <w:color w:val="000000"/>
      <w:sz w:val="18"/>
      <w:szCs w:val="18"/>
      <w:lang w:eastAsia="zh-CN"/>
    </w:rPr>
  </w:style>
  <w:style w:type="paragraph" w:styleId="a8">
    <w:name w:val="Balloon Text"/>
    <w:basedOn w:val="a"/>
    <w:semiHidden/>
    <w:rsid w:val="0099597E"/>
    <w:rPr>
      <w:rFonts w:ascii="Tahoma" w:hAnsi="Tahoma" w:cs="Tahoma"/>
      <w:sz w:val="16"/>
      <w:szCs w:val="16"/>
    </w:rPr>
  </w:style>
  <w:style w:type="character" w:styleId="a9">
    <w:name w:val="Hyperlink"/>
    <w:basedOn w:val="a0"/>
    <w:rsid w:val="0099597E"/>
    <w:rPr>
      <w:color w:val="0000FF"/>
      <w:u w:val="single"/>
    </w:rPr>
  </w:style>
  <w:style w:type="character" w:customStyle="1" w:styleId="eudoraheader">
    <w:name w:val="eudoraheader"/>
    <w:basedOn w:val="a0"/>
    <w:rsid w:val="0099597E"/>
  </w:style>
  <w:style w:type="character" w:styleId="HTML">
    <w:name w:val="HTML Typewriter"/>
    <w:basedOn w:val="a0"/>
    <w:rsid w:val="0099597E"/>
    <w:rPr>
      <w:rFonts w:ascii="Courier New" w:eastAsia="Times New Roman" w:hAnsi="Courier New" w:cs="Courier New"/>
      <w:sz w:val="20"/>
      <w:szCs w:val="20"/>
    </w:rPr>
  </w:style>
  <w:style w:type="character" w:customStyle="1" w:styleId="FirstName">
    <w:name w:val="First Name"/>
    <w:basedOn w:val="a0"/>
    <w:rsid w:val="0099597E"/>
    <w:rPr>
      <w:rFonts w:ascii="Times New Roman" w:hAnsi="Times New Roman"/>
      <w:sz w:val="24"/>
    </w:rPr>
  </w:style>
  <w:style w:type="character" w:customStyle="1" w:styleId="whiteitalicarial">
    <w:name w:val="whiteitalicarial"/>
    <w:basedOn w:val="a0"/>
    <w:rsid w:val="0099597E"/>
  </w:style>
  <w:style w:type="paragraph" w:customStyle="1" w:styleId="norm">
    <w:name w:val="norm"/>
    <w:basedOn w:val="a"/>
    <w:rsid w:val="0099597E"/>
    <w:pPr>
      <w:spacing w:before="100" w:beforeAutospacing="1" w:after="100" w:afterAutospacing="1"/>
    </w:pPr>
    <w:rPr>
      <w:szCs w:val="24"/>
      <w:lang w:eastAsia="zh-CN"/>
    </w:rPr>
  </w:style>
  <w:style w:type="character" w:customStyle="1" w:styleId="journalname">
    <w:name w:val="journalname"/>
    <w:basedOn w:val="a0"/>
    <w:rsid w:val="0099597E"/>
  </w:style>
  <w:style w:type="character" w:customStyle="1" w:styleId="emph1">
    <w:name w:val="emph1"/>
    <w:basedOn w:val="a0"/>
    <w:rsid w:val="0099597E"/>
    <w:rPr>
      <w:b/>
      <w:bCs/>
      <w:color w:val="333399"/>
    </w:rPr>
  </w:style>
  <w:style w:type="character" w:styleId="aa">
    <w:name w:val="annotation reference"/>
    <w:basedOn w:val="a0"/>
    <w:rsid w:val="00996361"/>
    <w:rPr>
      <w:sz w:val="18"/>
      <w:szCs w:val="18"/>
    </w:rPr>
  </w:style>
  <w:style w:type="paragraph" w:styleId="ab">
    <w:name w:val="annotation text"/>
    <w:basedOn w:val="a"/>
    <w:link w:val="Char1"/>
    <w:rsid w:val="00996361"/>
  </w:style>
  <w:style w:type="paragraph" w:styleId="ac">
    <w:name w:val="annotation subject"/>
    <w:basedOn w:val="ab"/>
    <w:next w:val="ab"/>
    <w:semiHidden/>
    <w:rsid w:val="00996361"/>
    <w:rPr>
      <w:b/>
      <w:bCs/>
    </w:rPr>
  </w:style>
  <w:style w:type="character" w:customStyle="1" w:styleId="bodytext1">
    <w:name w:val="bodytext1"/>
    <w:basedOn w:val="a0"/>
    <w:rsid w:val="00534530"/>
    <w:rPr>
      <w:rFonts w:ascii="Arial" w:hAnsi="Arial" w:cs="Arial" w:hint="default"/>
      <w:sz w:val="24"/>
      <w:szCs w:val="24"/>
    </w:rPr>
  </w:style>
  <w:style w:type="character" w:styleId="ad">
    <w:name w:val="Emphasis"/>
    <w:basedOn w:val="a0"/>
    <w:uiPriority w:val="20"/>
    <w:qFormat/>
    <w:rsid w:val="001F2CE9"/>
    <w:rPr>
      <w:i/>
      <w:iCs/>
    </w:rPr>
  </w:style>
  <w:style w:type="character" w:styleId="ae">
    <w:name w:val="FollowedHyperlink"/>
    <w:basedOn w:val="a0"/>
    <w:rsid w:val="00B23AC1"/>
    <w:rPr>
      <w:color w:val="800080"/>
      <w:u w:val="single"/>
    </w:rPr>
  </w:style>
  <w:style w:type="character" w:customStyle="1" w:styleId="Char">
    <w:name w:val="머리글 Char"/>
    <w:basedOn w:val="a0"/>
    <w:link w:val="a3"/>
    <w:uiPriority w:val="99"/>
    <w:rsid w:val="00B93085"/>
    <w:rPr>
      <w:sz w:val="24"/>
      <w:lang w:eastAsia="en-US"/>
    </w:rPr>
  </w:style>
  <w:style w:type="character" w:customStyle="1" w:styleId="meheading">
    <w:name w:val="me_heading"/>
    <w:basedOn w:val="a0"/>
    <w:rsid w:val="002472B4"/>
  </w:style>
  <w:style w:type="character" w:customStyle="1" w:styleId="gi">
    <w:name w:val="gi"/>
    <w:basedOn w:val="a0"/>
    <w:rsid w:val="002472B4"/>
  </w:style>
  <w:style w:type="character" w:customStyle="1" w:styleId="style33">
    <w:name w:val="style33"/>
    <w:basedOn w:val="a0"/>
    <w:rsid w:val="002472B4"/>
  </w:style>
  <w:style w:type="character" w:customStyle="1" w:styleId="apple-converted-space">
    <w:name w:val="apple-converted-space"/>
    <w:basedOn w:val="a0"/>
    <w:rsid w:val="00CD7CB2"/>
  </w:style>
  <w:style w:type="paragraph" w:styleId="af">
    <w:name w:val="List Paragraph"/>
    <w:basedOn w:val="a"/>
    <w:uiPriority w:val="34"/>
    <w:qFormat/>
    <w:rsid w:val="00CF6200"/>
    <w:pPr>
      <w:ind w:leftChars="400" w:left="800"/>
    </w:pPr>
  </w:style>
  <w:style w:type="character" w:styleId="af0">
    <w:name w:val="Strong"/>
    <w:basedOn w:val="a0"/>
    <w:qFormat/>
    <w:rsid w:val="005D4156"/>
    <w:rPr>
      <w:b/>
      <w:bCs/>
    </w:rPr>
  </w:style>
  <w:style w:type="character" w:customStyle="1" w:styleId="Char1">
    <w:name w:val="메모 텍스트 Char"/>
    <w:link w:val="ab"/>
    <w:rsid w:val="00FE145C"/>
    <w:rPr>
      <w:sz w:val="24"/>
      <w:lang w:eastAsia="en-US"/>
    </w:rPr>
  </w:style>
  <w:style w:type="character" w:customStyle="1" w:styleId="3Char">
    <w:name w:val="제목 3 Char"/>
    <w:basedOn w:val="a0"/>
    <w:link w:val="3"/>
    <w:semiHidden/>
    <w:rsid w:val="00F6510D"/>
    <w:rPr>
      <w:rFonts w:asciiTheme="majorHAnsi" w:eastAsiaTheme="majorEastAsia" w:hAnsiTheme="majorHAnsi" w:cstheme="majorBidi"/>
      <w:b/>
      <w:bCs/>
      <w:color w:val="4F81BD" w:themeColor="accent1"/>
      <w:sz w:val="24"/>
      <w:lang w:eastAsia="en-US"/>
    </w:rPr>
  </w:style>
  <w:style w:type="character" w:customStyle="1" w:styleId="institution">
    <w:name w:val="institution"/>
    <w:basedOn w:val="a0"/>
    <w:rsid w:val="00F4329E"/>
  </w:style>
  <w:style w:type="character" w:customStyle="1" w:styleId="country">
    <w:name w:val="country"/>
    <w:basedOn w:val="a0"/>
    <w:rsid w:val="00F4329E"/>
  </w:style>
  <w:style w:type="paragraph" w:customStyle="1" w:styleId="bibcit">
    <w:name w:val="bibcit"/>
    <w:basedOn w:val="a"/>
    <w:rsid w:val="00054330"/>
    <w:pPr>
      <w:spacing w:after="120" w:line="480" w:lineRule="atLeast"/>
    </w:pPr>
    <w:rPr>
      <w:rFonts w:eastAsia="바탕"/>
      <w:lang w:val="en-GB"/>
    </w:rPr>
  </w:style>
  <w:style w:type="table" w:customStyle="1" w:styleId="20">
    <w:name w:val="스타일2"/>
    <w:basedOn w:val="a1"/>
    <w:uiPriority w:val="99"/>
    <w:qFormat/>
    <w:rsid w:val="00054330"/>
    <w:pPr>
      <w:jc w:val="both"/>
    </w:pPr>
    <w:rPr>
      <w:rFonts w:asciiTheme="minorHAnsi" w:eastAsiaTheme="minorEastAsia" w:hAnsiTheme="minorHAnsi" w:cstheme="minorBidi"/>
      <w:kern w:val="2"/>
      <w:szCs w:val="22"/>
    </w:rPr>
    <w:tblPr>
      <w:tblBorders>
        <w:top w:val="double" w:sz="4" w:space="0" w:color="auto"/>
        <w:bottom w:val="double" w:sz="4" w:space="0" w:color="auto"/>
        <w:insideH w:val="single" w:sz="4" w:space="0" w:color="auto"/>
      </w:tblBorders>
    </w:tblPr>
  </w:style>
  <w:style w:type="paragraph" w:customStyle="1" w:styleId="p">
    <w:name w:val="p"/>
    <w:link w:val="pChar"/>
    <w:rsid w:val="00607423"/>
    <w:pPr>
      <w:spacing w:after="360" w:line="480" w:lineRule="atLeast"/>
      <w:ind w:firstLine="567"/>
    </w:pPr>
    <w:rPr>
      <w:rFonts w:eastAsia="바탕"/>
      <w:sz w:val="24"/>
      <w:lang w:val="en-GB" w:eastAsia="en-US"/>
    </w:rPr>
  </w:style>
  <w:style w:type="character" w:customStyle="1" w:styleId="pChar">
    <w:name w:val="p Char"/>
    <w:link w:val="p"/>
    <w:rsid w:val="00607423"/>
    <w:rPr>
      <w:rFonts w:eastAsia="바탕"/>
      <w:sz w:val="24"/>
      <w:lang w:val="en-GB" w:eastAsia="en-US"/>
    </w:rPr>
  </w:style>
  <w:style w:type="paragraph" w:customStyle="1" w:styleId="Authors">
    <w:name w:val="Authors"/>
    <w:basedOn w:val="a"/>
    <w:rsid w:val="0014120C"/>
    <w:pPr>
      <w:spacing w:before="120" w:after="360"/>
      <w:jc w:val="center"/>
    </w:pPr>
    <w:rPr>
      <w:rFonts w:eastAsia="Times New Roman"/>
      <w:szCs w:val="24"/>
    </w:rPr>
  </w:style>
  <w:style w:type="paragraph" w:customStyle="1" w:styleId="Paragraph">
    <w:name w:val="Paragraph"/>
    <w:basedOn w:val="a"/>
    <w:rsid w:val="0014120C"/>
    <w:pPr>
      <w:spacing w:before="120"/>
      <w:ind w:firstLine="720"/>
    </w:pPr>
    <w:rPr>
      <w:rFonts w:eastAsia="Times New Roman"/>
      <w:szCs w:val="24"/>
    </w:rPr>
  </w:style>
  <w:style w:type="paragraph" w:customStyle="1" w:styleId="ack">
    <w:name w:val="ack"/>
    <w:basedOn w:val="a"/>
    <w:rsid w:val="0014120C"/>
    <w:pPr>
      <w:spacing w:after="240" w:line="480" w:lineRule="atLeast"/>
    </w:pPr>
    <w:rPr>
      <w:rFonts w:eastAsia="바탕"/>
      <w:sz w:val="20"/>
      <w:lang w:val="en-GB"/>
    </w:rPr>
  </w:style>
  <w:style w:type="table" w:styleId="af1">
    <w:name w:val="Table Grid"/>
    <w:basedOn w:val="a1"/>
    <w:rsid w:val="00F748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제목 1 Char"/>
    <w:basedOn w:val="a0"/>
    <w:link w:val="1"/>
    <w:rsid w:val="00B40DFD"/>
    <w:rPr>
      <w:b/>
      <w:sz w:val="22"/>
      <w:lang w:eastAsia="en-US"/>
    </w:rPr>
  </w:style>
  <w:style w:type="character" w:customStyle="1" w:styleId="Char0">
    <w:name w:val="본문 Char"/>
    <w:basedOn w:val="a0"/>
    <w:link w:val="a7"/>
    <w:rsid w:val="00B40DFD"/>
    <w:rPr>
      <w:rFonts w:eastAsia="PMingLiU"/>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343503">
      <w:bodyDiv w:val="1"/>
      <w:marLeft w:val="0"/>
      <w:marRight w:val="0"/>
      <w:marTop w:val="0"/>
      <w:marBottom w:val="0"/>
      <w:divBdr>
        <w:top w:val="none" w:sz="0" w:space="0" w:color="auto"/>
        <w:left w:val="none" w:sz="0" w:space="0" w:color="auto"/>
        <w:bottom w:val="none" w:sz="0" w:space="0" w:color="auto"/>
        <w:right w:val="none" w:sz="0" w:space="0" w:color="auto"/>
      </w:divBdr>
    </w:div>
    <w:div w:id="286205723">
      <w:bodyDiv w:val="1"/>
      <w:marLeft w:val="0"/>
      <w:marRight w:val="0"/>
      <w:marTop w:val="0"/>
      <w:marBottom w:val="0"/>
      <w:divBdr>
        <w:top w:val="none" w:sz="0" w:space="0" w:color="auto"/>
        <w:left w:val="none" w:sz="0" w:space="0" w:color="auto"/>
        <w:bottom w:val="none" w:sz="0" w:space="0" w:color="auto"/>
        <w:right w:val="none" w:sz="0" w:space="0" w:color="auto"/>
      </w:divBdr>
    </w:div>
    <w:div w:id="333797688">
      <w:bodyDiv w:val="1"/>
      <w:marLeft w:val="0"/>
      <w:marRight w:val="0"/>
      <w:marTop w:val="0"/>
      <w:marBottom w:val="0"/>
      <w:divBdr>
        <w:top w:val="none" w:sz="0" w:space="0" w:color="auto"/>
        <w:left w:val="none" w:sz="0" w:space="0" w:color="auto"/>
        <w:bottom w:val="none" w:sz="0" w:space="0" w:color="auto"/>
        <w:right w:val="none" w:sz="0" w:space="0" w:color="auto"/>
      </w:divBdr>
    </w:div>
    <w:div w:id="436486035">
      <w:bodyDiv w:val="1"/>
      <w:marLeft w:val="0"/>
      <w:marRight w:val="0"/>
      <w:marTop w:val="0"/>
      <w:marBottom w:val="0"/>
      <w:divBdr>
        <w:top w:val="none" w:sz="0" w:space="0" w:color="auto"/>
        <w:left w:val="none" w:sz="0" w:space="0" w:color="auto"/>
        <w:bottom w:val="none" w:sz="0" w:space="0" w:color="auto"/>
        <w:right w:val="none" w:sz="0" w:space="0" w:color="auto"/>
      </w:divBdr>
    </w:div>
    <w:div w:id="659962167">
      <w:bodyDiv w:val="1"/>
      <w:marLeft w:val="0"/>
      <w:marRight w:val="0"/>
      <w:marTop w:val="0"/>
      <w:marBottom w:val="0"/>
      <w:divBdr>
        <w:top w:val="none" w:sz="0" w:space="0" w:color="auto"/>
        <w:left w:val="none" w:sz="0" w:space="0" w:color="auto"/>
        <w:bottom w:val="none" w:sz="0" w:space="0" w:color="auto"/>
        <w:right w:val="none" w:sz="0" w:space="0" w:color="auto"/>
      </w:divBdr>
    </w:div>
    <w:div w:id="1077286957">
      <w:bodyDiv w:val="1"/>
      <w:marLeft w:val="0"/>
      <w:marRight w:val="0"/>
      <w:marTop w:val="0"/>
      <w:marBottom w:val="0"/>
      <w:divBdr>
        <w:top w:val="none" w:sz="0" w:space="0" w:color="auto"/>
        <w:left w:val="none" w:sz="0" w:space="0" w:color="auto"/>
        <w:bottom w:val="none" w:sz="0" w:space="0" w:color="auto"/>
        <w:right w:val="none" w:sz="0" w:space="0" w:color="auto"/>
      </w:divBdr>
    </w:div>
    <w:div w:id="1134325271">
      <w:bodyDiv w:val="1"/>
      <w:marLeft w:val="0"/>
      <w:marRight w:val="0"/>
      <w:marTop w:val="0"/>
      <w:marBottom w:val="0"/>
      <w:divBdr>
        <w:top w:val="none" w:sz="0" w:space="0" w:color="auto"/>
        <w:left w:val="none" w:sz="0" w:space="0" w:color="auto"/>
        <w:bottom w:val="none" w:sz="0" w:space="0" w:color="auto"/>
        <w:right w:val="none" w:sz="0" w:space="0" w:color="auto"/>
      </w:divBdr>
    </w:div>
    <w:div w:id="1251353422">
      <w:bodyDiv w:val="1"/>
      <w:marLeft w:val="0"/>
      <w:marRight w:val="0"/>
      <w:marTop w:val="0"/>
      <w:marBottom w:val="0"/>
      <w:divBdr>
        <w:top w:val="none" w:sz="0" w:space="0" w:color="auto"/>
        <w:left w:val="none" w:sz="0" w:space="0" w:color="auto"/>
        <w:bottom w:val="none" w:sz="0" w:space="0" w:color="auto"/>
        <w:right w:val="none" w:sz="0" w:space="0" w:color="auto"/>
      </w:divBdr>
    </w:div>
    <w:div w:id="1299992548">
      <w:bodyDiv w:val="1"/>
      <w:marLeft w:val="0"/>
      <w:marRight w:val="0"/>
      <w:marTop w:val="0"/>
      <w:marBottom w:val="0"/>
      <w:divBdr>
        <w:top w:val="none" w:sz="0" w:space="0" w:color="auto"/>
        <w:left w:val="none" w:sz="0" w:space="0" w:color="auto"/>
        <w:bottom w:val="none" w:sz="0" w:space="0" w:color="auto"/>
        <w:right w:val="none" w:sz="0" w:space="0" w:color="auto"/>
      </w:divBdr>
    </w:div>
    <w:div w:id="1343702363">
      <w:bodyDiv w:val="1"/>
      <w:marLeft w:val="0"/>
      <w:marRight w:val="0"/>
      <w:marTop w:val="0"/>
      <w:marBottom w:val="0"/>
      <w:divBdr>
        <w:top w:val="none" w:sz="0" w:space="0" w:color="auto"/>
        <w:left w:val="none" w:sz="0" w:space="0" w:color="auto"/>
        <w:bottom w:val="none" w:sz="0" w:space="0" w:color="auto"/>
        <w:right w:val="none" w:sz="0" w:space="0" w:color="auto"/>
      </w:divBdr>
    </w:div>
    <w:div w:id="1507018556">
      <w:bodyDiv w:val="1"/>
      <w:marLeft w:val="0"/>
      <w:marRight w:val="0"/>
      <w:marTop w:val="0"/>
      <w:marBottom w:val="0"/>
      <w:divBdr>
        <w:top w:val="none" w:sz="0" w:space="0" w:color="auto"/>
        <w:left w:val="none" w:sz="0" w:space="0" w:color="auto"/>
        <w:bottom w:val="none" w:sz="0" w:space="0" w:color="auto"/>
        <w:right w:val="none" w:sz="0" w:space="0" w:color="auto"/>
      </w:divBdr>
    </w:div>
    <w:div w:id="1619986942">
      <w:bodyDiv w:val="1"/>
      <w:marLeft w:val="0"/>
      <w:marRight w:val="0"/>
      <w:marTop w:val="0"/>
      <w:marBottom w:val="0"/>
      <w:divBdr>
        <w:top w:val="none" w:sz="0" w:space="0" w:color="auto"/>
        <w:left w:val="none" w:sz="0" w:space="0" w:color="auto"/>
        <w:bottom w:val="none" w:sz="0" w:space="0" w:color="auto"/>
        <w:right w:val="none" w:sz="0" w:space="0" w:color="auto"/>
      </w:divBdr>
    </w:div>
    <w:div w:id="1647934666">
      <w:bodyDiv w:val="1"/>
      <w:marLeft w:val="0"/>
      <w:marRight w:val="0"/>
      <w:marTop w:val="0"/>
      <w:marBottom w:val="0"/>
      <w:divBdr>
        <w:top w:val="none" w:sz="0" w:space="0" w:color="auto"/>
        <w:left w:val="none" w:sz="0" w:space="0" w:color="auto"/>
        <w:bottom w:val="none" w:sz="0" w:space="0" w:color="auto"/>
        <w:right w:val="none" w:sz="0" w:space="0" w:color="auto"/>
      </w:divBdr>
    </w:div>
    <w:div w:id="1832066902">
      <w:bodyDiv w:val="1"/>
      <w:marLeft w:val="0"/>
      <w:marRight w:val="0"/>
      <w:marTop w:val="0"/>
      <w:marBottom w:val="0"/>
      <w:divBdr>
        <w:top w:val="none" w:sz="0" w:space="0" w:color="auto"/>
        <w:left w:val="none" w:sz="0" w:space="0" w:color="auto"/>
        <w:bottom w:val="none" w:sz="0" w:space="0" w:color="auto"/>
        <w:right w:val="none" w:sz="0" w:space="0" w:color="auto"/>
      </w:divBdr>
    </w:div>
    <w:div w:id="1860387906">
      <w:bodyDiv w:val="1"/>
      <w:marLeft w:val="0"/>
      <w:marRight w:val="0"/>
      <w:marTop w:val="0"/>
      <w:marBottom w:val="0"/>
      <w:divBdr>
        <w:top w:val="none" w:sz="0" w:space="0" w:color="auto"/>
        <w:left w:val="none" w:sz="0" w:space="0" w:color="auto"/>
        <w:bottom w:val="none" w:sz="0" w:space="0" w:color="auto"/>
        <w:right w:val="none" w:sz="0" w:space="0" w:color="auto"/>
      </w:divBdr>
    </w:div>
    <w:div w:id="1875969811">
      <w:bodyDiv w:val="1"/>
      <w:marLeft w:val="0"/>
      <w:marRight w:val="0"/>
      <w:marTop w:val="0"/>
      <w:marBottom w:val="0"/>
      <w:divBdr>
        <w:top w:val="none" w:sz="0" w:space="0" w:color="auto"/>
        <w:left w:val="none" w:sz="0" w:space="0" w:color="auto"/>
        <w:bottom w:val="none" w:sz="0" w:space="0" w:color="auto"/>
        <w:right w:val="none" w:sz="0" w:space="0" w:color="auto"/>
      </w:divBdr>
    </w:div>
    <w:div w:id="2048138640">
      <w:bodyDiv w:val="1"/>
      <w:marLeft w:val="0"/>
      <w:marRight w:val="0"/>
      <w:marTop w:val="0"/>
      <w:marBottom w:val="0"/>
      <w:divBdr>
        <w:top w:val="none" w:sz="0" w:space="0" w:color="auto"/>
        <w:left w:val="none" w:sz="0" w:space="0" w:color="auto"/>
        <w:bottom w:val="none" w:sz="0" w:space="0" w:color="auto"/>
        <w:right w:val="none" w:sz="0" w:space="0" w:color="auto"/>
      </w:divBdr>
    </w:div>
    <w:div w:id="2052414950">
      <w:bodyDiv w:val="1"/>
      <w:marLeft w:val="0"/>
      <w:marRight w:val="0"/>
      <w:marTop w:val="0"/>
      <w:marBottom w:val="0"/>
      <w:divBdr>
        <w:top w:val="none" w:sz="0" w:space="0" w:color="auto"/>
        <w:left w:val="none" w:sz="0" w:space="0" w:color="auto"/>
        <w:bottom w:val="none" w:sz="0" w:space="0" w:color="auto"/>
        <w:right w:val="none" w:sz="0" w:space="0" w:color="auto"/>
      </w:divBdr>
    </w:div>
    <w:div w:id="2086994077">
      <w:bodyDiv w:val="1"/>
      <w:marLeft w:val="0"/>
      <w:marRight w:val="0"/>
      <w:marTop w:val="0"/>
      <w:marBottom w:val="0"/>
      <w:divBdr>
        <w:top w:val="none" w:sz="0" w:space="0" w:color="auto"/>
        <w:left w:val="none" w:sz="0" w:space="0" w:color="auto"/>
        <w:bottom w:val="none" w:sz="0" w:space="0" w:color="auto"/>
        <w:right w:val="none" w:sz="0" w:space="0" w:color="auto"/>
      </w:divBdr>
    </w:div>
    <w:div w:id="2091269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MAE%20Faculty%20Letterhead\Zhong.dot"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53A1E1-A0D2-4FC4-9A44-0212BB73D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Zhong</Template>
  <TotalTime>799</TotalTime>
  <Pages>8</Pages>
  <Words>2325</Words>
  <Characters>13258</Characters>
  <Application>Microsoft Office Word</Application>
  <DocSecurity>0</DocSecurity>
  <Lines>110</Lines>
  <Paragraphs>31</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Nature cover letter format</vt:lpstr>
      <vt:lpstr>Nature cover letter format</vt:lpstr>
    </vt:vector>
  </TitlesOfParts>
  <Company>SEAS, UCLA</Company>
  <LinksUpToDate>false</LinksUpToDate>
  <CharactersWithSpaces>15552</CharactersWithSpaces>
  <SharedDoc>false</SharedDoc>
  <HLinks>
    <vt:vector size="36" baseType="variant">
      <vt:variant>
        <vt:i4>5963829</vt:i4>
      </vt:variant>
      <vt:variant>
        <vt:i4>15</vt:i4>
      </vt:variant>
      <vt:variant>
        <vt:i4>0</vt:i4>
      </vt:variant>
      <vt:variant>
        <vt:i4>5</vt:i4>
      </vt:variant>
      <vt:variant>
        <vt:lpwstr>mailto:hillenbr@biochem.mpg.de</vt:lpwstr>
      </vt:variant>
      <vt:variant>
        <vt:lpwstr/>
      </vt:variant>
      <vt:variant>
        <vt:i4>3997785</vt:i4>
      </vt:variant>
      <vt:variant>
        <vt:i4>12</vt:i4>
      </vt:variant>
      <vt:variant>
        <vt:i4>0</vt:i4>
      </vt:variant>
      <vt:variant>
        <vt:i4>5</vt:i4>
      </vt:variant>
      <vt:variant>
        <vt:lpwstr>mailto:kcrozier@deas.harvard.edu</vt:lpwstr>
      </vt:variant>
      <vt:variant>
        <vt:lpwstr/>
      </vt:variant>
      <vt:variant>
        <vt:i4>5636205</vt:i4>
      </vt:variant>
      <vt:variant>
        <vt:i4>9</vt:i4>
      </vt:variant>
      <vt:variant>
        <vt:i4>0</vt:i4>
      </vt:variant>
      <vt:variant>
        <vt:i4>5</vt:i4>
      </vt:variant>
      <vt:variant>
        <vt:lpwstr>mailto:brongersma@stanford.edu</vt:lpwstr>
      </vt:variant>
      <vt:variant>
        <vt:lpwstr/>
      </vt:variant>
      <vt:variant>
        <vt:i4>3407955</vt:i4>
      </vt:variant>
      <vt:variant>
        <vt:i4>6</vt:i4>
      </vt:variant>
      <vt:variant>
        <vt:i4>0</vt:i4>
      </vt:variant>
      <vt:variant>
        <vt:i4>5</vt:i4>
      </vt:variant>
      <vt:variant>
        <vt:lpwstr>mailto:fj.garcia@uam.es</vt:lpwstr>
      </vt:variant>
      <vt:variant>
        <vt:lpwstr/>
      </vt:variant>
      <vt:variant>
        <vt:i4>4587635</vt:i4>
      </vt:variant>
      <vt:variant>
        <vt:i4>3</vt:i4>
      </vt:variant>
      <vt:variant>
        <vt:i4>0</vt:i4>
      </vt:variant>
      <vt:variant>
        <vt:i4>5</vt:i4>
      </vt:variant>
      <vt:variant>
        <vt:lpwstr>mailto:xiang@berkeley.edu</vt:lpwstr>
      </vt:variant>
      <vt:variant>
        <vt:lpwstr/>
      </vt:variant>
      <vt:variant>
        <vt:i4>7077964</vt:i4>
      </vt:variant>
      <vt:variant>
        <vt:i4>0</vt:i4>
      </vt:variant>
      <vt:variant>
        <vt:i4>0</vt:i4>
      </vt:variant>
      <vt:variant>
        <vt:i4>5</vt:i4>
      </vt:variant>
      <vt:variant>
        <vt:lpwstr>mailto:vahala@caltech.edu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Nature cover letter format</dc:title>
  <dc:creator>MAE</dc:creator>
  <cp:lastModifiedBy>Kim Junhwan</cp:lastModifiedBy>
  <cp:revision>128</cp:revision>
  <cp:lastPrinted>2023-07-12T11:38:00Z</cp:lastPrinted>
  <dcterms:created xsi:type="dcterms:W3CDTF">2023-08-03T11:16:00Z</dcterms:created>
  <dcterms:modified xsi:type="dcterms:W3CDTF">2023-08-10T14:48:00Z</dcterms:modified>
</cp:coreProperties>
</file>