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2B4" w:rsidRPr="001B02B4" w:rsidRDefault="001B02B4">
      <w:pPr>
        <w:rPr>
          <w:rFonts w:ascii="Times New Roman" w:hAnsi="Times New Roman" w:cs="Times New Roman"/>
          <w:b/>
          <w:lang w:val="en-GB"/>
        </w:rPr>
      </w:pPr>
      <w:r w:rsidRPr="001B02B4">
        <w:rPr>
          <w:rFonts w:ascii="Times New Roman" w:hAnsi="Times New Roman" w:cs="Times New Roman"/>
          <w:b/>
          <w:lang w:val="en-GB"/>
        </w:rPr>
        <w:t>Point-by-Point Response</w:t>
      </w:r>
    </w:p>
    <w:p w:rsidR="009A075E" w:rsidRPr="001B02B4" w:rsidRDefault="001B02B4">
      <w:pPr>
        <w:rPr>
          <w:rFonts w:ascii="Times New Roman" w:hAnsi="Times New Roman" w:cs="Times New Roman"/>
          <w:b/>
          <w:lang w:val="en-GB"/>
        </w:rPr>
      </w:pPr>
      <w:r w:rsidRPr="001B02B4">
        <w:rPr>
          <w:rFonts w:ascii="Times New Roman" w:hAnsi="Times New Roman" w:cs="Times New Roman"/>
          <w:b/>
          <w:lang w:val="en-GB"/>
        </w:rPr>
        <w:t xml:space="preserve">Reviewer 3 </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The paper has several weaknesses, and among them </w:t>
      </w:r>
      <w:proofErr w:type="gramStart"/>
      <w:r w:rsidRPr="001B02B4">
        <w:rPr>
          <w:color w:val="0A0A0A"/>
          <w:sz w:val="22"/>
          <w:szCs w:val="22"/>
        </w:rPr>
        <w:t>are listed</w:t>
      </w:r>
      <w:proofErr w:type="gramEnd"/>
      <w:r w:rsidRPr="001B02B4">
        <w:rPr>
          <w:color w:val="0A0A0A"/>
          <w:sz w:val="22"/>
          <w:szCs w:val="22"/>
        </w:rPr>
        <w:t xml:space="preserve"> below:</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1) The title has the terms of "lights and shadows", but this terms are not been discussed in the text.  What does </w:t>
      </w:r>
      <w:proofErr w:type="gramStart"/>
      <w:r w:rsidRPr="001B02B4">
        <w:rPr>
          <w:color w:val="0A0A0A"/>
          <w:sz w:val="22"/>
          <w:szCs w:val="22"/>
        </w:rPr>
        <w:t>this terms</w:t>
      </w:r>
      <w:proofErr w:type="gramEnd"/>
      <w:r w:rsidRPr="001B02B4">
        <w:rPr>
          <w:color w:val="0A0A0A"/>
          <w:sz w:val="22"/>
          <w:szCs w:val="22"/>
        </w:rPr>
        <w:t xml:space="preserve"> means? </w:t>
      </w:r>
    </w:p>
    <w:p w:rsidR="00544C08" w:rsidRPr="001B02B4" w:rsidRDefault="00544C08" w:rsidP="008951D4">
      <w:pPr>
        <w:pStyle w:val="NormaleWeb"/>
        <w:shd w:val="clear" w:color="auto" w:fill="FEFEFE"/>
        <w:rPr>
          <w:color w:val="FF0000"/>
          <w:sz w:val="22"/>
          <w:szCs w:val="22"/>
        </w:rPr>
      </w:pPr>
      <w:r w:rsidRPr="001B02B4">
        <w:rPr>
          <w:color w:val="FF0000"/>
          <w:sz w:val="22"/>
          <w:szCs w:val="22"/>
        </w:rPr>
        <w:t>We sincerely thank the reviewer for this interesting comment. We used this expression in the title as a “word pun” given that in our a</w:t>
      </w:r>
      <w:r w:rsidR="001B02B4">
        <w:rPr>
          <w:color w:val="FF0000"/>
          <w:sz w:val="22"/>
          <w:szCs w:val="22"/>
        </w:rPr>
        <w:t>rticle we speak about how removing</w:t>
      </w:r>
      <w:r w:rsidRPr="001B02B4">
        <w:rPr>
          <w:color w:val="FF0000"/>
          <w:sz w:val="22"/>
          <w:szCs w:val="22"/>
        </w:rPr>
        <w:t xml:space="preserve"> iodine contrast (“light”) in DE-CTA with VNC applications can help in obtain a reconstruction without contrast (“shadow”) similar to TNC acquisition.  </w:t>
      </w:r>
    </w:p>
    <w:p w:rsidR="00521882" w:rsidRPr="001B02B4" w:rsidRDefault="008951D4" w:rsidP="008951D4">
      <w:pPr>
        <w:pStyle w:val="NormaleWeb"/>
        <w:shd w:val="clear" w:color="auto" w:fill="FEFEFE"/>
        <w:rPr>
          <w:color w:val="0A0A0A"/>
          <w:sz w:val="22"/>
          <w:szCs w:val="22"/>
        </w:rPr>
      </w:pPr>
      <w:r w:rsidRPr="001B02B4">
        <w:rPr>
          <w:color w:val="0A0A0A"/>
          <w:sz w:val="22"/>
          <w:szCs w:val="22"/>
        </w:rPr>
        <w:t xml:space="preserve">2) The writing needs to be significantly improved.  Currently, the paper seems like a note, with most of the paragraphs are a single-sentence paragraph (i.e., paragraphs with only one sentence).  A good paragraph should has at least </w:t>
      </w:r>
      <w:proofErr w:type="gramStart"/>
      <w:r w:rsidRPr="001B02B4">
        <w:rPr>
          <w:color w:val="0A0A0A"/>
          <w:sz w:val="22"/>
          <w:szCs w:val="22"/>
        </w:rPr>
        <w:t>3</w:t>
      </w:r>
      <w:proofErr w:type="gramEnd"/>
      <w:r w:rsidRPr="001B02B4">
        <w:rPr>
          <w:color w:val="0A0A0A"/>
          <w:sz w:val="22"/>
          <w:szCs w:val="22"/>
        </w:rPr>
        <w:t xml:space="preserve"> sentences.</w:t>
      </w:r>
    </w:p>
    <w:p w:rsidR="00521882" w:rsidRPr="001B02B4" w:rsidRDefault="00521882" w:rsidP="008951D4">
      <w:pPr>
        <w:pStyle w:val="NormaleWeb"/>
        <w:shd w:val="clear" w:color="auto" w:fill="FEFEFE"/>
        <w:rPr>
          <w:color w:val="FF0000"/>
          <w:sz w:val="22"/>
          <w:szCs w:val="22"/>
        </w:rPr>
      </w:pPr>
      <w:r w:rsidRPr="001B02B4">
        <w:rPr>
          <w:color w:val="FF0000"/>
          <w:sz w:val="22"/>
          <w:szCs w:val="22"/>
        </w:rPr>
        <w:t xml:space="preserve">We </w:t>
      </w:r>
      <w:r w:rsidR="007605CA" w:rsidRPr="001B02B4">
        <w:rPr>
          <w:color w:val="FF0000"/>
          <w:sz w:val="22"/>
          <w:szCs w:val="22"/>
        </w:rPr>
        <w:t>appreciate the reviewer’s kind suggestion</w:t>
      </w:r>
      <w:r w:rsidRPr="001B02B4">
        <w:rPr>
          <w:color w:val="FF0000"/>
          <w:sz w:val="22"/>
          <w:szCs w:val="22"/>
        </w:rPr>
        <w:t xml:space="preserve">. We changed paragraphs form in order to obtain at least </w:t>
      </w:r>
      <w:proofErr w:type="gramStart"/>
      <w:r w:rsidRPr="001B02B4">
        <w:rPr>
          <w:color w:val="FF0000"/>
          <w:sz w:val="22"/>
          <w:szCs w:val="22"/>
        </w:rPr>
        <w:t>3</w:t>
      </w:r>
      <w:proofErr w:type="gramEnd"/>
      <w:r w:rsidRPr="001B02B4">
        <w:rPr>
          <w:color w:val="FF0000"/>
          <w:sz w:val="22"/>
          <w:szCs w:val="22"/>
        </w:rPr>
        <w:t xml:space="preserve"> sentences in more section of the study.</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3) The abbreviations </w:t>
      </w:r>
      <w:proofErr w:type="gramStart"/>
      <w:r w:rsidRPr="001B02B4">
        <w:rPr>
          <w:color w:val="0A0A0A"/>
          <w:sz w:val="22"/>
          <w:szCs w:val="22"/>
        </w:rPr>
        <w:t>should be defined</w:t>
      </w:r>
      <w:proofErr w:type="gramEnd"/>
      <w:r w:rsidRPr="001B02B4">
        <w:rPr>
          <w:color w:val="0A0A0A"/>
          <w:sz w:val="22"/>
          <w:szCs w:val="22"/>
        </w:rPr>
        <w:t xml:space="preserve"> properly.  For examples, what is IRB in line 20? </w:t>
      </w:r>
    </w:p>
    <w:p w:rsidR="00521882" w:rsidRPr="001B02B4" w:rsidRDefault="007605CA" w:rsidP="008951D4">
      <w:pPr>
        <w:pStyle w:val="NormaleWeb"/>
        <w:shd w:val="clear" w:color="auto" w:fill="FEFEFE"/>
        <w:rPr>
          <w:color w:val="FF0000"/>
          <w:sz w:val="22"/>
          <w:szCs w:val="22"/>
        </w:rPr>
      </w:pPr>
      <w:r w:rsidRPr="001B02B4">
        <w:rPr>
          <w:color w:val="FF0000"/>
          <w:sz w:val="22"/>
          <w:szCs w:val="22"/>
        </w:rPr>
        <w:t>As kindly recommended, w</w:t>
      </w:r>
      <w:r w:rsidR="00521882" w:rsidRPr="001B02B4">
        <w:rPr>
          <w:color w:val="FF0000"/>
          <w:sz w:val="22"/>
          <w:szCs w:val="22"/>
        </w:rPr>
        <w:t>e defined properly all the abbreviations and in particular we correct IRB in line 20 with Internal Review Board (IRB) as highlighted.</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4) It is not clear whether the authors proposed new method, or just use the currently available method.  The contribution is not clear.  For example, the main thing in this paper is about "virtual-non contrast".  However, this approach is not been introduced properly.  Statements about virtual non-contrast (VNC) at lines 84 is too brief.  Thus, the paper is not a self-contained paper.  More description on how VNC works </w:t>
      </w:r>
      <w:proofErr w:type="gramStart"/>
      <w:r w:rsidRPr="001B02B4">
        <w:rPr>
          <w:color w:val="0A0A0A"/>
          <w:sz w:val="22"/>
          <w:szCs w:val="22"/>
        </w:rPr>
        <w:t>should be provided</w:t>
      </w:r>
      <w:proofErr w:type="gramEnd"/>
      <w:r w:rsidRPr="001B02B4">
        <w:rPr>
          <w:color w:val="0A0A0A"/>
          <w:sz w:val="22"/>
          <w:szCs w:val="22"/>
        </w:rPr>
        <w:t>.</w:t>
      </w:r>
    </w:p>
    <w:p w:rsidR="00DD4CE9" w:rsidRPr="001B02B4" w:rsidRDefault="007605CA" w:rsidP="008951D4">
      <w:pPr>
        <w:pStyle w:val="NormaleWeb"/>
        <w:shd w:val="clear" w:color="auto" w:fill="FEFEFE"/>
        <w:rPr>
          <w:color w:val="FF0000"/>
          <w:sz w:val="22"/>
          <w:szCs w:val="22"/>
        </w:rPr>
      </w:pPr>
      <w:r w:rsidRPr="001B02B4">
        <w:rPr>
          <w:color w:val="FF0000"/>
          <w:sz w:val="22"/>
          <w:szCs w:val="22"/>
        </w:rPr>
        <w:t>Following the reviewer’s suggestion, w</w:t>
      </w:r>
      <w:r w:rsidR="00DD4CE9" w:rsidRPr="001B02B4">
        <w:rPr>
          <w:color w:val="FF0000"/>
          <w:sz w:val="22"/>
          <w:szCs w:val="22"/>
        </w:rPr>
        <w:t>e added a VNC work description in the introduction section and we highlighted it in lines 87-95.</w:t>
      </w:r>
    </w:p>
    <w:p w:rsidR="008951D4" w:rsidRPr="001B02B4" w:rsidRDefault="008951D4" w:rsidP="008951D4">
      <w:pPr>
        <w:pStyle w:val="NormaleWeb"/>
        <w:shd w:val="clear" w:color="auto" w:fill="FEFEFE"/>
        <w:rPr>
          <w:color w:val="0A0A0A"/>
          <w:sz w:val="22"/>
          <w:szCs w:val="22"/>
        </w:rPr>
      </w:pPr>
      <w:r w:rsidRPr="001B02B4">
        <w:rPr>
          <w:color w:val="0A0A0A"/>
          <w:sz w:val="22"/>
          <w:szCs w:val="22"/>
        </w:rPr>
        <w:t>5)  At line 20, "... 40 patients (28 men; ...".   How about the remaining 12 persons?</w:t>
      </w:r>
    </w:p>
    <w:p w:rsidR="0068147B" w:rsidRPr="001B02B4" w:rsidRDefault="00FF3234" w:rsidP="008951D4">
      <w:pPr>
        <w:pStyle w:val="NormaleWeb"/>
        <w:shd w:val="clear" w:color="auto" w:fill="FEFEFE"/>
        <w:rPr>
          <w:color w:val="FF0000"/>
          <w:sz w:val="22"/>
          <w:szCs w:val="22"/>
        </w:rPr>
      </w:pPr>
      <w:r w:rsidRPr="001B02B4">
        <w:rPr>
          <w:color w:val="FF0000"/>
          <w:sz w:val="22"/>
          <w:szCs w:val="22"/>
        </w:rPr>
        <w:t>The remaining 12 persons were female. We added and highlighted this information in line 21.</w:t>
      </w:r>
    </w:p>
    <w:p w:rsidR="008951D4" w:rsidRPr="001B02B4" w:rsidRDefault="008951D4" w:rsidP="008951D4">
      <w:pPr>
        <w:pStyle w:val="NormaleWeb"/>
        <w:shd w:val="clear" w:color="auto" w:fill="FEFEFE"/>
        <w:rPr>
          <w:color w:val="0A0A0A"/>
          <w:sz w:val="22"/>
          <w:szCs w:val="22"/>
        </w:rPr>
      </w:pPr>
      <w:r w:rsidRPr="001B02B4">
        <w:rPr>
          <w:color w:val="0A0A0A"/>
          <w:sz w:val="22"/>
          <w:szCs w:val="22"/>
        </w:rPr>
        <w:t>6) At the end of Section 1, better to add one paragraph to describe the structure of the paper.</w:t>
      </w:r>
    </w:p>
    <w:p w:rsidR="00FF3234" w:rsidRPr="001B02B4" w:rsidRDefault="00FF3234" w:rsidP="008951D4">
      <w:pPr>
        <w:pStyle w:val="NormaleWeb"/>
        <w:shd w:val="clear" w:color="auto" w:fill="FEFEFE"/>
        <w:rPr>
          <w:color w:val="FF0000"/>
          <w:sz w:val="22"/>
          <w:szCs w:val="22"/>
        </w:rPr>
      </w:pPr>
      <w:r w:rsidRPr="001B02B4">
        <w:rPr>
          <w:color w:val="FF0000"/>
          <w:sz w:val="22"/>
          <w:szCs w:val="22"/>
        </w:rPr>
        <w:t xml:space="preserve">We </w:t>
      </w:r>
      <w:r w:rsidR="007605CA" w:rsidRPr="001B02B4">
        <w:rPr>
          <w:color w:val="FF0000"/>
          <w:sz w:val="22"/>
          <w:szCs w:val="22"/>
        </w:rPr>
        <w:t>appreciate the opportunity to improve these aspects.</w:t>
      </w:r>
      <w:r w:rsidRPr="001B02B4">
        <w:rPr>
          <w:color w:val="FF0000"/>
          <w:sz w:val="22"/>
          <w:szCs w:val="22"/>
        </w:rPr>
        <w:t xml:space="preserve"> </w:t>
      </w:r>
      <w:r w:rsidR="007605CA" w:rsidRPr="001B02B4">
        <w:rPr>
          <w:color w:val="FF0000"/>
          <w:sz w:val="22"/>
          <w:szCs w:val="22"/>
        </w:rPr>
        <w:t>W</w:t>
      </w:r>
      <w:r w:rsidRPr="001B02B4">
        <w:rPr>
          <w:color w:val="FF0000"/>
          <w:sz w:val="22"/>
          <w:szCs w:val="22"/>
        </w:rPr>
        <w:t xml:space="preserve">e </w:t>
      </w:r>
      <w:r w:rsidR="00DD4CE9" w:rsidRPr="001B02B4">
        <w:rPr>
          <w:color w:val="FF0000"/>
          <w:sz w:val="22"/>
          <w:szCs w:val="22"/>
        </w:rPr>
        <w:t xml:space="preserve">added a paragraph and a general diagram of methodology </w:t>
      </w:r>
      <w:proofErr w:type="gramStart"/>
      <w:r w:rsidR="00DD4CE9" w:rsidRPr="001B02B4">
        <w:rPr>
          <w:color w:val="FF0000"/>
          <w:sz w:val="22"/>
          <w:szCs w:val="22"/>
        </w:rPr>
        <w:t>work-flow</w:t>
      </w:r>
      <w:proofErr w:type="gramEnd"/>
      <w:r w:rsidR="00DD4CE9" w:rsidRPr="001B02B4">
        <w:rPr>
          <w:color w:val="FF0000"/>
          <w:sz w:val="22"/>
          <w:szCs w:val="22"/>
        </w:rPr>
        <w:t xml:space="preserve"> at the beginning of section 2 in order to clarify the s</w:t>
      </w:r>
      <w:r w:rsidR="00D04584" w:rsidRPr="001B02B4">
        <w:rPr>
          <w:color w:val="FF0000"/>
          <w:sz w:val="22"/>
          <w:szCs w:val="22"/>
        </w:rPr>
        <w:t>tructure of the paper (lines 104-106</w:t>
      </w:r>
      <w:r w:rsidR="00DD4CE9" w:rsidRPr="001B02B4">
        <w:rPr>
          <w:color w:val="FF0000"/>
          <w:sz w:val="22"/>
          <w:szCs w:val="22"/>
        </w:rPr>
        <w:t>).</w:t>
      </w:r>
      <w:r w:rsidRPr="001B02B4">
        <w:rPr>
          <w:color w:val="FF0000"/>
          <w:sz w:val="22"/>
          <w:szCs w:val="22"/>
        </w:rPr>
        <w:t xml:space="preserve"> </w:t>
      </w:r>
    </w:p>
    <w:p w:rsidR="008951D4" w:rsidRPr="001B02B4" w:rsidRDefault="008951D4" w:rsidP="008951D4">
      <w:pPr>
        <w:pStyle w:val="NormaleWeb"/>
        <w:shd w:val="clear" w:color="auto" w:fill="FEFEFE"/>
        <w:rPr>
          <w:color w:val="0A0A0A"/>
          <w:sz w:val="22"/>
          <w:szCs w:val="22"/>
        </w:rPr>
      </w:pPr>
      <w:r w:rsidRPr="001B02B4">
        <w:rPr>
          <w:color w:val="0A0A0A"/>
          <w:sz w:val="22"/>
          <w:szCs w:val="22"/>
        </w:rPr>
        <w:t>7) Better to have at least one paragraph in between Section 2 and Subsection 2.1.</w:t>
      </w:r>
    </w:p>
    <w:p w:rsidR="00FF3234" w:rsidRPr="001B02B4" w:rsidRDefault="007605CA" w:rsidP="008951D4">
      <w:pPr>
        <w:pStyle w:val="NormaleWeb"/>
        <w:shd w:val="clear" w:color="auto" w:fill="FEFEFE"/>
        <w:rPr>
          <w:color w:val="FF0000"/>
          <w:sz w:val="22"/>
          <w:szCs w:val="22"/>
        </w:rPr>
      </w:pPr>
      <w:r w:rsidRPr="001B02B4">
        <w:rPr>
          <w:color w:val="FF0000"/>
          <w:sz w:val="22"/>
          <w:szCs w:val="22"/>
        </w:rPr>
        <w:t>As kindly recommended, w</w:t>
      </w:r>
      <w:r w:rsidR="008D56FB" w:rsidRPr="001B02B4">
        <w:rPr>
          <w:color w:val="FF0000"/>
          <w:sz w:val="22"/>
          <w:szCs w:val="22"/>
        </w:rPr>
        <w:t>e added one paragraph between Section 2 and Subsection 2.1</w:t>
      </w:r>
      <w:r w:rsidR="00DD4CE9" w:rsidRPr="001B02B4">
        <w:rPr>
          <w:color w:val="FF0000"/>
          <w:sz w:val="22"/>
          <w:szCs w:val="22"/>
        </w:rPr>
        <w:t xml:space="preserve"> </w:t>
      </w:r>
      <w:r w:rsidR="00D04584" w:rsidRPr="001B02B4">
        <w:rPr>
          <w:color w:val="FF0000"/>
          <w:sz w:val="22"/>
          <w:szCs w:val="22"/>
        </w:rPr>
        <w:t>and we highlighted it (lines 104-106</w:t>
      </w:r>
      <w:r w:rsidR="008D56FB" w:rsidRPr="001B02B4">
        <w:rPr>
          <w:color w:val="FF0000"/>
          <w:sz w:val="22"/>
          <w:szCs w:val="22"/>
        </w:rPr>
        <w:t>).</w:t>
      </w:r>
      <w:r w:rsidR="00FF3234" w:rsidRPr="001B02B4">
        <w:rPr>
          <w:color w:val="FF0000"/>
          <w:sz w:val="22"/>
          <w:szCs w:val="22"/>
        </w:rPr>
        <w:t xml:space="preserve"> </w:t>
      </w:r>
    </w:p>
    <w:p w:rsidR="008951D4" w:rsidRPr="001B02B4" w:rsidRDefault="008951D4" w:rsidP="008951D4">
      <w:pPr>
        <w:pStyle w:val="NormaleWeb"/>
        <w:shd w:val="clear" w:color="auto" w:fill="FEFEFE"/>
        <w:rPr>
          <w:color w:val="0A0A0A"/>
          <w:sz w:val="22"/>
          <w:szCs w:val="22"/>
        </w:rPr>
      </w:pPr>
      <w:r w:rsidRPr="001B02B4">
        <w:rPr>
          <w:color w:val="0A0A0A"/>
          <w:sz w:val="22"/>
          <w:szCs w:val="22"/>
        </w:rPr>
        <w:t>8) Why lines 112 and 113 need to be typed in Italic?</w:t>
      </w:r>
    </w:p>
    <w:p w:rsidR="008D56FB" w:rsidRPr="001B02B4" w:rsidRDefault="008D56FB" w:rsidP="008951D4">
      <w:pPr>
        <w:pStyle w:val="NormaleWeb"/>
        <w:shd w:val="clear" w:color="auto" w:fill="FEFEFE"/>
        <w:rPr>
          <w:color w:val="FF0000"/>
          <w:sz w:val="22"/>
          <w:szCs w:val="22"/>
        </w:rPr>
      </w:pPr>
      <w:proofErr w:type="gramStart"/>
      <w:r w:rsidRPr="001B02B4">
        <w:rPr>
          <w:color w:val="FF0000"/>
          <w:sz w:val="22"/>
          <w:szCs w:val="22"/>
        </w:rPr>
        <w:t xml:space="preserve">It </w:t>
      </w:r>
      <w:r w:rsidR="00B3620B" w:rsidRPr="001B02B4">
        <w:rPr>
          <w:color w:val="FF0000"/>
          <w:sz w:val="22"/>
          <w:szCs w:val="22"/>
        </w:rPr>
        <w:t>was a formal mistake</w:t>
      </w:r>
      <w:proofErr w:type="gramEnd"/>
      <w:r w:rsidR="00B3620B" w:rsidRPr="001B02B4">
        <w:rPr>
          <w:color w:val="FF0000"/>
          <w:sz w:val="22"/>
          <w:szCs w:val="22"/>
        </w:rPr>
        <w:t xml:space="preserve">, </w:t>
      </w:r>
      <w:proofErr w:type="gramStart"/>
      <w:r w:rsidR="00B3620B" w:rsidRPr="001B02B4">
        <w:rPr>
          <w:color w:val="FF0000"/>
          <w:sz w:val="22"/>
          <w:szCs w:val="22"/>
        </w:rPr>
        <w:t>we</w:t>
      </w:r>
      <w:r w:rsidRPr="001B02B4">
        <w:rPr>
          <w:color w:val="FF0000"/>
          <w:sz w:val="22"/>
          <w:szCs w:val="22"/>
        </w:rPr>
        <w:t xml:space="preserve"> corrected it</w:t>
      </w:r>
      <w:proofErr w:type="gramEnd"/>
      <w:r w:rsidRPr="001B02B4">
        <w:rPr>
          <w:color w:val="FF0000"/>
          <w:sz w:val="22"/>
          <w:szCs w:val="22"/>
        </w:rPr>
        <w:t>.</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9) In Section 2.2, describe why and how those values for the scanning parameters </w:t>
      </w:r>
      <w:proofErr w:type="gramStart"/>
      <w:r w:rsidRPr="001B02B4">
        <w:rPr>
          <w:color w:val="0A0A0A"/>
          <w:sz w:val="22"/>
          <w:szCs w:val="22"/>
        </w:rPr>
        <w:t>are selected</w:t>
      </w:r>
      <w:proofErr w:type="gramEnd"/>
      <w:r w:rsidRPr="001B02B4">
        <w:rPr>
          <w:color w:val="0A0A0A"/>
          <w:sz w:val="22"/>
          <w:szCs w:val="22"/>
        </w:rPr>
        <w:t>.</w:t>
      </w:r>
    </w:p>
    <w:p w:rsidR="008D56FB" w:rsidRPr="001B02B4" w:rsidRDefault="007605CA" w:rsidP="008951D4">
      <w:pPr>
        <w:pStyle w:val="NormaleWeb"/>
        <w:shd w:val="clear" w:color="auto" w:fill="FEFEFE"/>
        <w:rPr>
          <w:color w:val="0A0A0A"/>
          <w:sz w:val="22"/>
          <w:szCs w:val="22"/>
        </w:rPr>
      </w:pPr>
      <w:r w:rsidRPr="001B02B4">
        <w:rPr>
          <w:color w:val="FF0000"/>
          <w:sz w:val="22"/>
          <w:szCs w:val="22"/>
        </w:rPr>
        <w:lastRenderedPageBreak/>
        <w:t>Thank you for the kind suggestion.</w:t>
      </w:r>
      <w:r w:rsidR="002C0943" w:rsidRPr="001B02B4">
        <w:rPr>
          <w:color w:val="FF0000"/>
          <w:sz w:val="22"/>
          <w:szCs w:val="22"/>
        </w:rPr>
        <w:t xml:space="preserve"> In our </w:t>
      </w:r>
      <w:proofErr w:type="gramStart"/>
      <w:r w:rsidR="002C0943" w:rsidRPr="001B02B4">
        <w:rPr>
          <w:color w:val="FF0000"/>
          <w:sz w:val="22"/>
          <w:szCs w:val="22"/>
        </w:rPr>
        <w:t>study</w:t>
      </w:r>
      <w:proofErr w:type="gramEnd"/>
      <w:r w:rsidR="002C0943" w:rsidRPr="001B02B4">
        <w:rPr>
          <w:color w:val="FF0000"/>
          <w:sz w:val="22"/>
          <w:szCs w:val="22"/>
        </w:rPr>
        <w:t xml:space="preserve"> we decided to include all exams with well-defined scanning parameters in order to uniform all exams acquisition. These values </w:t>
      </w:r>
      <w:proofErr w:type="gramStart"/>
      <w:r w:rsidR="002C0943" w:rsidRPr="001B02B4">
        <w:rPr>
          <w:color w:val="FF0000"/>
          <w:sz w:val="22"/>
          <w:szCs w:val="22"/>
        </w:rPr>
        <w:t>were chosen</w:t>
      </w:r>
      <w:proofErr w:type="gramEnd"/>
      <w:r w:rsidR="002C0943" w:rsidRPr="001B02B4">
        <w:rPr>
          <w:color w:val="FF0000"/>
          <w:sz w:val="22"/>
          <w:szCs w:val="22"/>
        </w:rPr>
        <w:t xml:space="preserve"> in relation with our clinical and diagnostic experience</w:t>
      </w:r>
      <w:r w:rsidR="00D04584" w:rsidRPr="001B02B4">
        <w:rPr>
          <w:color w:val="FF0000"/>
          <w:sz w:val="22"/>
          <w:szCs w:val="22"/>
        </w:rPr>
        <w:t>. W</w:t>
      </w:r>
      <w:r w:rsidR="002C0943" w:rsidRPr="001B02B4">
        <w:rPr>
          <w:color w:val="FF0000"/>
          <w:sz w:val="22"/>
          <w:szCs w:val="22"/>
        </w:rPr>
        <w:t>e added and highlighted this information in lines 149-151.</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10) Line 270, what is Table 2 </w:t>
      </w:r>
      <w:proofErr w:type="spellStart"/>
      <w:r w:rsidRPr="001B02B4">
        <w:rPr>
          <w:color w:val="0A0A0A"/>
          <w:sz w:val="22"/>
          <w:szCs w:val="22"/>
        </w:rPr>
        <w:t>RTa</w:t>
      </w:r>
      <w:proofErr w:type="spellEnd"/>
      <w:r w:rsidRPr="001B02B4">
        <w:rPr>
          <w:color w:val="0A0A0A"/>
          <w:sz w:val="22"/>
          <w:szCs w:val="22"/>
        </w:rPr>
        <w:t>?</w:t>
      </w:r>
    </w:p>
    <w:p w:rsidR="00B3620B" w:rsidRPr="001B02B4" w:rsidRDefault="00B3620B" w:rsidP="008951D4">
      <w:pPr>
        <w:pStyle w:val="NormaleWeb"/>
        <w:shd w:val="clear" w:color="auto" w:fill="FEFEFE"/>
        <w:rPr>
          <w:color w:val="FF0000"/>
          <w:sz w:val="22"/>
          <w:szCs w:val="22"/>
        </w:rPr>
      </w:pPr>
      <w:r w:rsidRPr="001B02B4">
        <w:rPr>
          <w:color w:val="FF0000"/>
          <w:sz w:val="22"/>
          <w:szCs w:val="22"/>
        </w:rPr>
        <w:t xml:space="preserve">It </w:t>
      </w:r>
      <w:r w:rsidR="001B02B4">
        <w:rPr>
          <w:color w:val="FF0000"/>
          <w:sz w:val="22"/>
          <w:szCs w:val="22"/>
        </w:rPr>
        <w:t>was a typing mistake, we cancelled</w:t>
      </w:r>
      <w:bookmarkStart w:id="0" w:name="_GoBack"/>
      <w:bookmarkEnd w:id="0"/>
      <w:r w:rsidRPr="001B02B4">
        <w:rPr>
          <w:color w:val="FF0000"/>
          <w:sz w:val="22"/>
          <w:szCs w:val="22"/>
        </w:rPr>
        <w:t xml:space="preserve"> it. </w:t>
      </w:r>
    </w:p>
    <w:p w:rsidR="008951D4" w:rsidRPr="001B02B4" w:rsidRDefault="008951D4" w:rsidP="008951D4">
      <w:pPr>
        <w:pStyle w:val="NormaleWeb"/>
        <w:shd w:val="clear" w:color="auto" w:fill="FEFEFE"/>
        <w:rPr>
          <w:color w:val="0A0A0A"/>
          <w:sz w:val="22"/>
          <w:szCs w:val="22"/>
        </w:rPr>
      </w:pPr>
      <w:r w:rsidRPr="001B02B4">
        <w:rPr>
          <w:color w:val="0A0A0A"/>
          <w:sz w:val="22"/>
          <w:szCs w:val="22"/>
        </w:rPr>
        <w:t>11) Figure 2 are presenting the same results presented in Table 2.  Better to remove this figure.</w:t>
      </w:r>
    </w:p>
    <w:p w:rsidR="00B3620B" w:rsidRPr="001B02B4" w:rsidRDefault="00B3620B" w:rsidP="008951D4">
      <w:pPr>
        <w:pStyle w:val="NormaleWeb"/>
        <w:shd w:val="clear" w:color="auto" w:fill="FEFEFE"/>
        <w:rPr>
          <w:color w:val="FF0000"/>
          <w:sz w:val="22"/>
          <w:szCs w:val="22"/>
        </w:rPr>
      </w:pPr>
      <w:r w:rsidRPr="001B02B4">
        <w:rPr>
          <w:color w:val="FF0000"/>
          <w:sz w:val="22"/>
          <w:szCs w:val="22"/>
        </w:rPr>
        <w:t xml:space="preserve">We sincerely thank the reviewer for this comment but even if Figure 2 contains the same results presented in Table </w:t>
      </w:r>
      <w:proofErr w:type="gramStart"/>
      <w:r w:rsidRPr="001B02B4">
        <w:rPr>
          <w:color w:val="FF0000"/>
          <w:sz w:val="22"/>
          <w:szCs w:val="22"/>
        </w:rPr>
        <w:t>2</w:t>
      </w:r>
      <w:proofErr w:type="gramEnd"/>
      <w:r w:rsidRPr="001B02B4">
        <w:rPr>
          <w:color w:val="FF0000"/>
          <w:sz w:val="22"/>
          <w:szCs w:val="22"/>
        </w:rPr>
        <w:t xml:space="preserve"> we believe that it should be maintained in order to have a graphical representation of the results shown in Table 2. </w:t>
      </w:r>
    </w:p>
    <w:p w:rsidR="008951D4" w:rsidRPr="001B02B4" w:rsidRDefault="008951D4" w:rsidP="008951D4">
      <w:pPr>
        <w:pStyle w:val="NormaleWeb"/>
        <w:shd w:val="clear" w:color="auto" w:fill="FEFEFE"/>
        <w:rPr>
          <w:color w:val="0A0A0A"/>
          <w:sz w:val="22"/>
          <w:szCs w:val="22"/>
        </w:rPr>
      </w:pPr>
      <w:r w:rsidRPr="001B02B4">
        <w:rPr>
          <w:color w:val="0A0A0A"/>
          <w:sz w:val="22"/>
          <w:szCs w:val="22"/>
        </w:rPr>
        <w:t xml:space="preserve">12) What is 0% above the </w:t>
      </w:r>
      <w:proofErr w:type="gramStart"/>
      <w:r w:rsidRPr="001B02B4">
        <w:rPr>
          <w:color w:val="0A0A0A"/>
          <w:sz w:val="22"/>
          <w:szCs w:val="22"/>
        </w:rPr>
        <w:t>pie-chart</w:t>
      </w:r>
      <w:proofErr w:type="gramEnd"/>
      <w:r w:rsidRPr="001B02B4">
        <w:rPr>
          <w:color w:val="0A0A0A"/>
          <w:sz w:val="22"/>
          <w:szCs w:val="22"/>
        </w:rPr>
        <w:t xml:space="preserve"> in Figure 3?</w:t>
      </w:r>
    </w:p>
    <w:p w:rsidR="008951D4" w:rsidRPr="001B02B4" w:rsidRDefault="007605CA">
      <w:pPr>
        <w:rPr>
          <w:rFonts w:ascii="Times New Roman" w:hAnsi="Times New Roman" w:cs="Times New Roman"/>
          <w:color w:val="FF0000"/>
          <w:lang w:val="en-GB"/>
        </w:rPr>
      </w:pPr>
      <w:r w:rsidRPr="001B02B4">
        <w:rPr>
          <w:rFonts w:ascii="Times New Roman" w:hAnsi="Times New Roman" w:cs="Times New Roman"/>
          <w:color w:val="FF0000"/>
          <w:lang w:val="en-GB"/>
        </w:rPr>
        <w:t>We</w:t>
      </w:r>
      <w:r w:rsidR="006631C3" w:rsidRPr="001B02B4">
        <w:rPr>
          <w:rFonts w:ascii="Times New Roman" w:hAnsi="Times New Roman" w:cs="Times New Roman"/>
          <w:color w:val="FF0000"/>
          <w:lang w:val="en-GB"/>
        </w:rPr>
        <w:t xml:space="preserve"> tha</w:t>
      </w:r>
      <w:r w:rsidRPr="001B02B4">
        <w:rPr>
          <w:rFonts w:ascii="Times New Roman" w:hAnsi="Times New Roman" w:cs="Times New Roman"/>
          <w:color w:val="FF0000"/>
          <w:lang w:val="en-GB"/>
        </w:rPr>
        <w:t>nk the reviewer for this valid consideration</w:t>
      </w:r>
      <w:r w:rsidR="006631C3" w:rsidRPr="001B02B4">
        <w:rPr>
          <w:rFonts w:ascii="Times New Roman" w:hAnsi="Times New Roman" w:cs="Times New Roman"/>
          <w:color w:val="FF0000"/>
          <w:lang w:val="en-GB"/>
        </w:rPr>
        <w:t xml:space="preserve">. The 0% present above the </w:t>
      </w:r>
      <w:proofErr w:type="gramStart"/>
      <w:r w:rsidR="006631C3" w:rsidRPr="001B02B4">
        <w:rPr>
          <w:rFonts w:ascii="Times New Roman" w:hAnsi="Times New Roman" w:cs="Times New Roman"/>
          <w:color w:val="FF0000"/>
          <w:lang w:val="en-GB"/>
        </w:rPr>
        <w:t>pie-chart</w:t>
      </w:r>
      <w:proofErr w:type="gramEnd"/>
      <w:r w:rsidR="006631C3" w:rsidRPr="001B02B4">
        <w:rPr>
          <w:rFonts w:ascii="Times New Roman" w:hAnsi="Times New Roman" w:cs="Times New Roman"/>
          <w:color w:val="FF0000"/>
          <w:lang w:val="en-GB"/>
        </w:rPr>
        <w:t xml:space="preserve"> in Figure 3 is the percentage of score 1 assigned in the VNC reconstruction qualitative analysis. In </w:t>
      </w:r>
      <w:proofErr w:type="gramStart"/>
      <w:r w:rsidR="006631C3" w:rsidRPr="001B02B4">
        <w:rPr>
          <w:rFonts w:ascii="Times New Roman" w:hAnsi="Times New Roman" w:cs="Times New Roman"/>
          <w:color w:val="FF0000"/>
          <w:lang w:val="en-GB"/>
        </w:rPr>
        <w:t>fact</w:t>
      </w:r>
      <w:proofErr w:type="gramEnd"/>
      <w:r w:rsidR="006631C3" w:rsidRPr="001B02B4">
        <w:rPr>
          <w:rFonts w:ascii="Times New Roman" w:hAnsi="Times New Roman" w:cs="Times New Roman"/>
          <w:color w:val="FF0000"/>
          <w:lang w:val="en-GB"/>
        </w:rPr>
        <w:t xml:space="preserve"> none VNC reconstruction was considered non-diagnostic. We added and highlight</w:t>
      </w:r>
      <w:r w:rsidR="00D04584" w:rsidRPr="001B02B4">
        <w:rPr>
          <w:rFonts w:ascii="Times New Roman" w:hAnsi="Times New Roman" w:cs="Times New Roman"/>
          <w:color w:val="FF0000"/>
          <w:lang w:val="en-GB"/>
        </w:rPr>
        <w:t>ed this information in lines 295-296</w:t>
      </w:r>
      <w:r w:rsidR="006631C3" w:rsidRPr="001B02B4">
        <w:rPr>
          <w:rFonts w:ascii="Times New Roman" w:hAnsi="Times New Roman" w:cs="Times New Roman"/>
          <w:color w:val="FF0000"/>
          <w:lang w:val="en-GB"/>
        </w:rPr>
        <w:t>.</w:t>
      </w:r>
    </w:p>
    <w:sectPr w:rsidR="008951D4" w:rsidRPr="001B02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1D4"/>
    <w:rsid w:val="001B02B4"/>
    <w:rsid w:val="002C0943"/>
    <w:rsid w:val="00521882"/>
    <w:rsid w:val="00544C08"/>
    <w:rsid w:val="006631C3"/>
    <w:rsid w:val="0068147B"/>
    <w:rsid w:val="007605CA"/>
    <w:rsid w:val="008951D4"/>
    <w:rsid w:val="008D56FB"/>
    <w:rsid w:val="009A075E"/>
    <w:rsid w:val="00B3620B"/>
    <w:rsid w:val="00D04584"/>
    <w:rsid w:val="00DD4CE9"/>
    <w:rsid w:val="00FF32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0BE8"/>
  <w15:chartTrackingRefBased/>
  <w15:docId w15:val="{4CF42DBA-0166-42F3-A6EB-B8CBCB56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951D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1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1368</TotalTime>
  <Pages>2</Pages>
  <Words>556</Words>
  <Characters>3173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2023-05-30T09:31:00Z</dcterms:created>
  <dcterms:modified xsi:type="dcterms:W3CDTF">2023-06-01T19:20:00Z</dcterms:modified>
</cp:coreProperties>
</file>