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587E8" w14:textId="74ECEDF8" w:rsidR="00E10D17" w:rsidRPr="00394DC0" w:rsidRDefault="00E10D17" w:rsidP="00E10D17">
      <w:pPr>
        <w:spacing w:line="300" w:lineRule="auto"/>
        <w:rPr>
          <w:rFonts w:ascii="Times New Roman" w:hAnsi="Times New Roman" w:cs="Times New Roman"/>
          <w:sz w:val="24"/>
          <w:szCs w:val="24"/>
        </w:rPr>
      </w:pP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Pr="00394DC0">
        <w:rPr>
          <w:rFonts w:ascii="Times New Roman" w:hAnsi="Times New Roman" w:cs="Times New Roman"/>
          <w:sz w:val="24"/>
          <w:szCs w:val="24"/>
        </w:rPr>
        <w:tab/>
      </w:r>
      <w:r w:rsidR="00486428">
        <w:rPr>
          <w:rFonts w:ascii="Times New Roman" w:hAnsi="Times New Roman" w:cs="Times New Roman"/>
          <w:sz w:val="24"/>
          <w:szCs w:val="24"/>
        </w:rPr>
        <w:t xml:space="preserve">    M</w:t>
      </w:r>
      <w:r w:rsidR="00486428">
        <w:rPr>
          <w:rFonts w:ascii="Times New Roman" w:hAnsi="Times New Roman" w:cs="Times New Roman" w:hint="eastAsia"/>
          <w:sz w:val="24"/>
          <w:szCs w:val="24"/>
        </w:rPr>
        <w:t>ay</w:t>
      </w:r>
      <w:r w:rsidRPr="00394DC0">
        <w:rPr>
          <w:rFonts w:ascii="Times New Roman" w:hAnsi="Times New Roman" w:cs="Times New Roman"/>
          <w:sz w:val="24"/>
          <w:szCs w:val="24"/>
        </w:rPr>
        <w:t xml:space="preserve"> </w:t>
      </w:r>
      <w:r w:rsidR="00486428">
        <w:rPr>
          <w:rFonts w:ascii="Times New Roman" w:hAnsi="Times New Roman" w:cs="Times New Roman"/>
          <w:sz w:val="24"/>
          <w:szCs w:val="24"/>
        </w:rPr>
        <w:t>1</w:t>
      </w:r>
      <w:r w:rsidR="000D742E">
        <w:rPr>
          <w:rFonts w:ascii="Times New Roman" w:hAnsi="Times New Roman" w:cs="Times New Roman"/>
          <w:sz w:val="24"/>
          <w:szCs w:val="24"/>
        </w:rPr>
        <w:t>1</w:t>
      </w:r>
      <w:r w:rsidRPr="00394DC0">
        <w:rPr>
          <w:rFonts w:ascii="Times New Roman" w:hAnsi="Times New Roman" w:cs="Times New Roman"/>
          <w:sz w:val="24"/>
          <w:szCs w:val="24"/>
        </w:rPr>
        <w:t>, 202</w:t>
      </w:r>
      <w:r w:rsidR="00486428">
        <w:rPr>
          <w:rFonts w:ascii="Times New Roman" w:hAnsi="Times New Roman" w:cs="Times New Roman"/>
          <w:sz w:val="24"/>
          <w:szCs w:val="24"/>
        </w:rPr>
        <w:t>3</w:t>
      </w:r>
    </w:p>
    <w:p w14:paraId="122B9232" w14:textId="02FCE285" w:rsidR="00E10D17" w:rsidRPr="00394DC0" w:rsidRDefault="00E10D17" w:rsidP="00E10D17">
      <w:pPr>
        <w:spacing w:line="300" w:lineRule="auto"/>
        <w:rPr>
          <w:rFonts w:ascii="Times New Roman" w:hAnsi="Times New Roman" w:cs="Times New Roman"/>
          <w:sz w:val="24"/>
          <w:szCs w:val="24"/>
        </w:rPr>
      </w:pPr>
      <w:r w:rsidRPr="00394DC0">
        <w:rPr>
          <w:rFonts w:ascii="Times New Roman" w:hAnsi="Times New Roman" w:cs="Times New Roman"/>
          <w:sz w:val="24"/>
          <w:szCs w:val="24"/>
        </w:rPr>
        <w:t xml:space="preserve">Dear </w:t>
      </w:r>
      <w:r w:rsidRPr="00E10D17">
        <w:rPr>
          <w:rFonts w:ascii="Times New Roman" w:hAnsi="Times New Roman" w:cs="Times New Roman"/>
          <w:sz w:val="24"/>
          <w:szCs w:val="24"/>
        </w:rPr>
        <w:t xml:space="preserve">Ms. </w:t>
      </w:r>
      <w:proofErr w:type="spellStart"/>
      <w:r w:rsidRPr="00E10D17">
        <w:rPr>
          <w:rFonts w:ascii="Times New Roman" w:hAnsi="Times New Roman" w:cs="Times New Roman"/>
          <w:sz w:val="24"/>
          <w:szCs w:val="24"/>
        </w:rPr>
        <w:t>Wincy</w:t>
      </w:r>
      <w:proofErr w:type="spellEnd"/>
      <w:r w:rsidRPr="00E10D17">
        <w:rPr>
          <w:rFonts w:ascii="Times New Roman" w:hAnsi="Times New Roman" w:cs="Times New Roman"/>
          <w:sz w:val="24"/>
          <w:szCs w:val="24"/>
        </w:rPr>
        <w:t xml:space="preserve"> Li</w:t>
      </w:r>
      <w:r w:rsidRPr="00394DC0">
        <w:rPr>
          <w:rFonts w:ascii="Times New Roman" w:hAnsi="Times New Roman" w:cs="Times New Roman"/>
          <w:sz w:val="24"/>
          <w:szCs w:val="24"/>
        </w:rPr>
        <w:t>,</w:t>
      </w:r>
    </w:p>
    <w:p w14:paraId="2C944382" w14:textId="682F48BB" w:rsidR="00E10D17" w:rsidRPr="00394DC0" w:rsidRDefault="00E10D17" w:rsidP="00E10D17">
      <w:pPr>
        <w:spacing w:line="300" w:lineRule="auto"/>
        <w:ind w:firstLineChars="200" w:firstLine="480"/>
        <w:rPr>
          <w:rFonts w:ascii="Times New Roman" w:hAnsi="Times New Roman" w:cs="Times New Roman"/>
          <w:sz w:val="24"/>
          <w:szCs w:val="24"/>
        </w:rPr>
      </w:pPr>
      <w:r w:rsidRPr="00394DC0">
        <w:rPr>
          <w:rFonts w:ascii="Times New Roman" w:hAnsi="Times New Roman" w:cs="Times New Roman"/>
          <w:sz w:val="24"/>
          <w:szCs w:val="24"/>
        </w:rPr>
        <w:t>We would like to resubmit the manuscript entitled “</w:t>
      </w:r>
      <w:r w:rsidR="00486428" w:rsidRPr="00486428">
        <w:rPr>
          <w:rFonts w:ascii="Times New Roman" w:hAnsi="Times New Roman" w:cs="Times New Roman"/>
          <w:b/>
          <w:bCs/>
          <w:sz w:val="24"/>
          <w:szCs w:val="24"/>
        </w:rPr>
        <w:t xml:space="preserve">Ginsenoside and polysaccharide from co-fermented ginseng with multi-enzyme coupling probiotics improves the immunomodulatory effects </w:t>
      </w:r>
      <w:r w:rsidR="00486428" w:rsidRPr="00486428">
        <w:rPr>
          <w:rFonts w:ascii="Times New Roman" w:hAnsi="Times New Roman" w:cs="Times New Roman"/>
          <w:b/>
          <w:bCs/>
          <w:i/>
          <w:iCs/>
          <w:sz w:val="24"/>
          <w:szCs w:val="24"/>
        </w:rPr>
        <w:t>in vivo</w:t>
      </w:r>
      <w:r w:rsidRPr="00394DC0">
        <w:rPr>
          <w:rFonts w:ascii="Times New Roman" w:hAnsi="Times New Roman" w:cs="Times New Roman"/>
          <w:sz w:val="24"/>
          <w:szCs w:val="24"/>
        </w:rPr>
        <w:t xml:space="preserve">” for a further review and publication in the journal </w:t>
      </w:r>
      <w:r w:rsidR="00486428">
        <w:rPr>
          <w:rFonts w:ascii="Times New Roman" w:hAnsi="Times New Roman" w:cs="Times New Roman"/>
          <w:b/>
          <w:bCs/>
          <w:i/>
          <w:iCs/>
          <w:sz w:val="24"/>
          <w:szCs w:val="24"/>
        </w:rPr>
        <w:t>Nutrient</w:t>
      </w:r>
      <w:r w:rsidRPr="00394DC0">
        <w:rPr>
          <w:rFonts w:ascii="Times New Roman" w:hAnsi="Times New Roman" w:cs="Times New Roman"/>
          <w:b/>
          <w:bCs/>
          <w:i/>
          <w:iCs/>
          <w:sz w:val="24"/>
          <w:szCs w:val="24"/>
        </w:rPr>
        <w:t>s</w:t>
      </w:r>
      <w:r w:rsidRPr="00394DC0">
        <w:rPr>
          <w:rFonts w:ascii="Times New Roman" w:hAnsi="Times New Roman" w:cs="Times New Roman"/>
          <w:sz w:val="24"/>
          <w:szCs w:val="24"/>
        </w:rPr>
        <w:t>. Based on the reviewer</w:t>
      </w:r>
      <w:r w:rsidR="00486428">
        <w:rPr>
          <w:rFonts w:ascii="Times New Roman" w:hAnsi="Times New Roman" w:cs="Times New Roman"/>
          <w:sz w:val="24"/>
          <w:szCs w:val="24"/>
        </w:rPr>
        <w:t>s</w:t>
      </w:r>
      <w:r w:rsidRPr="00394DC0">
        <w:rPr>
          <w:rFonts w:ascii="Times New Roman" w:hAnsi="Times New Roman" w:cs="Times New Roman"/>
          <w:sz w:val="24"/>
          <w:szCs w:val="24"/>
        </w:rPr>
        <w:t>’ comments, we have made significant revisions in a point-to-point manner (see below for details). We hope you will find that the revised manuscript now meets the standards of the journal.</w:t>
      </w:r>
    </w:p>
    <w:p w14:paraId="4EEEA6AC" w14:textId="77777777" w:rsidR="00E10D17" w:rsidRPr="00394DC0" w:rsidRDefault="00E10D17" w:rsidP="00E10D17">
      <w:pPr>
        <w:spacing w:line="300" w:lineRule="auto"/>
        <w:ind w:firstLineChars="200" w:firstLine="480"/>
        <w:rPr>
          <w:rFonts w:ascii="Times New Roman" w:hAnsi="Times New Roman" w:cs="Times New Roman"/>
          <w:sz w:val="24"/>
          <w:szCs w:val="24"/>
        </w:rPr>
      </w:pPr>
      <w:r w:rsidRPr="00394DC0">
        <w:rPr>
          <w:rFonts w:ascii="Times New Roman" w:hAnsi="Times New Roman" w:cs="Times New Roman"/>
          <w:sz w:val="24"/>
          <w:szCs w:val="24"/>
        </w:rPr>
        <w:t>Thank you very much for your consideration. We look forward to your favorable decision.</w:t>
      </w:r>
    </w:p>
    <w:p w14:paraId="347CE329" w14:textId="77777777" w:rsidR="00E10D17" w:rsidRPr="00394DC0" w:rsidRDefault="00E10D17" w:rsidP="00E10D17">
      <w:pPr>
        <w:spacing w:line="300" w:lineRule="auto"/>
        <w:rPr>
          <w:rFonts w:ascii="Times New Roman" w:hAnsi="Times New Roman" w:cs="Times New Roman"/>
          <w:sz w:val="24"/>
          <w:szCs w:val="24"/>
        </w:rPr>
      </w:pPr>
    </w:p>
    <w:p w14:paraId="36236B18" w14:textId="77777777" w:rsidR="00E10D17" w:rsidRPr="00394DC0" w:rsidRDefault="00E10D17" w:rsidP="00E10D17">
      <w:pPr>
        <w:spacing w:line="300" w:lineRule="auto"/>
        <w:rPr>
          <w:rFonts w:ascii="Times New Roman" w:hAnsi="Times New Roman" w:cs="Times New Roman"/>
          <w:sz w:val="24"/>
          <w:szCs w:val="24"/>
        </w:rPr>
      </w:pPr>
      <w:r w:rsidRPr="00394DC0">
        <w:rPr>
          <w:rFonts w:ascii="Times New Roman" w:hAnsi="Times New Roman" w:cs="Times New Roman"/>
          <w:sz w:val="24"/>
          <w:szCs w:val="24"/>
        </w:rPr>
        <w:t>Sincerely,</w:t>
      </w:r>
    </w:p>
    <w:p w14:paraId="07D05156" w14:textId="77777777" w:rsidR="00E10D17" w:rsidRPr="00394DC0" w:rsidRDefault="00E10D17" w:rsidP="00E10D17">
      <w:pPr>
        <w:spacing w:line="300" w:lineRule="auto"/>
        <w:rPr>
          <w:rFonts w:ascii="Times New Roman" w:hAnsi="Times New Roman" w:cs="Times New Roman"/>
          <w:sz w:val="24"/>
          <w:szCs w:val="24"/>
        </w:rPr>
      </w:pPr>
      <w:proofErr w:type="spellStart"/>
      <w:r w:rsidRPr="00394DC0">
        <w:rPr>
          <w:rFonts w:ascii="Times New Roman" w:hAnsi="Times New Roman" w:cs="Times New Roman"/>
          <w:sz w:val="24"/>
          <w:szCs w:val="24"/>
        </w:rPr>
        <w:t>Zuoming</w:t>
      </w:r>
      <w:proofErr w:type="spellEnd"/>
      <w:r w:rsidRPr="00394DC0">
        <w:rPr>
          <w:rFonts w:ascii="Times New Roman" w:hAnsi="Times New Roman" w:cs="Times New Roman"/>
          <w:sz w:val="24"/>
          <w:szCs w:val="24"/>
        </w:rPr>
        <w:t xml:space="preserve"> Zhang, Ph. D.</w:t>
      </w:r>
    </w:p>
    <w:p w14:paraId="5DCD0D02" w14:textId="5670B4FC" w:rsidR="00E10D17" w:rsidRPr="00394DC0" w:rsidRDefault="00E10D17" w:rsidP="00E10D17">
      <w:pPr>
        <w:spacing w:line="300" w:lineRule="auto"/>
        <w:rPr>
          <w:rFonts w:ascii="Times New Roman" w:hAnsi="Times New Roman" w:cs="Times New Roman"/>
          <w:sz w:val="24"/>
          <w:szCs w:val="24"/>
        </w:rPr>
      </w:pPr>
      <w:r w:rsidRPr="00394DC0">
        <w:rPr>
          <w:rFonts w:ascii="Times New Roman" w:hAnsi="Times New Roman" w:cs="Times New Roman"/>
          <w:sz w:val="24"/>
          <w:szCs w:val="24"/>
        </w:rPr>
        <w:t>Key Laboratory for Molecular Enzymology &amp; Engineering of the Ministry of Education, School of Life Science</w:t>
      </w:r>
      <w:r w:rsidR="00486428">
        <w:rPr>
          <w:rFonts w:ascii="Times New Roman" w:hAnsi="Times New Roman" w:cs="Times New Roman"/>
          <w:sz w:val="24"/>
          <w:szCs w:val="24"/>
        </w:rPr>
        <w:t>s</w:t>
      </w:r>
      <w:r w:rsidRPr="00394DC0">
        <w:rPr>
          <w:rFonts w:ascii="Times New Roman" w:hAnsi="Times New Roman" w:cs="Times New Roman"/>
          <w:sz w:val="24"/>
          <w:szCs w:val="24"/>
        </w:rPr>
        <w:t>, Jilin University, Changchun 130012, China.</w:t>
      </w:r>
    </w:p>
    <w:p w14:paraId="1E78EB7B" w14:textId="77777777" w:rsidR="00E10D17" w:rsidRPr="00394DC0" w:rsidRDefault="00E10D17" w:rsidP="00E10D17">
      <w:pPr>
        <w:spacing w:line="300" w:lineRule="auto"/>
        <w:rPr>
          <w:rFonts w:ascii="Times New Roman" w:hAnsi="Times New Roman" w:cs="Times New Roman"/>
          <w:sz w:val="24"/>
          <w:szCs w:val="24"/>
        </w:rPr>
      </w:pPr>
      <w:r w:rsidRPr="00394DC0">
        <w:rPr>
          <w:rFonts w:ascii="Times New Roman" w:hAnsi="Times New Roman" w:cs="Times New Roman"/>
          <w:sz w:val="24"/>
          <w:szCs w:val="24"/>
        </w:rPr>
        <w:t>E-mail: zmzhang@jlu.edu.cn.</w:t>
      </w:r>
    </w:p>
    <w:p w14:paraId="1FEE9AC9" w14:textId="77777777" w:rsidR="00E10D17" w:rsidRPr="00394DC0" w:rsidRDefault="00E10D17" w:rsidP="00E10D17">
      <w:pPr>
        <w:spacing w:line="300" w:lineRule="auto"/>
        <w:rPr>
          <w:rFonts w:ascii="Times New Roman" w:hAnsi="Times New Roman" w:cs="Times New Roman"/>
          <w:sz w:val="24"/>
          <w:szCs w:val="24"/>
        </w:rPr>
      </w:pPr>
      <w:r w:rsidRPr="00394DC0">
        <w:rPr>
          <w:rFonts w:ascii="Times New Roman" w:hAnsi="Times New Roman" w:cs="Times New Roman"/>
          <w:sz w:val="24"/>
          <w:szCs w:val="24"/>
        </w:rPr>
        <w:t>Tel. &amp; Fax: +86-431-8515-5200.</w:t>
      </w:r>
    </w:p>
    <w:p w14:paraId="1FB4E757" w14:textId="77777777" w:rsidR="00E10D17" w:rsidRPr="00394DC0" w:rsidRDefault="00E10D17" w:rsidP="00E10D17">
      <w:pPr>
        <w:spacing w:line="300" w:lineRule="auto"/>
        <w:rPr>
          <w:rFonts w:ascii="Times New Roman" w:hAnsi="Times New Roman" w:cs="Times New Roman"/>
          <w:sz w:val="24"/>
          <w:szCs w:val="24"/>
        </w:rPr>
      </w:pPr>
    </w:p>
    <w:p w14:paraId="7A1BB1AB" w14:textId="77777777" w:rsidR="00E10D17" w:rsidRPr="00394DC0" w:rsidRDefault="00E10D17" w:rsidP="00E10D17">
      <w:pPr>
        <w:spacing w:line="300" w:lineRule="auto"/>
        <w:rPr>
          <w:rFonts w:ascii="Times New Roman" w:hAnsi="Times New Roman" w:cs="Times New Roman"/>
          <w:sz w:val="24"/>
          <w:szCs w:val="24"/>
        </w:rPr>
        <w:sectPr w:rsidR="00E10D17" w:rsidRPr="00394DC0">
          <w:pgSz w:w="11906" w:h="16838"/>
          <w:pgMar w:top="1440" w:right="1800" w:bottom="1440" w:left="1800" w:header="851" w:footer="992" w:gutter="0"/>
          <w:cols w:space="425"/>
          <w:docGrid w:type="lines" w:linePitch="312"/>
        </w:sectPr>
      </w:pPr>
    </w:p>
    <w:p w14:paraId="698B2C47" w14:textId="4ECAAB95" w:rsidR="009D4545" w:rsidRPr="00394DC0" w:rsidRDefault="009D4545" w:rsidP="00E10D17">
      <w:pPr>
        <w:spacing w:line="300" w:lineRule="auto"/>
        <w:rPr>
          <w:rFonts w:ascii="Times New Roman" w:hAnsi="Times New Roman" w:cs="Times New Roman"/>
          <w:b/>
          <w:bCs/>
          <w:sz w:val="24"/>
          <w:szCs w:val="24"/>
        </w:rPr>
      </w:pPr>
      <w:r w:rsidRPr="009D4545">
        <w:rPr>
          <w:rFonts w:ascii="Times New Roman" w:hAnsi="Times New Roman" w:cs="Times New Roman"/>
          <w:b/>
          <w:bCs/>
          <w:sz w:val="24"/>
          <w:szCs w:val="24"/>
        </w:rPr>
        <w:lastRenderedPageBreak/>
        <w:t>Response to the comments from reviewer</w:t>
      </w:r>
      <w:r w:rsidR="00C33D3D">
        <w:rPr>
          <w:rFonts w:ascii="Times New Roman" w:hAnsi="Times New Roman" w:cs="Times New Roman"/>
          <w:b/>
          <w:bCs/>
          <w:sz w:val="24"/>
          <w:szCs w:val="24"/>
        </w:rPr>
        <w:t>s</w:t>
      </w:r>
      <w:r w:rsidRPr="009D4545">
        <w:rPr>
          <w:rFonts w:ascii="Times New Roman" w:hAnsi="Times New Roman" w:cs="Times New Roman"/>
          <w:b/>
          <w:bCs/>
          <w:sz w:val="24"/>
          <w:szCs w:val="24"/>
        </w:rPr>
        <w:t>:</w:t>
      </w:r>
    </w:p>
    <w:p w14:paraId="1482F885" w14:textId="50254DDE" w:rsidR="00E10D17" w:rsidRPr="00394DC0" w:rsidRDefault="00E10D17" w:rsidP="00E10D17">
      <w:pPr>
        <w:spacing w:line="300" w:lineRule="auto"/>
        <w:ind w:firstLineChars="200" w:firstLine="480"/>
        <w:rPr>
          <w:rFonts w:ascii="Times New Roman" w:hAnsi="Times New Roman" w:cs="Times New Roman"/>
          <w:sz w:val="24"/>
          <w:szCs w:val="24"/>
        </w:rPr>
      </w:pPr>
      <w:r w:rsidRPr="00394DC0">
        <w:rPr>
          <w:rFonts w:ascii="Times New Roman" w:hAnsi="Times New Roman" w:cs="Times New Roman"/>
          <w:sz w:val="24"/>
          <w:szCs w:val="24"/>
        </w:rPr>
        <w:t>First, we would like to thank the reviewer</w:t>
      </w:r>
      <w:r w:rsidR="00C33D3D">
        <w:rPr>
          <w:rFonts w:ascii="Times New Roman" w:hAnsi="Times New Roman" w:cs="Times New Roman"/>
          <w:sz w:val="24"/>
          <w:szCs w:val="24"/>
        </w:rPr>
        <w:t>s</w:t>
      </w:r>
      <w:r w:rsidRPr="00394DC0">
        <w:rPr>
          <w:rFonts w:ascii="Times New Roman" w:hAnsi="Times New Roman" w:cs="Times New Roman"/>
          <w:sz w:val="24"/>
          <w:szCs w:val="24"/>
        </w:rPr>
        <w:t xml:space="preserve"> for the critical examination of our manuscript. The comments are very helpful for revising the manuscript. The manuscript was carefully revised and point-by-point response was listed below. </w:t>
      </w:r>
    </w:p>
    <w:p w14:paraId="6DFC6CAC" w14:textId="77777777" w:rsidR="00C33D3D" w:rsidRPr="0048353F" w:rsidRDefault="00C33D3D" w:rsidP="0048353F">
      <w:pPr>
        <w:spacing w:line="360" w:lineRule="auto"/>
        <w:rPr>
          <w:rFonts w:ascii="Times New Roman" w:hAnsi="Times New Roman" w:cs="Times New Roman"/>
          <w:sz w:val="24"/>
          <w:szCs w:val="24"/>
        </w:rPr>
      </w:pPr>
    </w:p>
    <w:p w14:paraId="0B68F58E" w14:textId="3DB97195" w:rsidR="00C33D3D" w:rsidRPr="00C33D3D" w:rsidRDefault="00C33D3D" w:rsidP="00C33D3D">
      <w:pPr>
        <w:spacing w:line="300" w:lineRule="auto"/>
        <w:rPr>
          <w:rFonts w:ascii="Times New Roman" w:hAnsi="Times New Roman" w:cs="Times New Roman"/>
          <w:b/>
          <w:bCs/>
          <w:sz w:val="24"/>
          <w:szCs w:val="24"/>
        </w:rPr>
      </w:pPr>
      <w:r w:rsidRPr="009D4545">
        <w:rPr>
          <w:rFonts w:ascii="Times New Roman" w:hAnsi="Times New Roman" w:cs="Times New Roman"/>
          <w:b/>
          <w:bCs/>
          <w:sz w:val="24"/>
          <w:szCs w:val="24"/>
        </w:rPr>
        <w:t xml:space="preserve">Response to Reviewer </w:t>
      </w:r>
      <w:r>
        <w:rPr>
          <w:rFonts w:ascii="Times New Roman" w:hAnsi="Times New Roman" w:cs="Times New Roman"/>
          <w:b/>
          <w:bCs/>
          <w:sz w:val="24"/>
          <w:szCs w:val="24"/>
        </w:rPr>
        <w:t>3</w:t>
      </w:r>
      <w:r w:rsidRPr="009D4545">
        <w:rPr>
          <w:rFonts w:ascii="Times New Roman" w:hAnsi="Times New Roman" w:cs="Times New Roman"/>
          <w:b/>
          <w:bCs/>
          <w:sz w:val="24"/>
          <w:szCs w:val="24"/>
        </w:rPr>
        <w:t xml:space="preserve"> Comments</w:t>
      </w:r>
      <w:r w:rsidRPr="00394DC0">
        <w:rPr>
          <w:rFonts w:ascii="Times New Roman" w:hAnsi="Times New Roman" w:cs="Times New Roman"/>
          <w:b/>
          <w:bCs/>
          <w:sz w:val="24"/>
          <w:szCs w:val="24"/>
        </w:rPr>
        <w:t>:</w:t>
      </w:r>
    </w:p>
    <w:p w14:paraId="6509A178" w14:textId="3508611D" w:rsidR="00D622B6" w:rsidRPr="0048353F" w:rsidRDefault="00D622B6" w:rsidP="00C33D3D">
      <w:pPr>
        <w:spacing w:line="360" w:lineRule="auto"/>
        <w:ind w:firstLineChars="200" w:firstLine="480"/>
        <w:rPr>
          <w:rFonts w:ascii="Times New Roman" w:hAnsi="Times New Roman" w:cs="Times New Roman"/>
          <w:sz w:val="24"/>
          <w:szCs w:val="24"/>
        </w:rPr>
      </w:pPr>
      <w:r w:rsidRPr="0048353F">
        <w:rPr>
          <w:rFonts w:ascii="Times New Roman" w:hAnsi="Times New Roman" w:cs="Times New Roman"/>
          <w:sz w:val="24"/>
          <w:szCs w:val="24"/>
        </w:rPr>
        <w:t>In the manuscript</w:t>
      </w:r>
      <w:r w:rsidR="00C33D3D">
        <w:rPr>
          <w:rFonts w:ascii="Times New Roman" w:hAnsi="Times New Roman" w:cs="Times New Roman"/>
          <w:sz w:val="24"/>
          <w:szCs w:val="24"/>
        </w:rPr>
        <w:t xml:space="preserve"> “</w:t>
      </w:r>
      <w:r w:rsidRPr="0048353F">
        <w:rPr>
          <w:rFonts w:ascii="Times New Roman" w:hAnsi="Times New Roman" w:cs="Times New Roman"/>
          <w:i/>
          <w:iCs/>
          <w:sz w:val="24"/>
          <w:szCs w:val="24"/>
        </w:rPr>
        <w:t>Ginsenoside and polysaccharide from co-fermented ginseng with multi-enzyme coupling probiotics improves the immunomodulatory effects in vivo</w:t>
      </w:r>
      <w:r w:rsidR="00C33D3D" w:rsidRPr="00C33D3D">
        <w:rPr>
          <w:rFonts w:ascii="Times New Roman" w:hAnsi="Times New Roman" w:cs="Times New Roman"/>
          <w:sz w:val="24"/>
          <w:szCs w:val="24"/>
        </w:rPr>
        <w:t>”</w:t>
      </w:r>
      <w:r w:rsidRPr="0048353F">
        <w:rPr>
          <w:rFonts w:ascii="Times New Roman" w:hAnsi="Times New Roman" w:cs="Times New Roman"/>
          <w:sz w:val="24"/>
          <w:szCs w:val="24"/>
        </w:rPr>
        <w:t xml:space="preserve"> authors present their work on co-fermenting ginseng with several enzymes</w:t>
      </w:r>
      <w:r w:rsidR="00C33D3D">
        <w:rPr>
          <w:rFonts w:ascii="Times New Roman" w:hAnsi="Times New Roman" w:cs="Times New Roman"/>
          <w:sz w:val="24"/>
          <w:szCs w:val="24"/>
        </w:rPr>
        <w:t xml:space="preserve"> </w:t>
      </w:r>
      <w:r w:rsidRPr="0048353F">
        <w:rPr>
          <w:rFonts w:ascii="Times New Roman" w:hAnsi="Times New Roman" w:cs="Times New Roman"/>
          <w:sz w:val="24"/>
          <w:szCs w:val="24"/>
        </w:rPr>
        <w:t>and</w:t>
      </w:r>
      <w:r w:rsidR="00C33D3D">
        <w:rPr>
          <w:rFonts w:ascii="Times New Roman" w:hAnsi="Times New Roman" w:cs="Times New Roman"/>
          <w:sz w:val="24"/>
          <w:szCs w:val="24"/>
        </w:rPr>
        <w:t xml:space="preserve"> </w:t>
      </w:r>
      <w:r w:rsidRPr="0048353F">
        <w:rPr>
          <w:rFonts w:ascii="Times New Roman" w:hAnsi="Times New Roman" w:cs="Times New Roman"/>
          <w:sz w:val="24"/>
          <w:szCs w:val="24"/>
        </w:rPr>
        <w:t>two probiotic strains (</w:t>
      </w:r>
      <w:r w:rsidRPr="0048353F">
        <w:rPr>
          <w:rFonts w:ascii="Times New Roman" w:hAnsi="Times New Roman" w:cs="Times New Roman"/>
          <w:i/>
          <w:iCs/>
          <w:sz w:val="24"/>
          <w:szCs w:val="24"/>
        </w:rPr>
        <w:t xml:space="preserve">Lactobacillus </w:t>
      </w:r>
      <w:proofErr w:type="spellStart"/>
      <w:r w:rsidRPr="0048353F">
        <w:rPr>
          <w:rFonts w:ascii="Times New Roman" w:hAnsi="Times New Roman" w:cs="Times New Roman"/>
          <w:i/>
          <w:iCs/>
          <w:sz w:val="24"/>
          <w:szCs w:val="24"/>
        </w:rPr>
        <w:t>rhamnosus</w:t>
      </w:r>
      <w:proofErr w:type="spellEnd"/>
      <w:r w:rsidRPr="0048353F">
        <w:rPr>
          <w:rFonts w:ascii="Times New Roman" w:hAnsi="Times New Roman" w:cs="Times New Roman"/>
          <w:i/>
          <w:iCs/>
          <w:sz w:val="24"/>
          <w:szCs w:val="24"/>
        </w:rPr>
        <w:t xml:space="preserve"> and Bacillus </w:t>
      </w:r>
      <w:proofErr w:type="spellStart"/>
      <w:r w:rsidRPr="0048353F">
        <w:rPr>
          <w:rFonts w:ascii="Times New Roman" w:hAnsi="Times New Roman" w:cs="Times New Roman"/>
          <w:i/>
          <w:iCs/>
          <w:sz w:val="24"/>
          <w:szCs w:val="24"/>
        </w:rPr>
        <w:t>amylolyticus</w:t>
      </w:r>
      <w:proofErr w:type="spellEnd"/>
      <w:r w:rsidRPr="0048353F">
        <w:rPr>
          <w:rFonts w:ascii="Times New Roman" w:hAnsi="Times New Roman" w:cs="Times New Roman"/>
          <w:sz w:val="24"/>
          <w:szCs w:val="24"/>
        </w:rPr>
        <w:t>) in order to obtain ginseng fermentation broth with higher ginsenoside, polysaccharide, protein and probiotics level. The immunomodulatory effects of prepared products were tested</w:t>
      </w:r>
      <w:r w:rsidRPr="0048353F">
        <w:rPr>
          <w:rFonts w:ascii="Times New Roman" w:hAnsi="Times New Roman" w:cs="Times New Roman"/>
          <w:i/>
          <w:iCs/>
          <w:sz w:val="24"/>
          <w:szCs w:val="24"/>
        </w:rPr>
        <w:t xml:space="preserve"> in vivo </w:t>
      </w:r>
      <w:r w:rsidRPr="0048353F">
        <w:rPr>
          <w:rFonts w:ascii="Times New Roman" w:hAnsi="Times New Roman" w:cs="Times New Roman"/>
          <w:sz w:val="24"/>
          <w:szCs w:val="24"/>
        </w:rPr>
        <w:t>using immunosuppressive mice models. The work is interesting, especially in aiming to increase the amount of ginseng active compounds obtained in product. However, some improvements, mainly regarding the presentation of results, must be made and my suggestions are in the attached file.</w:t>
      </w:r>
    </w:p>
    <w:p w14:paraId="23117C8D" w14:textId="77777777" w:rsidR="00D622B6" w:rsidRPr="0048353F" w:rsidRDefault="00D622B6" w:rsidP="0048353F">
      <w:pPr>
        <w:spacing w:line="360" w:lineRule="auto"/>
        <w:rPr>
          <w:rFonts w:ascii="Times New Roman" w:hAnsi="Times New Roman" w:cs="Times New Roman"/>
          <w:sz w:val="24"/>
          <w:szCs w:val="24"/>
        </w:rPr>
      </w:pPr>
      <w:r w:rsidRPr="0048353F">
        <w:rPr>
          <w:rFonts w:ascii="Times New Roman" w:hAnsi="Times New Roman" w:cs="Times New Roman"/>
          <w:sz w:val="24"/>
          <w:szCs w:val="24"/>
        </w:rPr>
        <w:t>In the introduction</w:t>
      </w:r>
    </w:p>
    <w:p w14:paraId="70E3F381" w14:textId="259CC4A3"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1: </w:t>
      </w:r>
      <w:r w:rsidR="00D622B6" w:rsidRPr="0048353F">
        <w:rPr>
          <w:rFonts w:ascii="Times New Roman" w:hAnsi="Times New Roman" w:cs="Times New Roman"/>
          <w:sz w:val="24"/>
          <w:szCs w:val="24"/>
        </w:rPr>
        <w:t xml:space="preserve">the authors should expand the part about ginsenosides, provide some more information on their chemical composition (e.g. what type of steroidal compounds are ginsenosides) and </w:t>
      </w:r>
      <w:bookmarkStart w:id="0" w:name="_Hlk134565488"/>
      <w:r w:rsidR="00D622B6" w:rsidRPr="0048353F">
        <w:rPr>
          <w:rFonts w:ascii="Times New Roman" w:hAnsi="Times New Roman" w:cs="Times New Roman"/>
          <w:sz w:val="24"/>
          <w:szCs w:val="24"/>
        </w:rPr>
        <w:t>the distinction between major and minor ginsenosides.</w:t>
      </w:r>
      <w:bookmarkEnd w:id="0"/>
    </w:p>
    <w:p w14:paraId="23F1D92D" w14:textId="1213BA70" w:rsidR="00C4609F" w:rsidRPr="0048353F" w:rsidRDefault="00C4609F" w:rsidP="00C4609F">
      <w:pPr>
        <w:spacing w:line="360" w:lineRule="auto"/>
        <w:rPr>
          <w:rFonts w:ascii="Times New Roman" w:hAnsi="Times New Roman" w:cs="Times New Roman"/>
          <w:sz w:val="24"/>
          <w:szCs w:val="24"/>
        </w:rPr>
      </w:pPr>
      <w:r w:rsidRPr="009D4545">
        <w:rPr>
          <w:rFonts w:ascii="Times New Roman" w:hAnsi="Times New Roman" w:cs="Times New Roman"/>
          <w:b/>
          <w:bCs/>
          <w:color w:val="FF0000"/>
          <w:sz w:val="24"/>
          <w:szCs w:val="24"/>
        </w:rPr>
        <w:t>Response 1:</w:t>
      </w:r>
      <w:r w:rsidR="009A7CD5">
        <w:rPr>
          <w:rFonts w:ascii="Times New Roman" w:hAnsi="Times New Roman" w:cs="Times New Roman"/>
          <w:b/>
          <w:bCs/>
          <w:color w:val="FF0000"/>
          <w:sz w:val="24"/>
          <w:szCs w:val="24"/>
        </w:rPr>
        <w:t xml:space="preserve"> </w:t>
      </w:r>
      <w:r w:rsidR="009A7CD5" w:rsidRPr="00895B77">
        <w:rPr>
          <w:rFonts w:ascii="Times New Roman" w:hAnsi="Times New Roman" w:cs="Times New Roman"/>
          <w:color w:val="FF0000"/>
          <w:sz w:val="24"/>
          <w:szCs w:val="24"/>
        </w:rPr>
        <w:t>Thank you for your kind suggestions.</w:t>
      </w:r>
      <w:r w:rsidR="009A7CD5">
        <w:rPr>
          <w:rFonts w:ascii="Times New Roman" w:hAnsi="Times New Roman" w:cs="Times New Roman"/>
          <w:color w:val="FF0000"/>
          <w:sz w:val="24"/>
          <w:szCs w:val="24"/>
        </w:rPr>
        <w:t xml:space="preserve"> </w:t>
      </w:r>
      <w:r w:rsidR="009A7CD5" w:rsidRPr="00895B77">
        <w:rPr>
          <w:rFonts w:ascii="Times New Roman" w:hAnsi="Times New Roman" w:cs="Times New Roman"/>
          <w:color w:val="FF0000"/>
          <w:sz w:val="24"/>
          <w:szCs w:val="24"/>
        </w:rPr>
        <w:t>As required,</w:t>
      </w:r>
      <w:r w:rsidR="009A7CD5">
        <w:rPr>
          <w:rFonts w:ascii="Times New Roman" w:hAnsi="Times New Roman" w:cs="Times New Roman"/>
          <w:color w:val="FF0000"/>
          <w:sz w:val="24"/>
          <w:szCs w:val="24"/>
        </w:rPr>
        <w:t xml:space="preserve"> t</w:t>
      </w:r>
      <w:r w:rsidR="009A7CD5" w:rsidRPr="009A7CD5">
        <w:rPr>
          <w:rFonts w:ascii="Times New Roman" w:hAnsi="Times New Roman" w:cs="Times New Roman"/>
          <w:color w:val="FF0000"/>
          <w:sz w:val="24"/>
          <w:szCs w:val="24"/>
        </w:rPr>
        <w:t xml:space="preserve">he types of ginsenosides and their chemical composition </w:t>
      </w:r>
      <w:r w:rsidR="009A7CD5">
        <w:rPr>
          <w:rFonts w:ascii="Times New Roman" w:hAnsi="Times New Roman" w:cs="Times New Roman"/>
          <w:color w:val="FF0000"/>
          <w:sz w:val="24"/>
          <w:szCs w:val="24"/>
        </w:rPr>
        <w:t>were</w:t>
      </w:r>
      <w:r w:rsidR="009A7CD5" w:rsidRPr="009A7CD5">
        <w:rPr>
          <w:rFonts w:ascii="Times New Roman" w:hAnsi="Times New Roman" w:cs="Times New Roman"/>
          <w:color w:val="FF0000"/>
          <w:sz w:val="24"/>
          <w:szCs w:val="24"/>
        </w:rPr>
        <w:t xml:space="preserve"> described in detail in the Introduction section.</w:t>
      </w:r>
      <w:r w:rsidR="009A7CD5">
        <w:rPr>
          <w:rFonts w:ascii="Times New Roman" w:hAnsi="Times New Roman" w:cs="Times New Roman"/>
          <w:color w:val="FF0000"/>
          <w:sz w:val="24"/>
          <w:szCs w:val="24"/>
        </w:rPr>
        <w:t xml:space="preserve"> M</w:t>
      </w:r>
      <w:r w:rsidR="009A7CD5" w:rsidRPr="009A7CD5">
        <w:rPr>
          <w:rFonts w:ascii="Times New Roman" w:hAnsi="Times New Roman" w:cs="Times New Roman"/>
          <w:color w:val="FF0000"/>
          <w:sz w:val="24"/>
          <w:szCs w:val="24"/>
        </w:rPr>
        <w:t>eanwhile</w:t>
      </w:r>
      <w:r w:rsidR="009A7CD5">
        <w:rPr>
          <w:rFonts w:ascii="Times New Roman" w:hAnsi="Times New Roman" w:cs="Times New Roman"/>
          <w:color w:val="FF0000"/>
          <w:sz w:val="24"/>
          <w:szCs w:val="24"/>
        </w:rPr>
        <w:t xml:space="preserve">, </w:t>
      </w:r>
      <w:r w:rsidR="009A7CD5" w:rsidRPr="009A7CD5">
        <w:rPr>
          <w:rFonts w:ascii="Times New Roman" w:hAnsi="Times New Roman" w:cs="Times New Roman"/>
          <w:color w:val="FF0000"/>
          <w:sz w:val="24"/>
          <w:szCs w:val="24"/>
        </w:rPr>
        <w:t>the distinction between major and minor ginsenosides</w:t>
      </w:r>
      <w:r w:rsidR="003B710B">
        <w:rPr>
          <w:rFonts w:ascii="Times New Roman" w:hAnsi="Times New Roman" w:cs="Times New Roman"/>
          <w:color w:val="FF0000"/>
          <w:sz w:val="24"/>
          <w:szCs w:val="24"/>
        </w:rPr>
        <w:t xml:space="preserve"> </w:t>
      </w:r>
      <w:r w:rsidR="003B710B" w:rsidRPr="003B710B">
        <w:rPr>
          <w:rFonts w:ascii="Times New Roman" w:hAnsi="Times New Roman" w:cs="Times New Roman"/>
          <w:color w:val="FF0000"/>
          <w:sz w:val="24"/>
          <w:szCs w:val="24"/>
        </w:rPr>
        <w:t>have been described</w:t>
      </w:r>
      <w:r w:rsidR="003B710B">
        <w:rPr>
          <w:rFonts w:ascii="Times New Roman" w:hAnsi="Times New Roman" w:cs="Times New Roman"/>
          <w:color w:val="FF0000"/>
          <w:sz w:val="24"/>
          <w:szCs w:val="24"/>
        </w:rPr>
        <w:t xml:space="preserve"> in</w:t>
      </w:r>
      <w:r w:rsidR="003B710B" w:rsidRPr="003B710B">
        <w:t xml:space="preserve"> </w:t>
      </w:r>
      <w:r w:rsidR="003B710B" w:rsidRPr="003B710B">
        <w:rPr>
          <w:rFonts w:ascii="Times New Roman" w:hAnsi="Times New Roman" w:cs="Times New Roman"/>
          <w:color w:val="FF0000"/>
          <w:sz w:val="24"/>
          <w:szCs w:val="24"/>
        </w:rPr>
        <w:t>the Introduction section</w:t>
      </w:r>
      <w:r w:rsidR="003B710B">
        <w:rPr>
          <w:rFonts w:ascii="Times New Roman" w:hAnsi="Times New Roman" w:cs="Times New Roman"/>
          <w:color w:val="FF0000"/>
          <w:sz w:val="24"/>
          <w:szCs w:val="24"/>
        </w:rPr>
        <w:t>.</w:t>
      </w:r>
      <w:r w:rsidR="003B710B" w:rsidRPr="003B710B">
        <w:rPr>
          <w:rFonts w:ascii="Times New Roman" w:hAnsi="Times New Roman" w:cs="Times New Roman"/>
          <w:color w:val="FF0000"/>
          <w:sz w:val="24"/>
          <w:szCs w:val="24"/>
        </w:rPr>
        <w:t xml:space="preserve"> </w:t>
      </w:r>
      <w:r w:rsidR="003B710B">
        <w:rPr>
          <w:rFonts w:ascii="Times New Roman" w:hAnsi="Times New Roman" w:cs="Times New Roman"/>
          <w:color w:val="FF0000"/>
          <w:sz w:val="24"/>
          <w:szCs w:val="24"/>
        </w:rPr>
        <w:t>T</w:t>
      </w:r>
      <w:r w:rsidR="003B710B" w:rsidRPr="003B710B">
        <w:rPr>
          <w:rFonts w:ascii="Times New Roman" w:hAnsi="Times New Roman" w:cs="Times New Roman"/>
          <w:color w:val="FF0000"/>
          <w:sz w:val="24"/>
          <w:szCs w:val="24"/>
        </w:rPr>
        <w:t>he content of the major and minor ginsenosides in ginseng is different</w:t>
      </w:r>
      <w:r w:rsidR="009A7CD5" w:rsidRPr="009A7CD5">
        <w:rPr>
          <w:rFonts w:ascii="Times New Roman" w:hAnsi="Times New Roman" w:cs="Times New Roman"/>
          <w:color w:val="FF0000"/>
          <w:sz w:val="24"/>
          <w:szCs w:val="24"/>
        </w:rPr>
        <w:t>.</w:t>
      </w:r>
      <w:r w:rsidR="003B710B">
        <w:rPr>
          <w:rFonts w:ascii="Times New Roman" w:hAnsi="Times New Roman" w:cs="Times New Roman"/>
          <w:color w:val="FF0000"/>
          <w:sz w:val="24"/>
          <w:szCs w:val="24"/>
        </w:rPr>
        <w:t xml:space="preserve"> F</w:t>
      </w:r>
      <w:r w:rsidR="003B710B" w:rsidRPr="003B710B">
        <w:rPr>
          <w:rFonts w:ascii="Times New Roman" w:hAnsi="Times New Roman" w:cs="Times New Roman"/>
          <w:color w:val="FF0000"/>
          <w:sz w:val="24"/>
          <w:szCs w:val="24"/>
        </w:rPr>
        <w:t>urthermore</w:t>
      </w:r>
      <w:r w:rsidR="003B710B">
        <w:rPr>
          <w:rFonts w:ascii="Times New Roman" w:hAnsi="Times New Roman" w:cs="Times New Roman"/>
          <w:color w:val="FF0000"/>
          <w:sz w:val="24"/>
          <w:szCs w:val="24"/>
        </w:rPr>
        <w:t>,</w:t>
      </w:r>
      <w:r w:rsidR="00C9230E">
        <w:rPr>
          <w:rFonts w:ascii="Times New Roman" w:hAnsi="Times New Roman" w:cs="Times New Roman"/>
          <w:color w:val="FF0000"/>
          <w:sz w:val="24"/>
          <w:szCs w:val="24"/>
        </w:rPr>
        <w:t xml:space="preserve"> i</w:t>
      </w:r>
      <w:r w:rsidR="00C9230E" w:rsidRPr="00C9230E">
        <w:rPr>
          <w:rFonts w:ascii="Times New Roman" w:hAnsi="Times New Roman" w:cs="Times New Roman"/>
          <w:color w:val="FF0000"/>
          <w:sz w:val="24"/>
          <w:szCs w:val="24"/>
        </w:rPr>
        <w:t xml:space="preserve">t has been found that </w:t>
      </w:r>
      <w:r w:rsidR="00C9230E">
        <w:rPr>
          <w:rFonts w:ascii="Times New Roman" w:hAnsi="Times New Roman" w:cs="Times New Roman"/>
          <w:color w:val="FF0000"/>
          <w:sz w:val="24"/>
          <w:szCs w:val="24"/>
        </w:rPr>
        <w:t xml:space="preserve">the </w:t>
      </w:r>
      <w:r w:rsidR="00C9230E" w:rsidRPr="00C9230E">
        <w:rPr>
          <w:rFonts w:ascii="Times New Roman" w:hAnsi="Times New Roman" w:cs="Times New Roman"/>
          <w:color w:val="FF0000"/>
          <w:sz w:val="24"/>
          <w:szCs w:val="24"/>
        </w:rPr>
        <w:t xml:space="preserve">minor ginsenosides have higher medicinal value than </w:t>
      </w:r>
      <w:r w:rsidR="00C9230E">
        <w:rPr>
          <w:rFonts w:ascii="Times New Roman" w:hAnsi="Times New Roman" w:cs="Times New Roman"/>
          <w:color w:val="FF0000"/>
          <w:sz w:val="24"/>
          <w:szCs w:val="24"/>
        </w:rPr>
        <w:t xml:space="preserve">the </w:t>
      </w:r>
      <w:r w:rsidR="00C9230E" w:rsidRPr="00C9230E">
        <w:rPr>
          <w:rFonts w:ascii="Times New Roman" w:hAnsi="Times New Roman" w:cs="Times New Roman"/>
          <w:color w:val="FF0000"/>
          <w:sz w:val="24"/>
          <w:szCs w:val="24"/>
        </w:rPr>
        <w:t>major ginsenosides.</w:t>
      </w:r>
      <w:r w:rsidR="0024772C">
        <w:rPr>
          <w:rFonts w:ascii="Times New Roman" w:hAnsi="Times New Roman" w:cs="Times New Roman"/>
          <w:color w:val="FF0000"/>
          <w:sz w:val="24"/>
          <w:szCs w:val="24"/>
        </w:rPr>
        <w:t xml:space="preserve"> </w:t>
      </w:r>
      <w:r w:rsidR="0024772C" w:rsidRPr="0024772C">
        <w:rPr>
          <w:rFonts w:ascii="Times New Roman" w:hAnsi="Times New Roman" w:cs="Times New Roman"/>
          <w:color w:val="FF0000"/>
          <w:sz w:val="24"/>
          <w:szCs w:val="24"/>
        </w:rPr>
        <w:t xml:space="preserve">Please see line </w:t>
      </w:r>
      <w:r w:rsidR="00BF1A19">
        <w:rPr>
          <w:rFonts w:ascii="Times New Roman" w:hAnsi="Times New Roman" w:cs="Times New Roman"/>
          <w:color w:val="FF0000"/>
          <w:sz w:val="24"/>
          <w:szCs w:val="24"/>
        </w:rPr>
        <w:t>30</w:t>
      </w:r>
      <w:r w:rsidR="0024772C" w:rsidRPr="0024772C">
        <w:rPr>
          <w:rFonts w:ascii="Times New Roman" w:hAnsi="Times New Roman" w:cs="Times New Roman"/>
          <w:color w:val="FF0000"/>
          <w:sz w:val="24"/>
          <w:szCs w:val="24"/>
        </w:rPr>
        <w:t>-</w:t>
      </w:r>
      <w:r w:rsidR="0011724B">
        <w:rPr>
          <w:rFonts w:ascii="Times New Roman" w:hAnsi="Times New Roman" w:cs="Times New Roman"/>
          <w:color w:val="FF0000"/>
          <w:sz w:val="24"/>
          <w:szCs w:val="24"/>
        </w:rPr>
        <w:t>37</w:t>
      </w:r>
      <w:r w:rsidR="0024772C" w:rsidRPr="0024772C">
        <w:rPr>
          <w:rFonts w:ascii="Times New Roman" w:hAnsi="Times New Roman" w:cs="Times New Roman"/>
          <w:color w:val="FF0000"/>
          <w:sz w:val="24"/>
          <w:szCs w:val="24"/>
        </w:rPr>
        <w:t xml:space="preserve"> in page </w:t>
      </w:r>
      <w:r w:rsidR="0011724B">
        <w:rPr>
          <w:rFonts w:ascii="Times New Roman" w:hAnsi="Times New Roman" w:cs="Times New Roman"/>
          <w:color w:val="FF0000"/>
          <w:sz w:val="24"/>
          <w:szCs w:val="24"/>
        </w:rPr>
        <w:t>1</w:t>
      </w:r>
      <w:r w:rsidR="0024772C" w:rsidRPr="0024772C">
        <w:rPr>
          <w:rFonts w:ascii="Times New Roman" w:hAnsi="Times New Roman" w:cs="Times New Roman"/>
          <w:color w:val="FF0000"/>
          <w:sz w:val="24"/>
          <w:szCs w:val="24"/>
        </w:rPr>
        <w:t xml:space="preserve"> in the revised manuscript for details.</w:t>
      </w:r>
    </w:p>
    <w:p w14:paraId="0EE794E6" w14:textId="38EDF4EE" w:rsidR="00DC57CA" w:rsidRDefault="00BF1A19" w:rsidP="00DC57CA">
      <w:pPr>
        <w:pStyle w:val="a7"/>
        <w:numPr>
          <w:ilvl w:val="0"/>
          <w:numId w:val="2"/>
        </w:numPr>
        <w:spacing w:line="360" w:lineRule="auto"/>
        <w:ind w:firstLineChars="0"/>
        <w:rPr>
          <w:rFonts w:ascii="Times New Roman" w:hAnsi="Times New Roman" w:cs="Times New Roman"/>
          <w:color w:val="00B0F0"/>
          <w:sz w:val="24"/>
          <w:szCs w:val="24"/>
        </w:rPr>
      </w:pPr>
      <w:r w:rsidRPr="00BF1A19">
        <w:rPr>
          <w:rFonts w:ascii="Times New Roman" w:hAnsi="Times New Roman" w:cs="Times New Roman"/>
          <w:color w:val="00B0F0"/>
          <w:sz w:val="24"/>
          <w:szCs w:val="24"/>
        </w:rPr>
        <w:t xml:space="preserve">The ginsenosides are classified into dammarane type ginsenosides and oleanane type ginsenosides according to the difference in the position and quantity of sugar moiety in the glycosides. The dammarane type ginsenosides are subdivided into </w:t>
      </w:r>
      <w:r w:rsidRPr="00BF1A19">
        <w:rPr>
          <w:rFonts w:ascii="Times New Roman" w:hAnsi="Times New Roman" w:cs="Times New Roman"/>
          <w:color w:val="00B0F0"/>
          <w:sz w:val="24"/>
          <w:szCs w:val="24"/>
        </w:rPr>
        <w:lastRenderedPageBreak/>
        <w:t>protopanaxadiol (PPD) and protopanaxatriol (PPT), while the oleanane type ginsenosides are mainly oleanolic acid type. According to the content differences in the ginseng, the ginsenosides can be classified into major ginsenosides and minor ginsenosides. Early studies have found that the medicinal value of minor ginsenosides is better than that of major ginsenosides[8,9].</w:t>
      </w:r>
    </w:p>
    <w:p w14:paraId="6E107922" w14:textId="73931BF8" w:rsidR="0011724B" w:rsidRPr="00DC57CA" w:rsidRDefault="00A85626" w:rsidP="00DC57CA">
      <w:pPr>
        <w:pStyle w:val="a7"/>
        <w:numPr>
          <w:ilvl w:val="0"/>
          <w:numId w:val="2"/>
        </w:numPr>
        <w:spacing w:line="360" w:lineRule="auto"/>
        <w:ind w:firstLineChars="0"/>
        <w:rPr>
          <w:rFonts w:ascii="Times New Roman" w:hAnsi="Times New Roman" w:cs="Times New Roman"/>
          <w:color w:val="00B0F0"/>
          <w:sz w:val="24"/>
          <w:szCs w:val="24"/>
        </w:rPr>
      </w:pPr>
      <w:r>
        <w:rPr>
          <w:rFonts w:ascii="Times New Roman" w:hAnsi="Times New Roman" w:cs="Times New Roman"/>
          <w:color w:val="00B0F0"/>
          <w:sz w:val="24"/>
          <w:szCs w:val="24"/>
        </w:rPr>
        <w:t xml:space="preserve">[8] </w:t>
      </w:r>
      <w:r w:rsidR="0011724B" w:rsidRPr="0011724B">
        <w:rPr>
          <w:rFonts w:ascii="Times New Roman" w:hAnsi="Times New Roman" w:cs="Times New Roman"/>
          <w:color w:val="00B0F0"/>
          <w:sz w:val="24"/>
          <w:szCs w:val="24"/>
        </w:rPr>
        <w:t>Bae, E.A.; Han, M.J.; Choo, M.K.; Park, S.Y.; Kim, D.H. Metabolism of 20(S)- and 20(R)-ginsenoside Rg3 by human intestinal bacteria and its relation to in vitro biological activities. Biol Pharm Bull 2002, 25, 58-63, doi:10.1248/bpb.25.58.</w:t>
      </w:r>
    </w:p>
    <w:p w14:paraId="7401843C" w14:textId="3ED8D884"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Pr>
          <w:rFonts w:ascii="Times New Roman" w:hAnsi="Times New Roman" w:cs="Times New Roman"/>
          <w:b/>
          <w:bCs/>
          <w:sz w:val="24"/>
          <w:szCs w:val="24"/>
        </w:rPr>
        <w:t>2</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In line 29, “Ginsenoside is a type…” there is not only one ginsenoside… Also, lines 30-30, ginseng cannot be classified into “major and minor ginsenosides” please rewrite this sentence.</w:t>
      </w:r>
    </w:p>
    <w:p w14:paraId="0C012320" w14:textId="564CBAD7" w:rsidR="00421D5D" w:rsidRDefault="00421D5D" w:rsidP="0048353F">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Pr>
          <w:rFonts w:ascii="Times New Roman" w:hAnsi="Times New Roman" w:cs="Times New Roman"/>
          <w:b/>
          <w:bCs/>
          <w:color w:val="FF0000"/>
          <w:sz w:val="24"/>
          <w:szCs w:val="24"/>
        </w:rPr>
        <w:t>2</w:t>
      </w:r>
      <w:r w:rsidRPr="009D4545">
        <w:rPr>
          <w:rFonts w:ascii="Times New Roman" w:hAnsi="Times New Roman" w:cs="Times New Roman"/>
          <w:b/>
          <w:bCs/>
          <w:color w:val="FF0000"/>
          <w:sz w:val="24"/>
          <w:szCs w:val="24"/>
        </w:rPr>
        <w:t>:</w:t>
      </w:r>
      <w:r w:rsidR="007E6D08" w:rsidRPr="007E6D08">
        <w:rPr>
          <w:rFonts w:ascii="Times New Roman" w:hAnsi="Times New Roman" w:cs="Times New Roman"/>
          <w:color w:val="FF0000"/>
          <w:sz w:val="24"/>
          <w:szCs w:val="24"/>
        </w:rPr>
        <w:t xml:space="preserve"> </w:t>
      </w:r>
      <w:r w:rsidR="007E6D08" w:rsidRPr="00C4280E">
        <w:rPr>
          <w:rFonts w:ascii="Times New Roman" w:hAnsi="Times New Roman" w:cs="Times New Roman"/>
          <w:color w:val="FF0000"/>
          <w:sz w:val="24"/>
          <w:szCs w:val="24"/>
        </w:rPr>
        <w:t>Thank you for your kind suggestions. Considering the reviewer’s suggestion,</w:t>
      </w:r>
      <w:r w:rsidR="007E6D08">
        <w:rPr>
          <w:rFonts w:ascii="Times New Roman" w:hAnsi="Times New Roman" w:cs="Times New Roman"/>
          <w:color w:val="FF0000"/>
          <w:sz w:val="24"/>
          <w:szCs w:val="24"/>
        </w:rPr>
        <w:t xml:space="preserve"> </w:t>
      </w:r>
      <w:bookmarkStart w:id="1" w:name="OLE_LINK3"/>
      <w:r w:rsidR="007E6D08">
        <w:rPr>
          <w:rFonts w:ascii="Times New Roman" w:hAnsi="Times New Roman" w:cs="Times New Roman"/>
          <w:color w:val="FF0000"/>
          <w:sz w:val="24"/>
          <w:szCs w:val="24"/>
        </w:rPr>
        <w:t>w</w:t>
      </w:r>
      <w:r w:rsidR="007E6D08" w:rsidRPr="007E6D08">
        <w:rPr>
          <w:rFonts w:ascii="Times New Roman" w:hAnsi="Times New Roman" w:cs="Times New Roman"/>
          <w:color w:val="FF0000"/>
          <w:sz w:val="24"/>
          <w:szCs w:val="24"/>
        </w:rPr>
        <w:t>e have rewritten the above sentence</w:t>
      </w:r>
      <w:r w:rsidR="007E6D08">
        <w:rPr>
          <w:rFonts w:ascii="Times New Roman" w:hAnsi="Times New Roman" w:cs="Times New Roman"/>
          <w:color w:val="FF0000"/>
          <w:sz w:val="24"/>
          <w:szCs w:val="24"/>
        </w:rPr>
        <w:t>.</w:t>
      </w:r>
      <w:bookmarkEnd w:id="1"/>
      <w:r w:rsidR="007E6D08">
        <w:rPr>
          <w:rFonts w:ascii="Times New Roman" w:hAnsi="Times New Roman" w:cs="Times New Roman"/>
          <w:color w:val="FF0000"/>
          <w:sz w:val="24"/>
          <w:szCs w:val="24"/>
        </w:rPr>
        <w:t xml:space="preserve"> </w:t>
      </w:r>
      <w:r w:rsidR="007E6D08" w:rsidRPr="007E6D08">
        <w:rPr>
          <w:rFonts w:ascii="Times New Roman" w:hAnsi="Times New Roman" w:cs="Times New Roman"/>
          <w:color w:val="FF0000"/>
          <w:sz w:val="24"/>
          <w:szCs w:val="24"/>
        </w:rPr>
        <w:t>Please see line 29-</w:t>
      </w:r>
      <w:r w:rsidR="007E6D08">
        <w:rPr>
          <w:rFonts w:ascii="Times New Roman" w:hAnsi="Times New Roman" w:cs="Times New Roman"/>
          <w:color w:val="FF0000"/>
          <w:sz w:val="24"/>
          <w:szCs w:val="24"/>
        </w:rPr>
        <w:t>30 and 34-35</w:t>
      </w:r>
      <w:r w:rsidR="007E6D08" w:rsidRPr="007E6D08">
        <w:rPr>
          <w:rFonts w:ascii="Times New Roman" w:hAnsi="Times New Roman" w:cs="Times New Roman"/>
          <w:color w:val="FF0000"/>
          <w:sz w:val="24"/>
          <w:szCs w:val="24"/>
        </w:rPr>
        <w:t xml:space="preserve"> in page 1 in the revised manuscript for details.</w:t>
      </w:r>
    </w:p>
    <w:p w14:paraId="5C24445D" w14:textId="4B0D600F" w:rsidR="007E6D08" w:rsidRPr="004B6153" w:rsidRDefault="007E6D08" w:rsidP="007E6D08">
      <w:pPr>
        <w:pStyle w:val="a7"/>
        <w:numPr>
          <w:ilvl w:val="0"/>
          <w:numId w:val="5"/>
        </w:numPr>
        <w:spacing w:line="360" w:lineRule="auto"/>
        <w:ind w:firstLineChars="0"/>
        <w:rPr>
          <w:rFonts w:ascii="Times New Roman" w:hAnsi="Times New Roman" w:cs="Times New Roman"/>
          <w:color w:val="00B0F0"/>
          <w:sz w:val="24"/>
          <w:szCs w:val="24"/>
        </w:rPr>
      </w:pPr>
      <w:r w:rsidRPr="004B6153">
        <w:rPr>
          <w:rFonts w:ascii="Times New Roman" w:hAnsi="Times New Roman" w:cs="Times New Roman"/>
          <w:color w:val="00B0F0"/>
          <w:sz w:val="24"/>
          <w:szCs w:val="24"/>
        </w:rPr>
        <w:t>Ginsenosides were regarded as the active component of ginseng [6,7].</w:t>
      </w:r>
    </w:p>
    <w:p w14:paraId="6580015C" w14:textId="7FB79F96" w:rsidR="007E6D08" w:rsidRPr="004B6153" w:rsidRDefault="007E6D08" w:rsidP="007E6D08">
      <w:pPr>
        <w:pStyle w:val="a7"/>
        <w:numPr>
          <w:ilvl w:val="0"/>
          <w:numId w:val="5"/>
        </w:numPr>
        <w:spacing w:line="360" w:lineRule="auto"/>
        <w:ind w:firstLineChars="0"/>
        <w:rPr>
          <w:rFonts w:ascii="Times New Roman" w:hAnsi="Times New Roman" w:cs="Times New Roman"/>
          <w:color w:val="00B0F0"/>
          <w:sz w:val="24"/>
          <w:szCs w:val="24"/>
        </w:rPr>
      </w:pPr>
      <w:r w:rsidRPr="004B6153">
        <w:rPr>
          <w:rFonts w:ascii="Times New Roman" w:hAnsi="Times New Roman" w:cs="Times New Roman"/>
          <w:color w:val="00B0F0"/>
          <w:sz w:val="24"/>
          <w:szCs w:val="24"/>
        </w:rPr>
        <w:t xml:space="preserve">According </w:t>
      </w:r>
      <w:bookmarkStart w:id="2" w:name="_Hlk134567988"/>
      <w:r w:rsidRPr="004B6153">
        <w:rPr>
          <w:rFonts w:ascii="Times New Roman" w:hAnsi="Times New Roman" w:cs="Times New Roman"/>
          <w:color w:val="00B0F0"/>
          <w:sz w:val="24"/>
          <w:szCs w:val="24"/>
        </w:rPr>
        <w:t>to the content differences in the ginseng</w:t>
      </w:r>
      <w:bookmarkEnd w:id="2"/>
      <w:r w:rsidRPr="004B6153">
        <w:rPr>
          <w:rFonts w:ascii="Times New Roman" w:hAnsi="Times New Roman" w:cs="Times New Roman"/>
          <w:color w:val="00B0F0"/>
          <w:sz w:val="24"/>
          <w:szCs w:val="24"/>
        </w:rPr>
        <w:t>, the ginsenosides can be classified into major ginsenosides and minor ginsenosides.</w:t>
      </w:r>
    </w:p>
    <w:p w14:paraId="793AF30C" w14:textId="2C352B39"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Pr>
          <w:rFonts w:ascii="Times New Roman" w:hAnsi="Times New Roman" w:cs="Times New Roman"/>
          <w:b/>
          <w:bCs/>
          <w:sz w:val="24"/>
          <w:szCs w:val="24"/>
        </w:rPr>
        <w:t>3</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 xml:space="preserve">Line 32, what kind of report, on which basis, what are the differences in major and minor ginsenosides? This information is important because authors aim, among others is to obtain more minor ginsenosides, and </w:t>
      </w:r>
      <w:r w:rsidR="00D622B6" w:rsidRPr="00664075">
        <w:rPr>
          <w:rFonts w:ascii="Times New Roman" w:hAnsi="Times New Roman" w:cs="Times New Roman"/>
          <w:sz w:val="24"/>
          <w:szCs w:val="24"/>
        </w:rPr>
        <w:t>later in results give some abbreviations of different ginsenosides but do not give an explanation what those are.</w:t>
      </w:r>
    </w:p>
    <w:p w14:paraId="13E2575A" w14:textId="09CA478A" w:rsidR="00421D5D" w:rsidRDefault="00421D5D" w:rsidP="0048353F">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Pr>
          <w:rFonts w:ascii="Times New Roman" w:hAnsi="Times New Roman" w:cs="Times New Roman"/>
          <w:b/>
          <w:bCs/>
          <w:color w:val="FF0000"/>
          <w:sz w:val="24"/>
          <w:szCs w:val="24"/>
        </w:rPr>
        <w:t>3</w:t>
      </w:r>
      <w:r w:rsidRPr="009D4545">
        <w:rPr>
          <w:rFonts w:ascii="Times New Roman" w:hAnsi="Times New Roman" w:cs="Times New Roman"/>
          <w:b/>
          <w:bCs/>
          <w:color w:val="FF0000"/>
          <w:sz w:val="24"/>
          <w:szCs w:val="24"/>
        </w:rPr>
        <w:t>:</w:t>
      </w:r>
      <w:r w:rsidR="00BB425C" w:rsidRPr="00BB425C">
        <w:rPr>
          <w:rFonts w:ascii="Times New Roman" w:hAnsi="Times New Roman" w:cs="Times New Roman"/>
          <w:color w:val="FF0000"/>
          <w:sz w:val="24"/>
          <w:szCs w:val="24"/>
        </w:rPr>
        <w:t xml:space="preserve"> </w:t>
      </w:r>
      <w:r w:rsidR="00BB425C" w:rsidRPr="00895B77">
        <w:rPr>
          <w:rFonts w:ascii="Times New Roman" w:hAnsi="Times New Roman" w:cs="Times New Roman"/>
          <w:color w:val="FF0000"/>
          <w:sz w:val="24"/>
          <w:szCs w:val="24"/>
        </w:rPr>
        <w:t>Thank you for your kind suggestions.</w:t>
      </w:r>
      <w:r w:rsidR="00D54930" w:rsidRPr="00D54930">
        <w:t xml:space="preserve"> </w:t>
      </w:r>
      <w:bookmarkStart w:id="3" w:name="_Hlk134570232"/>
      <w:r w:rsidR="00D54930" w:rsidRPr="00D54930">
        <w:rPr>
          <w:rFonts w:ascii="Times New Roman" w:hAnsi="Times New Roman" w:cs="Times New Roman"/>
          <w:color w:val="FF0000"/>
          <w:sz w:val="24"/>
          <w:szCs w:val="24"/>
        </w:rPr>
        <w:t>we have rewritten the sentence.</w:t>
      </w:r>
      <w:bookmarkEnd w:id="3"/>
      <w:r w:rsidR="00C73292">
        <w:rPr>
          <w:rFonts w:ascii="Times New Roman" w:hAnsi="Times New Roman" w:cs="Times New Roman"/>
          <w:color w:val="FF0000"/>
          <w:sz w:val="24"/>
          <w:szCs w:val="24"/>
        </w:rPr>
        <w:t xml:space="preserve"> </w:t>
      </w:r>
      <w:r w:rsidR="00C73292" w:rsidRPr="00C73292">
        <w:rPr>
          <w:rFonts w:ascii="Times New Roman" w:hAnsi="Times New Roman" w:cs="Times New Roman"/>
          <w:color w:val="FF0000"/>
          <w:sz w:val="24"/>
          <w:szCs w:val="24"/>
        </w:rPr>
        <w:t xml:space="preserve">In the mentioned literature, researchers have found that </w:t>
      </w:r>
      <w:r w:rsidR="00C73292">
        <w:rPr>
          <w:rFonts w:ascii="Times New Roman" w:hAnsi="Times New Roman" w:cs="Times New Roman"/>
          <w:color w:val="FF0000"/>
          <w:sz w:val="24"/>
          <w:szCs w:val="24"/>
        </w:rPr>
        <w:t xml:space="preserve">the </w:t>
      </w:r>
      <w:r w:rsidR="00C73292" w:rsidRPr="00C73292">
        <w:rPr>
          <w:rFonts w:ascii="Times New Roman" w:hAnsi="Times New Roman" w:cs="Times New Roman"/>
          <w:color w:val="FF0000"/>
          <w:sz w:val="24"/>
          <w:szCs w:val="24"/>
        </w:rPr>
        <w:t xml:space="preserve">minor ginsenosides have higher medicinal value than </w:t>
      </w:r>
      <w:r w:rsidR="00C73292">
        <w:rPr>
          <w:rFonts w:ascii="Times New Roman" w:hAnsi="Times New Roman" w:cs="Times New Roman"/>
          <w:color w:val="FF0000"/>
          <w:sz w:val="24"/>
          <w:szCs w:val="24"/>
        </w:rPr>
        <w:t xml:space="preserve">the </w:t>
      </w:r>
      <w:r w:rsidR="00C73292" w:rsidRPr="00C73292">
        <w:rPr>
          <w:rFonts w:ascii="Times New Roman" w:hAnsi="Times New Roman" w:cs="Times New Roman"/>
          <w:color w:val="FF0000"/>
          <w:sz w:val="24"/>
          <w:szCs w:val="24"/>
        </w:rPr>
        <w:t>major ginsenosides, such as antitumor effects. Therefore, we also focused on the content of</w:t>
      </w:r>
      <w:r w:rsidR="00C73292">
        <w:rPr>
          <w:rFonts w:ascii="Times New Roman" w:hAnsi="Times New Roman" w:cs="Times New Roman"/>
          <w:color w:val="FF0000"/>
          <w:sz w:val="24"/>
          <w:szCs w:val="24"/>
        </w:rPr>
        <w:t xml:space="preserve"> the</w:t>
      </w:r>
      <w:r w:rsidR="00C73292" w:rsidRPr="00C73292">
        <w:rPr>
          <w:rFonts w:ascii="Times New Roman" w:hAnsi="Times New Roman" w:cs="Times New Roman"/>
          <w:color w:val="FF0000"/>
          <w:sz w:val="24"/>
          <w:szCs w:val="24"/>
        </w:rPr>
        <w:t xml:space="preserve"> </w:t>
      </w:r>
      <w:r w:rsidR="00C73292">
        <w:rPr>
          <w:rFonts w:ascii="Times New Roman" w:hAnsi="Times New Roman" w:cs="Times New Roman"/>
          <w:color w:val="FF0000"/>
          <w:sz w:val="24"/>
          <w:szCs w:val="24"/>
        </w:rPr>
        <w:t>minor</w:t>
      </w:r>
      <w:r w:rsidR="00C73292" w:rsidRPr="00C73292">
        <w:rPr>
          <w:rFonts w:ascii="Times New Roman" w:hAnsi="Times New Roman" w:cs="Times New Roman"/>
          <w:color w:val="FF0000"/>
          <w:sz w:val="24"/>
          <w:szCs w:val="24"/>
        </w:rPr>
        <w:t xml:space="preserve"> ginsenosides in co-fermented ginseng with multi-enzyme coupling probiotics</w:t>
      </w:r>
      <w:r w:rsidR="00C73292">
        <w:rPr>
          <w:rFonts w:ascii="Times New Roman" w:hAnsi="Times New Roman" w:cs="Times New Roman"/>
          <w:color w:val="FF0000"/>
          <w:sz w:val="24"/>
          <w:szCs w:val="24"/>
        </w:rPr>
        <w:t>.</w:t>
      </w:r>
      <w:r w:rsidR="00CB4F7F">
        <w:rPr>
          <w:rFonts w:ascii="Times New Roman" w:hAnsi="Times New Roman" w:cs="Times New Roman"/>
          <w:color w:val="FF0000"/>
          <w:sz w:val="24"/>
          <w:szCs w:val="24"/>
        </w:rPr>
        <w:t xml:space="preserve"> F</w:t>
      </w:r>
      <w:r w:rsidR="00CB4F7F" w:rsidRPr="00CB4F7F">
        <w:rPr>
          <w:rFonts w:ascii="Times New Roman" w:hAnsi="Times New Roman" w:cs="Times New Roman"/>
          <w:color w:val="FF0000"/>
          <w:sz w:val="24"/>
          <w:szCs w:val="24"/>
        </w:rPr>
        <w:t>urthermore</w:t>
      </w:r>
      <w:r w:rsidR="00CB4F7F">
        <w:rPr>
          <w:rFonts w:ascii="Times New Roman" w:hAnsi="Times New Roman" w:cs="Times New Roman"/>
          <w:color w:val="FF0000"/>
          <w:sz w:val="24"/>
          <w:szCs w:val="24"/>
        </w:rPr>
        <w:t>, t</w:t>
      </w:r>
      <w:r w:rsidR="00CB4F7F" w:rsidRPr="00CB4F7F">
        <w:rPr>
          <w:rFonts w:ascii="Times New Roman" w:hAnsi="Times New Roman" w:cs="Times New Roman"/>
          <w:color w:val="FF0000"/>
          <w:sz w:val="24"/>
          <w:szCs w:val="24"/>
        </w:rPr>
        <w:t>he ginsenosides covered in the Results and Discussion section were also classified.</w:t>
      </w:r>
      <w:r w:rsidR="00CB4F7F">
        <w:rPr>
          <w:rFonts w:ascii="Times New Roman" w:hAnsi="Times New Roman" w:cs="Times New Roman"/>
          <w:color w:val="FF0000"/>
          <w:sz w:val="24"/>
          <w:szCs w:val="24"/>
        </w:rPr>
        <w:t xml:space="preserve"> </w:t>
      </w:r>
      <w:r w:rsidR="00CB4F7F" w:rsidRPr="007E6D08">
        <w:rPr>
          <w:rFonts w:ascii="Times New Roman" w:hAnsi="Times New Roman" w:cs="Times New Roman"/>
          <w:color w:val="FF0000"/>
          <w:sz w:val="24"/>
          <w:szCs w:val="24"/>
        </w:rPr>
        <w:t xml:space="preserve">Please see line </w:t>
      </w:r>
      <w:r w:rsidR="00CB4F7F">
        <w:rPr>
          <w:rFonts w:ascii="Times New Roman" w:hAnsi="Times New Roman" w:cs="Times New Roman"/>
          <w:color w:val="FF0000"/>
          <w:sz w:val="24"/>
          <w:szCs w:val="24"/>
        </w:rPr>
        <w:t>35</w:t>
      </w:r>
      <w:r w:rsidR="00CB4F7F" w:rsidRPr="007E6D08">
        <w:rPr>
          <w:rFonts w:ascii="Times New Roman" w:hAnsi="Times New Roman" w:cs="Times New Roman"/>
          <w:color w:val="FF0000"/>
          <w:sz w:val="24"/>
          <w:szCs w:val="24"/>
        </w:rPr>
        <w:t>-</w:t>
      </w:r>
      <w:r w:rsidR="00CB4F7F">
        <w:rPr>
          <w:rFonts w:ascii="Times New Roman" w:hAnsi="Times New Roman" w:cs="Times New Roman"/>
          <w:color w:val="FF0000"/>
          <w:sz w:val="24"/>
          <w:szCs w:val="24"/>
        </w:rPr>
        <w:t xml:space="preserve">37 </w:t>
      </w:r>
      <w:r w:rsidR="00CB4F7F" w:rsidRPr="007E6D08">
        <w:rPr>
          <w:rFonts w:ascii="Times New Roman" w:hAnsi="Times New Roman" w:cs="Times New Roman"/>
          <w:color w:val="FF0000"/>
          <w:sz w:val="24"/>
          <w:szCs w:val="24"/>
        </w:rPr>
        <w:t>in page 1</w:t>
      </w:r>
      <w:r w:rsidR="00CB4F7F">
        <w:rPr>
          <w:rFonts w:ascii="Times New Roman" w:hAnsi="Times New Roman" w:cs="Times New Roman"/>
          <w:color w:val="FF0000"/>
          <w:sz w:val="24"/>
          <w:szCs w:val="24"/>
        </w:rPr>
        <w:t>, line 222-224 in page 5</w:t>
      </w:r>
      <w:r w:rsidR="00097AB3">
        <w:rPr>
          <w:rFonts w:ascii="Times New Roman" w:hAnsi="Times New Roman" w:cs="Times New Roman"/>
          <w:color w:val="FF0000"/>
          <w:sz w:val="24"/>
          <w:szCs w:val="24"/>
        </w:rPr>
        <w:t>, and line 250-252 in page 6</w:t>
      </w:r>
      <w:r w:rsidR="00CB4F7F" w:rsidRPr="007E6D08">
        <w:rPr>
          <w:rFonts w:ascii="Times New Roman" w:hAnsi="Times New Roman" w:cs="Times New Roman"/>
          <w:color w:val="FF0000"/>
          <w:sz w:val="24"/>
          <w:szCs w:val="24"/>
        </w:rPr>
        <w:t xml:space="preserve"> in the revised manuscript for details.</w:t>
      </w:r>
    </w:p>
    <w:p w14:paraId="48B69FD0" w14:textId="09079B2B" w:rsidR="001D0A4B" w:rsidRDefault="001D0A4B" w:rsidP="001D0A4B">
      <w:pPr>
        <w:pStyle w:val="a7"/>
        <w:numPr>
          <w:ilvl w:val="0"/>
          <w:numId w:val="6"/>
        </w:numPr>
        <w:spacing w:line="360" w:lineRule="auto"/>
        <w:ind w:firstLineChars="0"/>
        <w:rPr>
          <w:rFonts w:ascii="Times New Roman" w:hAnsi="Times New Roman" w:cs="Times New Roman"/>
          <w:color w:val="00B0F0"/>
          <w:sz w:val="24"/>
          <w:szCs w:val="24"/>
        </w:rPr>
      </w:pPr>
      <w:r w:rsidRPr="001D0A4B">
        <w:rPr>
          <w:rFonts w:ascii="Times New Roman" w:hAnsi="Times New Roman" w:cs="Times New Roman"/>
          <w:color w:val="00B0F0"/>
          <w:sz w:val="24"/>
          <w:szCs w:val="24"/>
        </w:rPr>
        <w:t xml:space="preserve">Early studies have found that the medicinal value of minor ginsenosides is better </w:t>
      </w:r>
      <w:r w:rsidRPr="001D0A4B">
        <w:rPr>
          <w:rFonts w:ascii="Times New Roman" w:hAnsi="Times New Roman" w:cs="Times New Roman"/>
          <w:color w:val="00B0F0"/>
          <w:sz w:val="24"/>
          <w:szCs w:val="24"/>
        </w:rPr>
        <w:lastRenderedPageBreak/>
        <w:t>than that of major ginsenosides[8,9].</w:t>
      </w:r>
    </w:p>
    <w:p w14:paraId="27CE6E56" w14:textId="77777777" w:rsidR="00CB4F7F" w:rsidRDefault="00CB4F7F" w:rsidP="00CB4F7F">
      <w:pPr>
        <w:pStyle w:val="a7"/>
        <w:numPr>
          <w:ilvl w:val="0"/>
          <w:numId w:val="6"/>
        </w:numPr>
        <w:spacing w:line="360" w:lineRule="auto"/>
        <w:ind w:firstLineChars="0"/>
        <w:rPr>
          <w:rFonts w:ascii="Times New Roman" w:hAnsi="Times New Roman" w:cs="Times New Roman"/>
          <w:color w:val="00B0F0"/>
          <w:sz w:val="24"/>
          <w:szCs w:val="24"/>
        </w:rPr>
      </w:pPr>
      <w:r w:rsidRPr="00AC46F6">
        <w:rPr>
          <w:rFonts w:ascii="Times New Roman" w:hAnsi="Times New Roman" w:cs="Times New Roman"/>
          <w:color w:val="00B0F0"/>
          <w:sz w:val="24"/>
          <w:szCs w:val="24"/>
        </w:rPr>
        <w:t xml:space="preserve">Red markers represent minor ginsenosides, such as CK, Rg3, Rd, Rh1, Rh2, F2, F1 and Rg2; Black markers represent major ginsenosides, such as </w:t>
      </w:r>
      <w:proofErr w:type="spellStart"/>
      <w:r w:rsidRPr="00AC46F6">
        <w:rPr>
          <w:rFonts w:ascii="Times New Roman" w:hAnsi="Times New Roman" w:cs="Times New Roman"/>
          <w:color w:val="00B0F0"/>
          <w:sz w:val="24"/>
          <w:szCs w:val="24"/>
        </w:rPr>
        <w:t>Rc</w:t>
      </w:r>
      <w:proofErr w:type="spellEnd"/>
      <w:r w:rsidRPr="00AC46F6">
        <w:rPr>
          <w:rFonts w:ascii="Times New Roman" w:hAnsi="Times New Roman" w:cs="Times New Roman"/>
          <w:color w:val="00B0F0"/>
          <w:sz w:val="24"/>
          <w:szCs w:val="24"/>
        </w:rPr>
        <w:t>, Rb1, Rg1, Re, Rf and Rb2.</w:t>
      </w:r>
    </w:p>
    <w:p w14:paraId="7E41A41B" w14:textId="5D2C43BD" w:rsidR="00CB4F7F" w:rsidRPr="00CB4F7F" w:rsidRDefault="00CB4F7F" w:rsidP="00CB4F7F">
      <w:pPr>
        <w:pStyle w:val="a7"/>
        <w:numPr>
          <w:ilvl w:val="0"/>
          <w:numId w:val="6"/>
        </w:numPr>
        <w:spacing w:line="360" w:lineRule="auto"/>
        <w:ind w:firstLineChars="0"/>
        <w:rPr>
          <w:rFonts w:ascii="Times New Roman" w:hAnsi="Times New Roman" w:cs="Times New Roman"/>
          <w:color w:val="00B0F0"/>
          <w:sz w:val="24"/>
          <w:szCs w:val="24"/>
        </w:rPr>
      </w:pPr>
      <w:r w:rsidRPr="00BD229F">
        <w:rPr>
          <w:rFonts w:ascii="Times New Roman" w:hAnsi="Times New Roman" w:cs="Times New Roman"/>
          <w:color w:val="00B0F0"/>
          <w:sz w:val="24"/>
          <w:szCs w:val="24"/>
        </w:rPr>
        <w:t>The content of ginsenosides in ginseng after enzymatic transformation were determined by HPLC</w:t>
      </w:r>
      <w:r>
        <w:rPr>
          <w:rFonts w:ascii="Times New Roman" w:hAnsi="Times New Roman" w:cs="Times New Roman"/>
          <w:color w:val="00B0F0"/>
          <w:sz w:val="24"/>
          <w:szCs w:val="24"/>
        </w:rPr>
        <w:t xml:space="preserve"> (</w:t>
      </w:r>
      <w:r w:rsidRPr="006C094A">
        <w:rPr>
          <w:rFonts w:ascii="Times New Roman" w:hAnsi="Times New Roman" w:cs="Times New Roman"/>
          <w:color w:val="00B0F0"/>
          <w:sz w:val="24"/>
          <w:szCs w:val="24"/>
        </w:rPr>
        <w:t xml:space="preserve">minor ginsenosides: Rg3, Rd, F2, F1 and Rg2; major ginsenosides: </w:t>
      </w:r>
      <w:proofErr w:type="spellStart"/>
      <w:r w:rsidRPr="006C094A">
        <w:rPr>
          <w:rFonts w:ascii="Times New Roman" w:hAnsi="Times New Roman" w:cs="Times New Roman"/>
          <w:color w:val="00B0F0"/>
          <w:sz w:val="24"/>
          <w:szCs w:val="24"/>
        </w:rPr>
        <w:t>Rc</w:t>
      </w:r>
      <w:proofErr w:type="spellEnd"/>
      <w:r w:rsidRPr="006C094A">
        <w:rPr>
          <w:rFonts w:ascii="Times New Roman" w:hAnsi="Times New Roman" w:cs="Times New Roman"/>
          <w:color w:val="00B0F0"/>
          <w:sz w:val="24"/>
          <w:szCs w:val="24"/>
        </w:rPr>
        <w:t>, Rb1, Rg1, Re, Rf and Rb2</w:t>
      </w:r>
      <w:r>
        <w:rPr>
          <w:rFonts w:ascii="Times New Roman" w:hAnsi="Times New Roman" w:cs="Times New Roman"/>
          <w:color w:val="00B0F0"/>
          <w:sz w:val="24"/>
          <w:szCs w:val="24"/>
        </w:rPr>
        <w:t>).</w:t>
      </w:r>
    </w:p>
    <w:p w14:paraId="658AF9EF" w14:textId="25BC9D86"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Pr>
          <w:rFonts w:ascii="Times New Roman" w:hAnsi="Times New Roman" w:cs="Times New Roman"/>
          <w:b/>
          <w:bCs/>
          <w:sz w:val="24"/>
          <w:szCs w:val="24"/>
        </w:rPr>
        <w:t>4</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Line 33 what is “number of ginsenosides” referring to? Number of different types or amount of ginsenosides?</w:t>
      </w:r>
    </w:p>
    <w:p w14:paraId="5901CDD0" w14:textId="7136C5AA" w:rsidR="00C33D3D" w:rsidRDefault="00421D5D" w:rsidP="0048353F">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 xml:space="preserve">Response </w:t>
      </w:r>
      <w:r>
        <w:rPr>
          <w:rFonts w:ascii="Times New Roman" w:hAnsi="Times New Roman" w:cs="Times New Roman"/>
          <w:b/>
          <w:bCs/>
          <w:color w:val="FF0000"/>
          <w:sz w:val="24"/>
          <w:szCs w:val="24"/>
        </w:rPr>
        <w:t>4</w:t>
      </w:r>
      <w:r w:rsidRPr="009D4545">
        <w:rPr>
          <w:rFonts w:ascii="Times New Roman" w:hAnsi="Times New Roman" w:cs="Times New Roman"/>
          <w:b/>
          <w:bCs/>
          <w:color w:val="FF0000"/>
          <w:sz w:val="24"/>
          <w:szCs w:val="24"/>
        </w:rPr>
        <w:t>:</w:t>
      </w:r>
      <w:r w:rsidR="001D0A4B">
        <w:rPr>
          <w:rFonts w:ascii="Times New Roman" w:hAnsi="Times New Roman" w:cs="Times New Roman"/>
          <w:b/>
          <w:bCs/>
          <w:color w:val="FF0000"/>
          <w:sz w:val="24"/>
          <w:szCs w:val="24"/>
        </w:rPr>
        <w:t xml:space="preserve"> </w:t>
      </w:r>
      <w:r w:rsidR="001D0A4B" w:rsidRPr="00C4280E">
        <w:rPr>
          <w:rFonts w:ascii="Times New Roman" w:hAnsi="Times New Roman" w:cs="Times New Roman"/>
          <w:color w:val="FF0000"/>
          <w:sz w:val="24"/>
          <w:szCs w:val="24"/>
        </w:rPr>
        <w:t xml:space="preserve">Thank you for your kind suggestions. </w:t>
      </w:r>
      <w:r w:rsidR="001D0A4B" w:rsidRPr="001D0A4B">
        <w:rPr>
          <w:rFonts w:ascii="Times New Roman" w:hAnsi="Times New Roman" w:cs="Times New Roman"/>
          <w:color w:val="FF0000"/>
          <w:sz w:val="24"/>
          <w:szCs w:val="24"/>
        </w:rPr>
        <w:t>As required</w:t>
      </w:r>
      <w:r w:rsidR="001D0A4B">
        <w:rPr>
          <w:rFonts w:ascii="Times New Roman" w:hAnsi="Times New Roman" w:cs="Times New Roman"/>
          <w:color w:val="FF0000"/>
          <w:sz w:val="24"/>
          <w:szCs w:val="24"/>
        </w:rPr>
        <w:t xml:space="preserve">, </w:t>
      </w:r>
      <w:r w:rsidR="001D0A4B" w:rsidRPr="001D0A4B">
        <w:rPr>
          <w:rFonts w:ascii="Times New Roman" w:hAnsi="Times New Roman" w:cs="Times New Roman"/>
          <w:color w:val="FF0000"/>
          <w:sz w:val="24"/>
          <w:szCs w:val="24"/>
        </w:rPr>
        <w:t xml:space="preserve">we have rewritten the sentence. </w:t>
      </w:r>
      <w:r w:rsidR="001D0A4B" w:rsidRPr="007E6D08">
        <w:rPr>
          <w:rFonts w:ascii="Times New Roman" w:hAnsi="Times New Roman" w:cs="Times New Roman"/>
          <w:color w:val="FF0000"/>
          <w:sz w:val="24"/>
          <w:szCs w:val="24"/>
        </w:rPr>
        <w:t xml:space="preserve">Please see line </w:t>
      </w:r>
      <w:r w:rsidR="001D0A4B">
        <w:rPr>
          <w:rFonts w:ascii="Times New Roman" w:hAnsi="Times New Roman" w:cs="Times New Roman"/>
          <w:color w:val="FF0000"/>
          <w:sz w:val="24"/>
          <w:szCs w:val="24"/>
        </w:rPr>
        <w:t>37</w:t>
      </w:r>
      <w:r w:rsidR="001D0A4B" w:rsidRPr="007E6D08">
        <w:rPr>
          <w:rFonts w:ascii="Times New Roman" w:hAnsi="Times New Roman" w:cs="Times New Roman"/>
          <w:color w:val="FF0000"/>
          <w:sz w:val="24"/>
          <w:szCs w:val="24"/>
        </w:rPr>
        <w:t>-</w:t>
      </w:r>
      <w:r w:rsidR="001D0A4B">
        <w:rPr>
          <w:rFonts w:ascii="Times New Roman" w:hAnsi="Times New Roman" w:cs="Times New Roman"/>
          <w:color w:val="FF0000"/>
          <w:sz w:val="24"/>
          <w:szCs w:val="24"/>
        </w:rPr>
        <w:t xml:space="preserve">38 </w:t>
      </w:r>
      <w:r w:rsidR="001D0A4B" w:rsidRPr="007E6D08">
        <w:rPr>
          <w:rFonts w:ascii="Times New Roman" w:hAnsi="Times New Roman" w:cs="Times New Roman"/>
          <w:color w:val="FF0000"/>
          <w:sz w:val="24"/>
          <w:szCs w:val="24"/>
        </w:rPr>
        <w:t>in page 1 in the revised manuscript for details.</w:t>
      </w:r>
    </w:p>
    <w:p w14:paraId="2FB19708" w14:textId="2BE215AF" w:rsidR="001D0A4B" w:rsidRPr="001D0A4B" w:rsidRDefault="001D0A4B" w:rsidP="001D0A4B">
      <w:pPr>
        <w:pStyle w:val="a7"/>
        <w:numPr>
          <w:ilvl w:val="0"/>
          <w:numId w:val="6"/>
        </w:numPr>
        <w:spacing w:line="360" w:lineRule="auto"/>
        <w:ind w:firstLineChars="0"/>
        <w:rPr>
          <w:rFonts w:ascii="Times New Roman" w:hAnsi="Times New Roman" w:cs="Times New Roman"/>
          <w:color w:val="00B0F0"/>
          <w:sz w:val="24"/>
          <w:szCs w:val="24"/>
        </w:rPr>
      </w:pPr>
      <w:r w:rsidRPr="001D0A4B">
        <w:rPr>
          <w:rFonts w:ascii="Times New Roman" w:hAnsi="Times New Roman" w:cs="Times New Roman"/>
          <w:color w:val="00B0F0"/>
          <w:sz w:val="24"/>
          <w:szCs w:val="24"/>
        </w:rPr>
        <w:t>Nevertheless, the content of ginsenosides extracted from unprocessed ginseng cannot meet medical needs,</w:t>
      </w:r>
    </w:p>
    <w:p w14:paraId="1FA3394A" w14:textId="77777777" w:rsidR="00D622B6" w:rsidRPr="0048353F" w:rsidRDefault="00D622B6" w:rsidP="0048353F">
      <w:pPr>
        <w:spacing w:line="360" w:lineRule="auto"/>
        <w:rPr>
          <w:rFonts w:ascii="Times New Roman" w:hAnsi="Times New Roman" w:cs="Times New Roman"/>
          <w:sz w:val="24"/>
          <w:szCs w:val="24"/>
        </w:rPr>
      </w:pPr>
      <w:r w:rsidRPr="0048353F">
        <w:rPr>
          <w:rFonts w:ascii="Times New Roman" w:hAnsi="Times New Roman" w:cs="Times New Roman"/>
          <w:sz w:val="24"/>
          <w:szCs w:val="24"/>
        </w:rPr>
        <w:t>In Material and methods</w:t>
      </w:r>
    </w:p>
    <w:p w14:paraId="53D9A233" w14:textId="17CB6BFA"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Pr>
          <w:rFonts w:ascii="Times New Roman" w:hAnsi="Times New Roman" w:cs="Times New Roman"/>
          <w:b/>
          <w:bCs/>
          <w:sz w:val="24"/>
          <w:szCs w:val="24"/>
        </w:rPr>
        <w:t>5</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What was used as mobile phase in TLC experiments</w:t>
      </w:r>
    </w:p>
    <w:p w14:paraId="4B867322" w14:textId="6C4C8798" w:rsidR="001D0A4B" w:rsidRDefault="00421D5D" w:rsidP="001D0A4B">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Pr>
          <w:rFonts w:ascii="Times New Roman" w:hAnsi="Times New Roman" w:cs="Times New Roman"/>
          <w:b/>
          <w:bCs/>
          <w:color w:val="FF0000"/>
          <w:sz w:val="24"/>
          <w:szCs w:val="24"/>
        </w:rPr>
        <w:t>5</w:t>
      </w:r>
      <w:r w:rsidRPr="009D4545">
        <w:rPr>
          <w:rFonts w:ascii="Times New Roman" w:hAnsi="Times New Roman" w:cs="Times New Roman"/>
          <w:b/>
          <w:bCs/>
          <w:color w:val="FF0000"/>
          <w:sz w:val="24"/>
          <w:szCs w:val="24"/>
        </w:rPr>
        <w:t>:</w:t>
      </w:r>
      <w:r w:rsidR="001D0A4B" w:rsidRPr="001D0A4B">
        <w:rPr>
          <w:rFonts w:ascii="Times New Roman" w:hAnsi="Times New Roman" w:cs="Times New Roman"/>
          <w:color w:val="FF0000"/>
          <w:sz w:val="24"/>
          <w:szCs w:val="24"/>
        </w:rPr>
        <w:t xml:space="preserve"> </w:t>
      </w:r>
      <w:r w:rsidR="001D0A4B" w:rsidRPr="00C4280E">
        <w:rPr>
          <w:rFonts w:ascii="Times New Roman" w:hAnsi="Times New Roman" w:cs="Times New Roman"/>
          <w:color w:val="FF0000"/>
          <w:sz w:val="24"/>
          <w:szCs w:val="24"/>
        </w:rPr>
        <w:t>Thank you for your kind suggestions. Considering the reviewer’s suggestion,</w:t>
      </w:r>
      <w:r w:rsidR="001D0A4B">
        <w:rPr>
          <w:rFonts w:ascii="Times New Roman" w:hAnsi="Times New Roman" w:cs="Times New Roman"/>
          <w:color w:val="FF0000"/>
          <w:sz w:val="24"/>
          <w:szCs w:val="24"/>
        </w:rPr>
        <w:t xml:space="preserve"> </w:t>
      </w:r>
      <w:r w:rsidR="001D0A4B" w:rsidRPr="00FE3DE6">
        <w:rPr>
          <w:rFonts w:ascii="Times New Roman" w:hAnsi="Times New Roman" w:cs="Times New Roman"/>
          <w:color w:val="FF0000"/>
          <w:sz w:val="24"/>
          <w:szCs w:val="24"/>
        </w:rPr>
        <w:t xml:space="preserve">the working method </w:t>
      </w:r>
      <w:r w:rsidR="001D0A4B">
        <w:rPr>
          <w:rFonts w:ascii="Times New Roman" w:hAnsi="Times New Roman" w:cs="Times New Roman" w:hint="eastAsia"/>
          <w:color w:val="FF0000"/>
          <w:sz w:val="24"/>
          <w:szCs w:val="24"/>
        </w:rPr>
        <w:t>for</w:t>
      </w:r>
      <w:r w:rsidR="001D0A4B" w:rsidRPr="00FE3DE6">
        <w:rPr>
          <w:rFonts w:ascii="Times New Roman" w:hAnsi="Times New Roman" w:cs="Times New Roman"/>
          <w:color w:val="FF0000"/>
          <w:sz w:val="24"/>
          <w:szCs w:val="24"/>
        </w:rPr>
        <w:t xml:space="preserve"> TLC </w:t>
      </w:r>
      <w:r w:rsidR="001D0A4B">
        <w:rPr>
          <w:rFonts w:ascii="Times New Roman" w:hAnsi="Times New Roman" w:cs="Times New Roman"/>
          <w:color w:val="FF0000"/>
          <w:sz w:val="24"/>
          <w:szCs w:val="24"/>
        </w:rPr>
        <w:t>was</w:t>
      </w:r>
      <w:r w:rsidR="001D0A4B" w:rsidRPr="00FE3DE6">
        <w:rPr>
          <w:rFonts w:ascii="Times New Roman" w:hAnsi="Times New Roman" w:cs="Times New Roman"/>
          <w:color w:val="FF0000"/>
          <w:sz w:val="24"/>
          <w:szCs w:val="24"/>
        </w:rPr>
        <w:t xml:space="preserve"> described in detail in the Materials and Methods.</w:t>
      </w:r>
      <w:r w:rsidR="001D0A4B">
        <w:rPr>
          <w:rFonts w:ascii="Times New Roman" w:hAnsi="Times New Roman" w:cs="Times New Roman"/>
          <w:color w:val="FF0000"/>
          <w:sz w:val="24"/>
          <w:szCs w:val="24"/>
        </w:rPr>
        <w:t xml:space="preserve"> </w:t>
      </w:r>
      <w:r w:rsidR="001D0A4B" w:rsidRPr="00C4280E">
        <w:rPr>
          <w:rFonts w:ascii="Times New Roman" w:hAnsi="Times New Roman" w:cs="Times New Roman"/>
          <w:color w:val="FF0000"/>
          <w:sz w:val="24"/>
          <w:szCs w:val="24"/>
        </w:rPr>
        <w:t xml:space="preserve">Please see </w:t>
      </w:r>
      <w:r w:rsidR="001D0A4B" w:rsidRPr="00A4116E">
        <w:rPr>
          <w:rFonts w:ascii="Times New Roman" w:hAnsi="Times New Roman" w:cs="Times New Roman"/>
          <w:color w:val="FF0000"/>
          <w:sz w:val="24"/>
          <w:szCs w:val="24"/>
        </w:rPr>
        <w:t xml:space="preserve">line </w:t>
      </w:r>
      <w:r w:rsidR="001D0A4B">
        <w:rPr>
          <w:rFonts w:ascii="Times New Roman" w:hAnsi="Times New Roman" w:cs="Times New Roman"/>
          <w:color w:val="FF0000"/>
          <w:sz w:val="24"/>
          <w:szCs w:val="24"/>
        </w:rPr>
        <w:t>100-103</w:t>
      </w:r>
      <w:r w:rsidR="001D0A4B" w:rsidRPr="00A4116E">
        <w:rPr>
          <w:rFonts w:ascii="Times New Roman" w:hAnsi="Times New Roman" w:cs="Times New Roman"/>
          <w:color w:val="FF0000"/>
          <w:sz w:val="24"/>
          <w:szCs w:val="24"/>
        </w:rPr>
        <w:t xml:space="preserve"> in page </w:t>
      </w:r>
      <w:r w:rsidR="001D0A4B">
        <w:rPr>
          <w:rFonts w:ascii="Times New Roman" w:hAnsi="Times New Roman" w:cs="Times New Roman"/>
          <w:color w:val="FF0000"/>
          <w:sz w:val="24"/>
          <w:szCs w:val="24"/>
        </w:rPr>
        <w:t xml:space="preserve">3 </w:t>
      </w:r>
      <w:r w:rsidR="001D0A4B" w:rsidRPr="00C4280E">
        <w:rPr>
          <w:rFonts w:ascii="Times New Roman" w:hAnsi="Times New Roman" w:cs="Times New Roman"/>
          <w:color w:val="FF0000"/>
          <w:sz w:val="24"/>
          <w:szCs w:val="24"/>
        </w:rPr>
        <w:t>in the revised manuscript for details</w:t>
      </w:r>
      <w:r w:rsidR="001D0A4B">
        <w:rPr>
          <w:rFonts w:ascii="Times New Roman" w:hAnsi="Times New Roman" w:cs="Times New Roman"/>
          <w:color w:val="FF0000"/>
          <w:sz w:val="24"/>
          <w:szCs w:val="24"/>
        </w:rPr>
        <w:t>.</w:t>
      </w:r>
    </w:p>
    <w:p w14:paraId="7FFBC001" w14:textId="77777777" w:rsidR="001D0A4B" w:rsidRDefault="001D0A4B" w:rsidP="001D0A4B">
      <w:pPr>
        <w:pStyle w:val="a7"/>
        <w:numPr>
          <w:ilvl w:val="0"/>
          <w:numId w:val="1"/>
        </w:numPr>
        <w:spacing w:line="360" w:lineRule="auto"/>
        <w:ind w:firstLineChars="0"/>
        <w:rPr>
          <w:rFonts w:ascii="Times New Roman" w:hAnsi="Times New Roman" w:cs="Times New Roman"/>
          <w:color w:val="00B0F0"/>
          <w:sz w:val="24"/>
          <w:szCs w:val="24"/>
        </w:rPr>
      </w:pPr>
      <w:r w:rsidRPr="00FE3DE6">
        <w:rPr>
          <w:rFonts w:ascii="Times New Roman" w:hAnsi="Times New Roman" w:cs="Times New Roman" w:hint="eastAsia"/>
          <w:color w:val="00B0F0"/>
          <w:sz w:val="24"/>
          <w:szCs w:val="24"/>
        </w:rPr>
        <w:t>T</w:t>
      </w:r>
      <w:r w:rsidRPr="00FE3DE6">
        <w:rPr>
          <w:rFonts w:ascii="Times New Roman" w:hAnsi="Times New Roman" w:cs="Times New Roman"/>
          <w:color w:val="00B0F0"/>
          <w:sz w:val="24"/>
          <w:szCs w:val="24"/>
        </w:rPr>
        <w:t xml:space="preserve">LC was used for qualitative identification of the ginsenosides, using chloroform-methanol-n-butanol-water (13:10:10:8, v/v/v/v) as a developing solvent. The visualization reagents were sulfuric acid-methanol. The sample (1 mL) added with n-butanol (300 </w:t>
      </w:r>
      <w:proofErr w:type="spellStart"/>
      <w:r w:rsidRPr="00FE3DE6">
        <w:rPr>
          <w:rFonts w:ascii="Times New Roman" w:hAnsi="Times New Roman" w:cs="Times New Roman"/>
          <w:color w:val="00B0F0"/>
          <w:sz w:val="24"/>
          <w:szCs w:val="24"/>
        </w:rPr>
        <w:t>μL</w:t>
      </w:r>
      <w:proofErr w:type="spellEnd"/>
      <w:r w:rsidRPr="00FE3DE6">
        <w:rPr>
          <w:rFonts w:ascii="Times New Roman" w:hAnsi="Times New Roman" w:cs="Times New Roman"/>
          <w:color w:val="00B0F0"/>
          <w:sz w:val="24"/>
          <w:szCs w:val="24"/>
        </w:rPr>
        <w:t>) was mixed and centrifuged, and the upper layer was taken for TLC.</w:t>
      </w:r>
    </w:p>
    <w:p w14:paraId="5F3061F5" w14:textId="21B369BB"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Pr>
          <w:rFonts w:ascii="Times New Roman" w:hAnsi="Times New Roman" w:cs="Times New Roman"/>
          <w:b/>
          <w:bCs/>
          <w:sz w:val="24"/>
          <w:szCs w:val="24"/>
        </w:rPr>
        <w:t>6</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Please provide information on HPLC procedure</w:t>
      </w:r>
    </w:p>
    <w:p w14:paraId="672BB346" w14:textId="1382812D" w:rsidR="00D21C75" w:rsidRDefault="00421D5D" w:rsidP="00D21C75">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Pr>
          <w:rFonts w:ascii="Times New Roman" w:hAnsi="Times New Roman" w:cs="Times New Roman"/>
          <w:b/>
          <w:bCs/>
          <w:color w:val="FF0000"/>
          <w:sz w:val="24"/>
          <w:szCs w:val="24"/>
        </w:rPr>
        <w:t>6</w:t>
      </w:r>
      <w:r w:rsidRPr="009D4545">
        <w:rPr>
          <w:rFonts w:ascii="Times New Roman" w:hAnsi="Times New Roman" w:cs="Times New Roman"/>
          <w:b/>
          <w:bCs/>
          <w:color w:val="FF0000"/>
          <w:sz w:val="24"/>
          <w:szCs w:val="24"/>
        </w:rPr>
        <w:t>:</w:t>
      </w:r>
      <w:r w:rsidR="001D0A4B" w:rsidRPr="001D0A4B">
        <w:rPr>
          <w:rFonts w:ascii="Times New Roman" w:hAnsi="Times New Roman" w:cs="Times New Roman"/>
          <w:color w:val="FF0000"/>
          <w:sz w:val="24"/>
          <w:szCs w:val="24"/>
        </w:rPr>
        <w:t xml:space="preserve"> </w:t>
      </w:r>
      <w:r w:rsidR="001D0A4B" w:rsidRPr="00C4280E">
        <w:rPr>
          <w:rFonts w:ascii="Times New Roman" w:hAnsi="Times New Roman" w:cs="Times New Roman"/>
          <w:color w:val="FF0000"/>
          <w:sz w:val="24"/>
          <w:szCs w:val="24"/>
        </w:rPr>
        <w:t>Thank you for your kind suggestions. Considering the reviewer’s suggestion,</w:t>
      </w:r>
      <w:r w:rsidR="00D21C75" w:rsidRPr="00D21C75">
        <w:rPr>
          <w:rFonts w:ascii="Times New Roman" w:hAnsi="Times New Roman" w:cs="Times New Roman"/>
          <w:color w:val="FF0000"/>
          <w:sz w:val="24"/>
          <w:szCs w:val="24"/>
        </w:rPr>
        <w:t xml:space="preserve"> </w:t>
      </w:r>
      <w:r w:rsidR="00D21C75" w:rsidRPr="00FE3DE6">
        <w:rPr>
          <w:rFonts w:ascii="Times New Roman" w:hAnsi="Times New Roman" w:cs="Times New Roman"/>
          <w:color w:val="FF0000"/>
          <w:sz w:val="24"/>
          <w:szCs w:val="24"/>
        </w:rPr>
        <w:t xml:space="preserve">the working methods </w:t>
      </w:r>
      <w:r w:rsidR="00D21C75">
        <w:rPr>
          <w:rFonts w:ascii="Times New Roman" w:hAnsi="Times New Roman" w:cs="Times New Roman" w:hint="eastAsia"/>
          <w:color w:val="FF0000"/>
          <w:sz w:val="24"/>
          <w:szCs w:val="24"/>
        </w:rPr>
        <w:t>for</w:t>
      </w:r>
      <w:r w:rsidR="00D21C75" w:rsidRPr="00FE3DE6">
        <w:rPr>
          <w:rFonts w:ascii="Times New Roman" w:hAnsi="Times New Roman" w:cs="Times New Roman"/>
          <w:color w:val="FF0000"/>
          <w:sz w:val="24"/>
          <w:szCs w:val="24"/>
        </w:rPr>
        <w:t xml:space="preserve"> HPLC </w:t>
      </w:r>
      <w:r w:rsidR="00D21C75">
        <w:rPr>
          <w:rFonts w:ascii="Times New Roman" w:hAnsi="Times New Roman" w:cs="Times New Roman"/>
          <w:color w:val="FF0000"/>
          <w:sz w:val="24"/>
          <w:szCs w:val="24"/>
        </w:rPr>
        <w:t>was</w:t>
      </w:r>
      <w:r w:rsidR="00D21C75" w:rsidRPr="00FE3DE6">
        <w:rPr>
          <w:rFonts w:ascii="Times New Roman" w:hAnsi="Times New Roman" w:cs="Times New Roman"/>
          <w:color w:val="FF0000"/>
          <w:sz w:val="24"/>
          <w:szCs w:val="24"/>
        </w:rPr>
        <w:t xml:space="preserve"> described in detail in the Materials and Methods.</w:t>
      </w:r>
      <w:r w:rsidR="00D21C75">
        <w:rPr>
          <w:rFonts w:ascii="Times New Roman" w:hAnsi="Times New Roman" w:cs="Times New Roman"/>
          <w:color w:val="FF0000"/>
          <w:sz w:val="24"/>
          <w:szCs w:val="24"/>
        </w:rPr>
        <w:t xml:space="preserve"> </w:t>
      </w:r>
      <w:r w:rsidR="00D21C75" w:rsidRPr="00C4280E">
        <w:rPr>
          <w:rFonts w:ascii="Times New Roman" w:hAnsi="Times New Roman" w:cs="Times New Roman"/>
          <w:color w:val="FF0000"/>
          <w:sz w:val="24"/>
          <w:szCs w:val="24"/>
        </w:rPr>
        <w:t xml:space="preserve">Please see </w:t>
      </w:r>
      <w:r w:rsidR="00D21C75" w:rsidRPr="00A4116E">
        <w:rPr>
          <w:rFonts w:ascii="Times New Roman" w:hAnsi="Times New Roman" w:cs="Times New Roman"/>
          <w:color w:val="FF0000"/>
          <w:sz w:val="24"/>
          <w:szCs w:val="24"/>
        </w:rPr>
        <w:t xml:space="preserve">line </w:t>
      </w:r>
      <w:r w:rsidR="00D21C75">
        <w:rPr>
          <w:rFonts w:ascii="Times New Roman" w:hAnsi="Times New Roman" w:cs="Times New Roman"/>
          <w:color w:val="FF0000"/>
          <w:sz w:val="24"/>
          <w:szCs w:val="24"/>
        </w:rPr>
        <w:t>104-111</w:t>
      </w:r>
      <w:r w:rsidR="00D21C75" w:rsidRPr="00A4116E">
        <w:rPr>
          <w:rFonts w:ascii="Times New Roman" w:hAnsi="Times New Roman" w:cs="Times New Roman"/>
          <w:color w:val="FF0000"/>
          <w:sz w:val="24"/>
          <w:szCs w:val="24"/>
        </w:rPr>
        <w:t xml:space="preserve"> in page </w:t>
      </w:r>
      <w:r w:rsidR="00D21C75">
        <w:rPr>
          <w:rFonts w:ascii="Times New Roman" w:hAnsi="Times New Roman" w:cs="Times New Roman"/>
          <w:color w:val="FF0000"/>
          <w:sz w:val="24"/>
          <w:szCs w:val="24"/>
        </w:rPr>
        <w:t xml:space="preserve">3 </w:t>
      </w:r>
      <w:r w:rsidR="00D21C75" w:rsidRPr="00C4280E">
        <w:rPr>
          <w:rFonts w:ascii="Times New Roman" w:hAnsi="Times New Roman" w:cs="Times New Roman"/>
          <w:color w:val="FF0000"/>
          <w:sz w:val="24"/>
          <w:szCs w:val="24"/>
        </w:rPr>
        <w:t>in the revised manuscript for details</w:t>
      </w:r>
      <w:r w:rsidR="00D21C75">
        <w:rPr>
          <w:rFonts w:ascii="Times New Roman" w:hAnsi="Times New Roman" w:cs="Times New Roman"/>
          <w:color w:val="FF0000"/>
          <w:sz w:val="24"/>
          <w:szCs w:val="24"/>
        </w:rPr>
        <w:t>.</w:t>
      </w:r>
    </w:p>
    <w:p w14:paraId="4724A3C8" w14:textId="3BB00634" w:rsidR="00C33D3D" w:rsidRPr="00D21C75" w:rsidRDefault="00D21C75" w:rsidP="00D21C75">
      <w:pPr>
        <w:pStyle w:val="a7"/>
        <w:numPr>
          <w:ilvl w:val="0"/>
          <w:numId w:val="1"/>
        </w:numPr>
        <w:spacing w:line="360" w:lineRule="auto"/>
        <w:ind w:firstLineChars="0"/>
        <w:rPr>
          <w:rFonts w:ascii="Times New Roman" w:hAnsi="Times New Roman" w:cs="Times New Roman"/>
          <w:color w:val="00B0F0"/>
          <w:sz w:val="24"/>
          <w:szCs w:val="24"/>
        </w:rPr>
      </w:pPr>
      <w:r w:rsidRPr="00D21C75">
        <w:rPr>
          <w:rFonts w:ascii="Times New Roman" w:hAnsi="Times New Roman" w:cs="Times New Roman"/>
          <w:color w:val="00B0F0"/>
          <w:sz w:val="24"/>
          <w:szCs w:val="24"/>
        </w:rPr>
        <w:t xml:space="preserve">Ginsenosides were quantitatively analyzed by HPLC. The specific method was as follows: </w:t>
      </w:r>
      <w:r w:rsidRPr="00D21C75">
        <w:rPr>
          <w:rFonts w:ascii="Times New Roman" w:hAnsi="Times New Roman" w:cs="Times New Roman" w:hint="eastAsia"/>
          <w:color w:val="00B0F0"/>
          <w:sz w:val="24"/>
          <w:szCs w:val="24"/>
        </w:rPr>
        <w:t>the</w:t>
      </w:r>
      <w:r w:rsidRPr="00D21C75">
        <w:rPr>
          <w:rFonts w:ascii="Times New Roman" w:hAnsi="Times New Roman" w:cs="Times New Roman"/>
          <w:color w:val="00B0F0"/>
          <w:sz w:val="24"/>
          <w:szCs w:val="24"/>
        </w:rPr>
        <w:t xml:space="preserve"> ginsenosides Rg3, F2, F1, Rd, Rg2, Rb2, </w:t>
      </w:r>
      <w:proofErr w:type="spellStart"/>
      <w:r w:rsidRPr="00D21C75">
        <w:rPr>
          <w:rFonts w:ascii="Times New Roman" w:hAnsi="Times New Roman" w:cs="Times New Roman"/>
          <w:color w:val="00B0F0"/>
          <w:sz w:val="24"/>
          <w:szCs w:val="24"/>
        </w:rPr>
        <w:t>Rc</w:t>
      </w:r>
      <w:proofErr w:type="spellEnd"/>
      <w:r w:rsidRPr="00D21C75">
        <w:rPr>
          <w:rFonts w:ascii="Times New Roman" w:hAnsi="Times New Roman" w:cs="Times New Roman"/>
          <w:color w:val="00B0F0"/>
          <w:sz w:val="24"/>
          <w:szCs w:val="24"/>
        </w:rPr>
        <w:t xml:space="preserve">, Rb1, Rf, Re and Rg1 were dissolved in chromatographic grade methanol to prepare the standard solution </w:t>
      </w:r>
      <w:r w:rsidRPr="00D21C75">
        <w:rPr>
          <w:rFonts w:ascii="Times New Roman" w:hAnsi="Times New Roman" w:cs="Times New Roman"/>
          <w:color w:val="00B0F0"/>
          <w:sz w:val="24"/>
          <w:szCs w:val="24"/>
        </w:rPr>
        <w:lastRenderedPageBreak/>
        <w:t xml:space="preserve">with the concentrations of 0.4 mg/mL, 0.8 mg/mL, 1.2 mg/mL, 1.6 mg/mL and 2.0 mg/mL, respectively, and then filtered by 0.22 </w:t>
      </w:r>
      <w:proofErr w:type="spellStart"/>
      <w:r w:rsidRPr="00D21C75">
        <w:rPr>
          <w:rFonts w:ascii="Times New Roman" w:hAnsi="Times New Roman" w:cs="Times New Roman"/>
          <w:color w:val="00B0F0"/>
          <w:sz w:val="24"/>
          <w:szCs w:val="24"/>
        </w:rPr>
        <w:t>μm</w:t>
      </w:r>
      <w:proofErr w:type="spellEnd"/>
      <w:r w:rsidRPr="00D21C75">
        <w:rPr>
          <w:rFonts w:ascii="Times New Roman" w:hAnsi="Times New Roman" w:cs="Times New Roman"/>
          <w:color w:val="00B0F0"/>
          <w:sz w:val="24"/>
          <w:szCs w:val="24"/>
        </w:rPr>
        <w:t xml:space="preserve"> filter membrane and reserved at low temperature. A gradient solvent (acetonitrile/H</w:t>
      </w:r>
      <w:r w:rsidRPr="00D21C75">
        <w:rPr>
          <w:rFonts w:ascii="Times New Roman" w:hAnsi="Times New Roman" w:cs="Times New Roman"/>
          <w:color w:val="00B0F0"/>
          <w:sz w:val="24"/>
          <w:szCs w:val="24"/>
          <w:vertAlign w:val="subscript"/>
        </w:rPr>
        <w:t>2</w:t>
      </w:r>
      <w:r w:rsidRPr="00D21C75">
        <w:rPr>
          <w:rFonts w:ascii="Times New Roman" w:hAnsi="Times New Roman" w:cs="Times New Roman"/>
          <w:color w:val="00B0F0"/>
          <w:sz w:val="24"/>
          <w:szCs w:val="24"/>
        </w:rPr>
        <w:t xml:space="preserve">O: 23% to 85%, </w:t>
      </w:r>
      <w:proofErr w:type="spellStart"/>
      <w:r w:rsidRPr="00D21C75">
        <w:rPr>
          <w:rFonts w:ascii="Times New Roman" w:hAnsi="Times New Roman" w:cs="Times New Roman"/>
          <w:color w:val="00B0F0"/>
          <w:sz w:val="24"/>
          <w:szCs w:val="24"/>
        </w:rPr>
        <w:t>t</w:t>
      </w:r>
      <w:r w:rsidRPr="00D21C75">
        <w:rPr>
          <w:rFonts w:ascii="Times New Roman" w:hAnsi="Times New Roman" w:cs="Times New Roman"/>
          <w:color w:val="00B0F0"/>
          <w:sz w:val="24"/>
          <w:szCs w:val="24"/>
          <w:vertAlign w:val="subscript"/>
        </w:rPr>
        <w:t>R</w:t>
      </w:r>
      <w:proofErr w:type="spellEnd"/>
      <w:r w:rsidRPr="00D21C75">
        <w:rPr>
          <w:rFonts w:ascii="Times New Roman" w:hAnsi="Times New Roman" w:cs="Times New Roman"/>
          <w:color w:val="00B0F0"/>
          <w:sz w:val="24"/>
          <w:szCs w:val="24"/>
        </w:rPr>
        <w:t>: 0 to 61 min, acetonitrile/H</w:t>
      </w:r>
      <w:r w:rsidRPr="00D21C75">
        <w:rPr>
          <w:rFonts w:ascii="Times New Roman" w:hAnsi="Times New Roman" w:cs="Times New Roman"/>
          <w:color w:val="00B0F0"/>
          <w:sz w:val="24"/>
          <w:szCs w:val="24"/>
          <w:vertAlign w:val="subscript"/>
        </w:rPr>
        <w:t>2</w:t>
      </w:r>
      <w:r w:rsidRPr="00D21C75">
        <w:rPr>
          <w:rFonts w:ascii="Times New Roman" w:hAnsi="Times New Roman" w:cs="Times New Roman"/>
          <w:color w:val="00B0F0"/>
          <w:sz w:val="24"/>
          <w:szCs w:val="24"/>
        </w:rPr>
        <w:t xml:space="preserve">O: 85% to 23%, </w:t>
      </w:r>
      <w:proofErr w:type="spellStart"/>
      <w:r w:rsidRPr="00D21C75">
        <w:rPr>
          <w:rFonts w:ascii="Times New Roman" w:hAnsi="Times New Roman" w:cs="Times New Roman"/>
          <w:color w:val="00B0F0"/>
          <w:sz w:val="24"/>
          <w:szCs w:val="24"/>
        </w:rPr>
        <w:t>t</w:t>
      </w:r>
      <w:r w:rsidRPr="00D21C75">
        <w:rPr>
          <w:rFonts w:ascii="Times New Roman" w:hAnsi="Times New Roman" w:cs="Times New Roman"/>
          <w:color w:val="00B0F0"/>
          <w:sz w:val="24"/>
          <w:szCs w:val="24"/>
          <w:vertAlign w:val="subscript"/>
        </w:rPr>
        <w:t>R</w:t>
      </w:r>
      <w:proofErr w:type="spellEnd"/>
      <w:r w:rsidRPr="00D21C75">
        <w:rPr>
          <w:rFonts w:ascii="Times New Roman" w:hAnsi="Times New Roman" w:cs="Times New Roman"/>
          <w:color w:val="00B0F0"/>
          <w:sz w:val="24"/>
          <w:szCs w:val="24"/>
        </w:rPr>
        <w:t>: 61 to 80 min) and a flow rate of 0.5 mL/min were used for HPLC with a detection wavelength of 203 nm.</w:t>
      </w:r>
    </w:p>
    <w:p w14:paraId="5E2ACF44" w14:textId="77777777" w:rsidR="00D622B6" w:rsidRPr="0048353F" w:rsidRDefault="00D622B6" w:rsidP="0048353F">
      <w:pPr>
        <w:spacing w:line="360" w:lineRule="auto"/>
        <w:rPr>
          <w:rFonts w:ascii="Times New Roman" w:hAnsi="Times New Roman" w:cs="Times New Roman"/>
          <w:sz w:val="24"/>
          <w:szCs w:val="24"/>
        </w:rPr>
      </w:pPr>
      <w:r w:rsidRPr="0048353F">
        <w:rPr>
          <w:rFonts w:ascii="Times New Roman" w:hAnsi="Times New Roman" w:cs="Times New Roman"/>
          <w:sz w:val="24"/>
          <w:szCs w:val="24"/>
        </w:rPr>
        <w:t>Results and discussion</w:t>
      </w:r>
    </w:p>
    <w:p w14:paraId="2B5E46AF" w14:textId="2D423055" w:rsidR="00D622B6" w:rsidRDefault="00D622B6" w:rsidP="0048353F">
      <w:pPr>
        <w:spacing w:line="360" w:lineRule="auto"/>
        <w:rPr>
          <w:rFonts w:ascii="Times New Roman" w:hAnsi="Times New Roman" w:cs="Times New Roman"/>
          <w:sz w:val="24"/>
          <w:szCs w:val="24"/>
        </w:rPr>
      </w:pPr>
      <w:r w:rsidRPr="0048353F">
        <w:rPr>
          <w:rFonts w:ascii="Times New Roman" w:hAnsi="Times New Roman" w:cs="Times New Roman"/>
          <w:sz w:val="24"/>
          <w:szCs w:val="24"/>
        </w:rPr>
        <w:t>In general, in this section all figure captions should be better presented so that the figures with their captions are self-explanatory. Also, the picture quality could be better.</w:t>
      </w:r>
    </w:p>
    <w:p w14:paraId="5ACA7F64" w14:textId="2CD2ABC2"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sidR="00E301DA">
        <w:rPr>
          <w:rFonts w:ascii="Times New Roman" w:hAnsi="Times New Roman" w:cs="Times New Roman"/>
          <w:b/>
          <w:bCs/>
          <w:sz w:val="24"/>
          <w:szCs w:val="24"/>
        </w:rPr>
        <w:t>7</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 xml:space="preserve">In fig. 1 there are abbreviations for ginsenosides which are mentioned nowhere in text or in figure captions, why are they in different </w:t>
      </w:r>
      <w:r w:rsidR="002F10EF" w:rsidRPr="0048353F">
        <w:rPr>
          <w:rFonts w:ascii="Times New Roman" w:hAnsi="Times New Roman" w:cs="Times New Roman"/>
          <w:sz w:val="24"/>
          <w:szCs w:val="24"/>
        </w:rPr>
        <w:t>color</w:t>
      </w:r>
      <w:r w:rsidR="00D622B6" w:rsidRPr="0048353F">
        <w:rPr>
          <w:rFonts w:ascii="Times New Roman" w:hAnsi="Times New Roman" w:cs="Times New Roman"/>
          <w:sz w:val="24"/>
          <w:szCs w:val="24"/>
        </w:rPr>
        <w:t>? In 1B, what are the units, in the figure description there is no mention of polysaccharides.</w:t>
      </w:r>
    </w:p>
    <w:p w14:paraId="67DC86DC" w14:textId="100E9B2E" w:rsidR="00421D5D" w:rsidRDefault="00421D5D" w:rsidP="0048353F">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sidR="00E301DA">
        <w:rPr>
          <w:rFonts w:ascii="Times New Roman" w:hAnsi="Times New Roman" w:cs="Times New Roman"/>
          <w:b/>
          <w:bCs/>
          <w:color w:val="FF0000"/>
          <w:sz w:val="24"/>
          <w:szCs w:val="24"/>
        </w:rPr>
        <w:t>7</w:t>
      </w:r>
      <w:r w:rsidRPr="009D4545">
        <w:rPr>
          <w:rFonts w:ascii="Times New Roman" w:hAnsi="Times New Roman" w:cs="Times New Roman"/>
          <w:b/>
          <w:bCs/>
          <w:color w:val="FF0000"/>
          <w:sz w:val="24"/>
          <w:szCs w:val="24"/>
        </w:rPr>
        <w:t>:</w:t>
      </w:r>
      <w:r w:rsidR="003D536F" w:rsidRPr="003D536F">
        <w:rPr>
          <w:rFonts w:ascii="Times New Roman" w:hAnsi="Times New Roman" w:cs="Times New Roman"/>
          <w:color w:val="FF0000"/>
          <w:sz w:val="24"/>
          <w:szCs w:val="24"/>
        </w:rPr>
        <w:t xml:space="preserve"> </w:t>
      </w:r>
      <w:bookmarkStart w:id="4" w:name="_Hlk134603411"/>
      <w:r w:rsidR="003D536F" w:rsidRPr="00C4280E">
        <w:rPr>
          <w:rFonts w:ascii="Times New Roman" w:hAnsi="Times New Roman" w:cs="Times New Roman"/>
          <w:color w:val="FF0000"/>
          <w:sz w:val="24"/>
          <w:szCs w:val="24"/>
        </w:rPr>
        <w:t>Thank you for your kind suggestions. Considering the reviewer’s suggestion,</w:t>
      </w:r>
      <w:r w:rsidR="00AC46F6">
        <w:rPr>
          <w:rFonts w:ascii="Times New Roman" w:hAnsi="Times New Roman" w:cs="Times New Roman"/>
          <w:color w:val="FF0000"/>
          <w:sz w:val="24"/>
          <w:szCs w:val="24"/>
        </w:rPr>
        <w:t xml:space="preserve"> </w:t>
      </w:r>
      <w:bookmarkEnd w:id="4"/>
      <w:r w:rsidR="00AC46F6">
        <w:rPr>
          <w:rFonts w:ascii="Times New Roman" w:hAnsi="Times New Roman" w:cs="Times New Roman"/>
          <w:color w:val="FF0000"/>
          <w:sz w:val="24"/>
          <w:szCs w:val="24"/>
        </w:rPr>
        <w:t>w</w:t>
      </w:r>
      <w:r w:rsidR="00AC46F6" w:rsidRPr="00AC46F6">
        <w:rPr>
          <w:rFonts w:ascii="Times New Roman" w:hAnsi="Times New Roman" w:cs="Times New Roman"/>
          <w:color w:val="FF0000"/>
          <w:sz w:val="24"/>
          <w:szCs w:val="24"/>
        </w:rPr>
        <w:t>e introduce</w:t>
      </w:r>
      <w:r w:rsidR="00AC46F6">
        <w:rPr>
          <w:rFonts w:ascii="Times New Roman" w:hAnsi="Times New Roman" w:cs="Times New Roman"/>
          <w:color w:val="FF0000"/>
          <w:sz w:val="24"/>
          <w:szCs w:val="24"/>
        </w:rPr>
        <w:t>d</w:t>
      </w:r>
      <w:r w:rsidR="00AC46F6" w:rsidRPr="00AC46F6">
        <w:rPr>
          <w:rFonts w:ascii="Times New Roman" w:hAnsi="Times New Roman" w:cs="Times New Roman"/>
          <w:color w:val="FF0000"/>
          <w:sz w:val="24"/>
          <w:szCs w:val="24"/>
        </w:rPr>
        <w:t xml:space="preserve"> the attribution of each ginsenoside in the caption of Figure 1A and explain</w:t>
      </w:r>
      <w:r w:rsidR="00AC46F6">
        <w:rPr>
          <w:rFonts w:ascii="Times New Roman" w:hAnsi="Times New Roman" w:cs="Times New Roman"/>
          <w:color w:val="FF0000"/>
          <w:sz w:val="24"/>
          <w:szCs w:val="24"/>
        </w:rPr>
        <w:t>ed</w:t>
      </w:r>
      <w:r w:rsidR="00AC46F6" w:rsidRPr="00AC46F6">
        <w:rPr>
          <w:rFonts w:ascii="Times New Roman" w:hAnsi="Times New Roman" w:cs="Times New Roman"/>
          <w:color w:val="FF0000"/>
          <w:sz w:val="24"/>
          <w:szCs w:val="24"/>
        </w:rPr>
        <w:t xml:space="preserve"> the difference of different colors. Also, units were added in the </w:t>
      </w:r>
      <w:r w:rsidR="00AC46F6">
        <w:rPr>
          <w:rFonts w:ascii="Times New Roman" w:hAnsi="Times New Roman" w:cs="Times New Roman"/>
          <w:color w:val="FF0000"/>
          <w:sz w:val="24"/>
          <w:szCs w:val="24"/>
        </w:rPr>
        <w:t>c</w:t>
      </w:r>
      <w:r w:rsidR="00AC46F6" w:rsidRPr="00AC46F6">
        <w:rPr>
          <w:rFonts w:ascii="Times New Roman" w:hAnsi="Times New Roman" w:cs="Times New Roman"/>
          <w:color w:val="FF0000"/>
          <w:sz w:val="24"/>
          <w:szCs w:val="24"/>
        </w:rPr>
        <w:t xml:space="preserve">aption of Figure 1B. The results and description of polysaccharides </w:t>
      </w:r>
      <w:r w:rsidR="00AC46F6">
        <w:rPr>
          <w:rFonts w:ascii="Times New Roman" w:hAnsi="Times New Roman" w:cs="Times New Roman"/>
          <w:color w:val="FF0000"/>
          <w:sz w:val="24"/>
          <w:szCs w:val="24"/>
        </w:rPr>
        <w:t>were</w:t>
      </w:r>
      <w:r w:rsidR="00AC46F6" w:rsidRPr="00AC46F6">
        <w:rPr>
          <w:rFonts w:ascii="Times New Roman" w:hAnsi="Times New Roman" w:cs="Times New Roman"/>
          <w:color w:val="FF0000"/>
          <w:sz w:val="24"/>
          <w:szCs w:val="24"/>
        </w:rPr>
        <w:t xml:space="preserve"> marked in the revised manuscript.</w:t>
      </w:r>
      <w:r w:rsidR="00AC46F6">
        <w:rPr>
          <w:rFonts w:ascii="Times New Roman" w:hAnsi="Times New Roman" w:cs="Times New Roman"/>
          <w:color w:val="FF0000"/>
          <w:sz w:val="24"/>
          <w:szCs w:val="24"/>
        </w:rPr>
        <w:t xml:space="preserve"> </w:t>
      </w:r>
      <w:r w:rsidR="00AC46F6" w:rsidRPr="00AC46F6">
        <w:rPr>
          <w:rFonts w:ascii="Times New Roman" w:hAnsi="Times New Roman" w:cs="Times New Roman"/>
          <w:color w:val="FF0000"/>
          <w:sz w:val="24"/>
          <w:szCs w:val="24"/>
        </w:rPr>
        <w:t xml:space="preserve">Please see line </w:t>
      </w:r>
      <w:r w:rsidR="00927B5E" w:rsidRPr="00927B5E">
        <w:rPr>
          <w:rFonts w:ascii="Times New Roman" w:hAnsi="Times New Roman" w:cs="Times New Roman"/>
          <w:color w:val="FF0000"/>
          <w:sz w:val="24"/>
          <w:szCs w:val="24"/>
        </w:rPr>
        <w:t>216-220</w:t>
      </w:r>
      <w:r w:rsidR="001923EB">
        <w:rPr>
          <w:rFonts w:ascii="Times New Roman" w:hAnsi="Times New Roman" w:cs="Times New Roman"/>
          <w:color w:val="FF0000"/>
          <w:sz w:val="24"/>
          <w:szCs w:val="24"/>
        </w:rPr>
        <w:t xml:space="preserve">, </w:t>
      </w:r>
      <w:r w:rsidR="001923EB" w:rsidRPr="001923EB">
        <w:rPr>
          <w:rFonts w:ascii="Times New Roman" w:hAnsi="Times New Roman" w:cs="Times New Roman"/>
          <w:color w:val="FF0000"/>
          <w:sz w:val="24"/>
          <w:szCs w:val="24"/>
        </w:rPr>
        <w:t xml:space="preserve">line </w:t>
      </w:r>
      <w:r w:rsidR="00927B5E" w:rsidRPr="00927B5E">
        <w:rPr>
          <w:rFonts w:ascii="Times New Roman" w:hAnsi="Times New Roman" w:cs="Times New Roman"/>
          <w:color w:val="FF0000"/>
          <w:sz w:val="24"/>
          <w:szCs w:val="24"/>
        </w:rPr>
        <w:t>222-224</w:t>
      </w:r>
      <w:r w:rsidR="001923EB">
        <w:rPr>
          <w:rFonts w:ascii="Times New Roman" w:hAnsi="Times New Roman" w:cs="Times New Roman"/>
          <w:color w:val="FF0000"/>
          <w:sz w:val="24"/>
          <w:szCs w:val="24"/>
        </w:rPr>
        <w:t xml:space="preserve"> and </w:t>
      </w:r>
      <w:r w:rsidR="001923EB" w:rsidRPr="001923EB">
        <w:rPr>
          <w:rFonts w:ascii="Times New Roman" w:hAnsi="Times New Roman" w:cs="Times New Roman"/>
          <w:color w:val="FF0000"/>
          <w:sz w:val="24"/>
          <w:szCs w:val="24"/>
        </w:rPr>
        <w:t>line</w:t>
      </w:r>
      <w:r w:rsidR="00927B5E">
        <w:rPr>
          <w:rFonts w:ascii="Times New Roman" w:hAnsi="Times New Roman" w:cs="Times New Roman"/>
          <w:color w:val="FF0000"/>
          <w:sz w:val="24"/>
          <w:szCs w:val="24"/>
        </w:rPr>
        <w:t xml:space="preserve"> </w:t>
      </w:r>
      <w:r w:rsidR="00927B5E" w:rsidRPr="00927B5E">
        <w:rPr>
          <w:rFonts w:ascii="Times New Roman" w:hAnsi="Times New Roman" w:cs="Times New Roman"/>
          <w:color w:val="FF0000"/>
          <w:sz w:val="24"/>
          <w:szCs w:val="24"/>
        </w:rPr>
        <w:t>227-228</w:t>
      </w:r>
      <w:r w:rsidR="001923EB" w:rsidRPr="001923EB">
        <w:rPr>
          <w:rFonts w:ascii="Times New Roman" w:hAnsi="Times New Roman" w:cs="Times New Roman"/>
          <w:color w:val="FF0000"/>
          <w:sz w:val="24"/>
          <w:szCs w:val="24"/>
        </w:rPr>
        <w:t xml:space="preserve"> </w:t>
      </w:r>
      <w:r w:rsidR="00AC46F6" w:rsidRPr="00AC46F6">
        <w:rPr>
          <w:rFonts w:ascii="Times New Roman" w:hAnsi="Times New Roman" w:cs="Times New Roman"/>
          <w:color w:val="FF0000"/>
          <w:sz w:val="24"/>
          <w:szCs w:val="24"/>
        </w:rPr>
        <w:t xml:space="preserve">in page </w:t>
      </w:r>
      <w:r w:rsidR="001923EB">
        <w:rPr>
          <w:rFonts w:ascii="Times New Roman" w:hAnsi="Times New Roman" w:cs="Times New Roman"/>
          <w:color w:val="FF0000"/>
          <w:sz w:val="24"/>
          <w:szCs w:val="24"/>
        </w:rPr>
        <w:t>5</w:t>
      </w:r>
      <w:r w:rsidR="00AC46F6" w:rsidRPr="00AC46F6">
        <w:rPr>
          <w:rFonts w:ascii="Times New Roman" w:hAnsi="Times New Roman" w:cs="Times New Roman"/>
          <w:color w:val="FF0000"/>
          <w:sz w:val="24"/>
          <w:szCs w:val="24"/>
        </w:rPr>
        <w:t xml:space="preserve"> in the revised manuscript for details.</w:t>
      </w:r>
    </w:p>
    <w:p w14:paraId="31C7E84F" w14:textId="2CC9AF4A" w:rsidR="00AC46F6" w:rsidRDefault="00AC46F6" w:rsidP="00AC46F6">
      <w:pPr>
        <w:pStyle w:val="a7"/>
        <w:numPr>
          <w:ilvl w:val="0"/>
          <w:numId w:val="1"/>
        </w:numPr>
        <w:spacing w:line="360" w:lineRule="auto"/>
        <w:ind w:firstLineChars="0"/>
        <w:rPr>
          <w:rFonts w:ascii="Times New Roman" w:hAnsi="Times New Roman" w:cs="Times New Roman"/>
          <w:color w:val="00B0F0"/>
          <w:sz w:val="24"/>
          <w:szCs w:val="24"/>
        </w:rPr>
      </w:pPr>
      <w:bookmarkStart w:id="5" w:name="_Hlk134630695"/>
      <w:r w:rsidRPr="00AC46F6">
        <w:rPr>
          <w:rFonts w:ascii="Times New Roman" w:hAnsi="Times New Roman" w:cs="Times New Roman"/>
          <w:color w:val="00B0F0"/>
          <w:sz w:val="24"/>
          <w:szCs w:val="24"/>
        </w:rPr>
        <w:t xml:space="preserve">Red markers represent minor ginsenosides, such as CK, Rg3, Rd, Rh1, Rh2, F2, F1 and Rg2; Black markers represent major ginsenosides, such as </w:t>
      </w:r>
      <w:proofErr w:type="spellStart"/>
      <w:r w:rsidRPr="00AC46F6">
        <w:rPr>
          <w:rFonts w:ascii="Times New Roman" w:hAnsi="Times New Roman" w:cs="Times New Roman"/>
          <w:color w:val="00B0F0"/>
          <w:sz w:val="24"/>
          <w:szCs w:val="24"/>
        </w:rPr>
        <w:t>Rc</w:t>
      </w:r>
      <w:proofErr w:type="spellEnd"/>
      <w:r w:rsidRPr="00AC46F6">
        <w:rPr>
          <w:rFonts w:ascii="Times New Roman" w:hAnsi="Times New Roman" w:cs="Times New Roman"/>
          <w:color w:val="00B0F0"/>
          <w:sz w:val="24"/>
          <w:szCs w:val="24"/>
        </w:rPr>
        <w:t>, Rb1, Rg1, Re, Rf and Rb2.</w:t>
      </w:r>
    </w:p>
    <w:bookmarkEnd w:id="5"/>
    <w:p w14:paraId="226E2D4A" w14:textId="1C294560" w:rsidR="00AC46F6" w:rsidRDefault="00AC46F6" w:rsidP="00AC46F6">
      <w:pPr>
        <w:pStyle w:val="a7"/>
        <w:numPr>
          <w:ilvl w:val="0"/>
          <w:numId w:val="1"/>
        </w:numPr>
        <w:spacing w:line="360" w:lineRule="auto"/>
        <w:ind w:firstLineChars="0"/>
        <w:rPr>
          <w:rFonts w:ascii="Times New Roman" w:hAnsi="Times New Roman" w:cs="Times New Roman"/>
          <w:color w:val="00B0F0"/>
          <w:sz w:val="24"/>
          <w:szCs w:val="24"/>
        </w:rPr>
      </w:pPr>
      <w:r w:rsidRPr="00AC46F6">
        <w:rPr>
          <w:rFonts w:ascii="Times New Roman" w:hAnsi="Times New Roman" w:cs="Times New Roman"/>
          <w:color w:val="00B0F0"/>
          <w:sz w:val="24"/>
          <w:szCs w:val="24"/>
        </w:rPr>
        <w:t>(B) The contents of total soluble sugar and reducing sugar in ginseng after enzymatic transformation (mg/mL).</w:t>
      </w:r>
    </w:p>
    <w:p w14:paraId="6A2DDFAC" w14:textId="736D2842" w:rsidR="00AC46F6" w:rsidRPr="00AC46F6" w:rsidRDefault="00AC46F6" w:rsidP="00AC46F6">
      <w:pPr>
        <w:pStyle w:val="a7"/>
        <w:numPr>
          <w:ilvl w:val="0"/>
          <w:numId w:val="1"/>
        </w:numPr>
        <w:spacing w:line="360" w:lineRule="auto"/>
        <w:ind w:firstLineChars="0"/>
        <w:rPr>
          <w:rFonts w:ascii="Times New Roman" w:hAnsi="Times New Roman" w:cs="Times New Roman"/>
          <w:color w:val="00B0F0"/>
          <w:sz w:val="24"/>
          <w:szCs w:val="24"/>
        </w:rPr>
      </w:pPr>
      <w:r w:rsidRPr="00AC46F6">
        <w:rPr>
          <w:rFonts w:ascii="Times New Roman" w:hAnsi="Times New Roman" w:cs="Times New Roman"/>
          <w:color w:val="00B0F0"/>
          <w:sz w:val="24"/>
          <w:szCs w:val="24"/>
        </w:rPr>
        <w:t>Meanwhile, the polysaccharide content in the supernatant treated with cellulase was up to 43.37 mg/</w:t>
      </w:r>
      <w:proofErr w:type="spellStart"/>
      <w:r w:rsidRPr="00AC46F6">
        <w:rPr>
          <w:rFonts w:ascii="Times New Roman" w:hAnsi="Times New Roman" w:cs="Times New Roman"/>
          <w:color w:val="00B0F0"/>
          <w:sz w:val="24"/>
          <w:szCs w:val="24"/>
        </w:rPr>
        <w:t>mL.</w:t>
      </w:r>
      <w:proofErr w:type="spellEnd"/>
      <w:r w:rsidRPr="00AC46F6">
        <w:rPr>
          <w:rFonts w:ascii="Times New Roman" w:hAnsi="Times New Roman" w:cs="Times New Roman"/>
          <w:color w:val="00B0F0"/>
          <w:sz w:val="24"/>
          <w:szCs w:val="24"/>
        </w:rPr>
        <w:t xml:space="preserve"> These sugars, as good carbon and energy substances, can be used by probiotics in the subsequent fermentation process. Studies have shown that ginseng polysaccharides pose various physiological functions, especially in immunity and antitumor activity.</w:t>
      </w:r>
    </w:p>
    <w:p w14:paraId="2585F4AC" w14:textId="621C1472"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sidR="00E301DA">
        <w:rPr>
          <w:rFonts w:ascii="Times New Roman" w:hAnsi="Times New Roman" w:cs="Times New Roman"/>
          <w:b/>
          <w:bCs/>
          <w:sz w:val="24"/>
          <w:szCs w:val="24"/>
        </w:rPr>
        <w:t>8</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 xml:space="preserve">Line 200, which minor ginsenosides were </w:t>
      </w:r>
      <w:bookmarkStart w:id="6" w:name="_Hlk134603970"/>
      <w:r w:rsidR="00D622B6" w:rsidRPr="0048353F">
        <w:rPr>
          <w:rFonts w:ascii="Times New Roman" w:hAnsi="Times New Roman" w:cs="Times New Roman"/>
          <w:sz w:val="24"/>
          <w:szCs w:val="24"/>
        </w:rPr>
        <w:t>increased</w:t>
      </w:r>
      <w:bookmarkEnd w:id="6"/>
      <w:r w:rsidR="00D622B6" w:rsidRPr="0048353F">
        <w:rPr>
          <w:rFonts w:ascii="Times New Roman" w:hAnsi="Times New Roman" w:cs="Times New Roman"/>
          <w:sz w:val="24"/>
          <w:szCs w:val="24"/>
        </w:rPr>
        <w:t>, not all of them are</w:t>
      </w:r>
    </w:p>
    <w:p w14:paraId="668B07AA" w14:textId="16B2E59B" w:rsidR="00421D5D" w:rsidRDefault="00421D5D" w:rsidP="0048353F">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sidR="00E301DA">
        <w:rPr>
          <w:rFonts w:ascii="Times New Roman" w:hAnsi="Times New Roman" w:cs="Times New Roman"/>
          <w:b/>
          <w:bCs/>
          <w:color w:val="FF0000"/>
          <w:sz w:val="24"/>
          <w:szCs w:val="24"/>
        </w:rPr>
        <w:t>8</w:t>
      </w:r>
      <w:r w:rsidRPr="009D4545">
        <w:rPr>
          <w:rFonts w:ascii="Times New Roman" w:hAnsi="Times New Roman" w:cs="Times New Roman"/>
          <w:b/>
          <w:bCs/>
          <w:color w:val="FF0000"/>
          <w:sz w:val="24"/>
          <w:szCs w:val="24"/>
        </w:rPr>
        <w:t>:</w:t>
      </w:r>
      <w:r w:rsidR="008017EA">
        <w:rPr>
          <w:rFonts w:ascii="Times New Roman" w:hAnsi="Times New Roman" w:cs="Times New Roman"/>
          <w:b/>
          <w:bCs/>
          <w:color w:val="FF0000"/>
          <w:sz w:val="24"/>
          <w:szCs w:val="24"/>
        </w:rPr>
        <w:t xml:space="preserve"> </w:t>
      </w:r>
      <w:r w:rsidR="008017EA" w:rsidRPr="00C4280E">
        <w:rPr>
          <w:rFonts w:ascii="Times New Roman" w:hAnsi="Times New Roman" w:cs="Times New Roman"/>
          <w:color w:val="FF0000"/>
          <w:sz w:val="24"/>
          <w:szCs w:val="24"/>
        </w:rPr>
        <w:t>Thank you for your kind suggestions. Considering the reviewer’s suggestion,</w:t>
      </w:r>
      <w:r w:rsidR="00943E2F">
        <w:rPr>
          <w:rFonts w:ascii="Times New Roman" w:hAnsi="Times New Roman" w:cs="Times New Roman"/>
          <w:color w:val="FF0000"/>
          <w:sz w:val="24"/>
          <w:szCs w:val="24"/>
        </w:rPr>
        <w:t xml:space="preserve"> </w:t>
      </w:r>
      <w:r w:rsidR="00943E2F" w:rsidRPr="00943E2F">
        <w:rPr>
          <w:rFonts w:ascii="Times New Roman" w:hAnsi="Times New Roman" w:cs="Times New Roman"/>
          <w:color w:val="FF0000"/>
          <w:sz w:val="24"/>
          <w:szCs w:val="24"/>
        </w:rPr>
        <w:t xml:space="preserve">not all of </w:t>
      </w:r>
      <w:r w:rsidR="00943E2F">
        <w:rPr>
          <w:rFonts w:ascii="Times New Roman" w:hAnsi="Times New Roman" w:cs="Times New Roman"/>
          <w:color w:val="FF0000"/>
          <w:sz w:val="24"/>
          <w:szCs w:val="24"/>
        </w:rPr>
        <w:t xml:space="preserve">the </w:t>
      </w:r>
      <w:r w:rsidR="00943E2F" w:rsidRPr="00943E2F">
        <w:rPr>
          <w:rFonts w:ascii="Times New Roman" w:hAnsi="Times New Roman" w:cs="Times New Roman"/>
          <w:color w:val="FF0000"/>
          <w:sz w:val="24"/>
          <w:szCs w:val="24"/>
        </w:rPr>
        <w:t xml:space="preserve">minor ginsenosides </w:t>
      </w:r>
      <w:r w:rsidR="00943E2F">
        <w:rPr>
          <w:rFonts w:ascii="Times New Roman" w:hAnsi="Times New Roman" w:cs="Times New Roman"/>
          <w:color w:val="FF0000"/>
          <w:sz w:val="24"/>
          <w:szCs w:val="24"/>
        </w:rPr>
        <w:t>were</w:t>
      </w:r>
      <w:r w:rsidR="00943E2F" w:rsidRPr="00943E2F">
        <w:rPr>
          <w:rFonts w:ascii="Times New Roman" w:hAnsi="Times New Roman" w:cs="Times New Roman"/>
          <w:color w:val="FF0000"/>
          <w:sz w:val="24"/>
          <w:szCs w:val="24"/>
        </w:rPr>
        <w:t xml:space="preserve"> increased</w:t>
      </w:r>
      <w:r w:rsidR="00943E2F">
        <w:rPr>
          <w:rFonts w:ascii="Times New Roman" w:hAnsi="Times New Roman" w:cs="Times New Roman"/>
          <w:color w:val="FF0000"/>
          <w:sz w:val="24"/>
          <w:szCs w:val="24"/>
        </w:rPr>
        <w:t>,</w:t>
      </w:r>
      <w:r w:rsidR="00943E2F" w:rsidRPr="00943E2F">
        <w:rPr>
          <w:rFonts w:ascii="Times New Roman" w:hAnsi="Times New Roman" w:cs="Times New Roman"/>
          <w:color w:val="FF0000"/>
          <w:sz w:val="24"/>
          <w:szCs w:val="24"/>
        </w:rPr>
        <w:t xml:space="preserve"> </w:t>
      </w:r>
      <w:r w:rsidR="00943E2F">
        <w:rPr>
          <w:rFonts w:ascii="Times New Roman" w:hAnsi="Times New Roman" w:cs="Times New Roman"/>
          <w:color w:val="FF0000"/>
          <w:sz w:val="24"/>
          <w:szCs w:val="24"/>
        </w:rPr>
        <w:t>w</w:t>
      </w:r>
      <w:r w:rsidR="00943E2F" w:rsidRPr="00943E2F">
        <w:rPr>
          <w:rFonts w:ascii="Times New Roman" w:hAnsi="Times New Roman" w:cs="Times New Roman"/>
          <w:color w:val="FF0000"/>
          <w:sz w:val="24"/>
          <w:szCs w:val="24"/>
        </w:rPr>
        <w:t>e describe</w:t>
      </w:r>
      <w:r w:rsidR="00943E2F">
        <w:rPr>
          <w:rFonts w:ascii="Times New Roman" w:hAnsi="Times New Roman" w:cs="Times New Roman"/>
          <w:color w:val="FF0000"/>
          <w:sz w:val="24"/>
          <w:szCs w:val="24"/>
        </w:rPr>
        <w:t>d</w:t>
      </w:r>
      <w:r w:rsidR="00943E2F" w:rsidRPr="00943E2F">
        <w:rPr>
          <w:rFonts w:ascii="Times New Roman" w:hAnsi="Times New Roman" w:cs="Times New Roman"/>
          <w:color w:val="FF0000"/>
          <w:sz w:val="24"/>
          <w:szCs w:val="24"/>
        </w:rPr>
        <w:t xml:space="preserve"> </w:t>
      </w:r>
      <w:r w:rsidR="00943E2F">
        <w:rPr>
          <w:rFonts w:ascii="Times New Roman" w:hAnsi="Times New Roman" w:cs="Times New Roman"/>
          <w:color w:val="FF0000"/>
          <w:sz w:val="24"/>
          <w:szCs w:val="24"/>
        </w:rPr>
        <w:t>minor</w:t>
      </w:r>
      <w:r w:rsidR="00943E2F" w:rsidRPr="00943E2F">
        <w:rPr>
          <w:rFonts w:ascii="Times New Roman" w:hAnsi="Times New Roman" w:cs="Times New Roman"/>
          <w:color w:val="FF0000"/>
          <w:sz w:val="24"/>
          <w:szCs w:val="24"/>
        </w:rPr>
        <w:t xml:space="preserve"> </w:t>
      </w:r>
      <w:r w:rsidR="00943E2F" w:rsidRPr="00943E2F">
        <w:rPr>
          <w:rFonts w:ascii="Times New Roman" w:hAnsi="Times New Roman" w:cs="Times New Roman"/>
          <w:color w:val="FF0000"/>
          <w:sz w:val="24"/>
          <w:szCs w:val="24"/>
        </w:rPr>
        <w:lastRenderedPageBreak/>
        <w:t>ginsenosides with increased content after different enzyme</w:t>
      </w:r>
      <w:r w:rsidR="00943E2F">
        <w:rPr>
          <w:rFonts w:ascii="Times New Roman" w:hAnsi="Times New Roman" w:cs="Times New Roman"/>
          <w:color w:val="FF0000"/>
          <w:sz w:val="24"/>
          <w:szCs w:val="24"/>
        </w:rPr>
        <w:t>s</w:t>
      </w:r>
      <w:r w:rsidR="00943E2F" w:rsidRPr="00943E2F">
        <w:rPr>
          <w:rFonts w:ascii="Times New Roman" w:hAnsi="Times New Roman" w:cs="Times New Roman"/>
          <w:color w:val="FF0000"/>
          <w:sz w:val="24"/>
          <w:szCs w:val="24"/>
        </w:rPr>
        <w:t xml:space="preserve"> treatment of ginseng.</w:t>
      </w:r>
      <w:r w:rsidR="00943E2F">
        <w:rPr>
          <w:rFonts w:ascii="Times New Roman" w:hAnsi="Times New Roman" w:cs="Times New Roman"/>
          <w:color w:val="FF0000"/>
          <w:sz w:val="24"/>
          <w:szCs w:val="24"/>
        </w:rPr>
        <w:t xml:space="preserve"> </w:t>
      </w:r>
      <w:r w:rsidR="00943E2F" w:rsidRPr="00943E2F">
        <w:rPr>
          <w:rFonts w:ascii="Times New Roman" w:hAnsi="Times New Roman" w:cs="Times New Roman"/>
          <w:color w:val="FF0000"/>
          <w:sz w:val="24"/>
          <w:szCs w:val="24"/>
        </w:rPr>
        <w:t>Please see line 2</w:t>
      </w:r>
      <w:r w:rsidR="00376A5B">
        <w:rPr>
          <w:rFonts w:ascii="Times New Roman" w:hAnsi="Times New Roman" w:cs="Times New Roman"/>
          <w:color w:val="FF0000"/>
          <w:sz w:val="24"/>
          <w:szCs w:val="24"/>
        </w:rPr>
        <w:t>31</w:t>
      </w:r>
      <w:r w:rsidR="00943E2F" w:rsidRPr="00943E2F">
        <w:rPr>
          <w:rFonts w:ascii="Times New Roman" w:hAnsi="Times New Roman" w:cs="Times New Roman"/>
          <w:color w:val="FF0000"/>
          <w:sz w:val="24"/>
          <w:szCs w:val="24"/>
        </w:rPr>
        <w:t>-2</w:t>
      </w:r>
      <w:r w:rsidR="00B13BF8">
        <w:rPr>
          <w:rFonts w:ascii="Times New Roman" w:hAnsi="Times New Roman" w:cs="Times New Roman"/>
          <w:color w:val="FF0000"/>
          <w:sz w:val="24"/>
          <w:szCs w:val="24"/>
        </w:rPr>
        <w:t>3</w:t>
      </w:r>
      <w:r w:rsidR="00376A5B">
        <w:rPr>
          <w:rFonts w:ascii="Times New Roman" w:hAnsi="Times New Roman" w:cs="Times New Roman"/>
          <w:color w:val="FF0000"/>
          <w:sz w:val="24"/>
          <w:szCs w:val="24"/>
        </w:rPr>
        <w:t>4</w:t>
      </w:r>
      <w:r w:rsidR="00943E2F" w:rsidRPr="00943E2F">
        <w:rPr>
          <w:rFonts w:ascii="Times New Roman" w:hAnsi="Times New Roman" w:cs="Times New Roman"/>
          <w:color w:val="FF0000"/>
          <w:sz w:val="24"/>
          <w:szCs w:val="24"/>
        </w:rPr>
        <w:t xml:space="preserve"> in page </w:t>
      </w:r>
      <w:r w:rsidR="00376A5B">
        <w:rPr>
          <w:rFonts w:ascii="Times New Roman" w:hAnsi="Times New Roman" w:cs="Times New Roman"/>
          <w:color w:val="FF0000"/>
          <w:sz w:val="24"/>
          <w:szCs w:val="24"/>
        </w:rPr>
        <w:t>6</w:t>
      </w:r>
      <w:r w:rsidR="00943E2F" w:rsidRPr="00943E2F">
        <w:rPr>
          <w:rFonts w:ascii="Times New Roman" w:hAnsi="Times New Roman" w:cs="Times New Roman"/>
          <w:color w:val="FF0000"/>
          <w:sz w:val="24"/>
          <w:szCs w:val="24"/>
        </w:rPr>
        <w:t xml:space="preserve"> in the revised manuscript for details.</w:t>
      </w:r>
    </w:p>
    <w:p w14:paraId="0DD45E2A" w14:textId="604554AD" w:rsidR="00943E2F" w:rsidRPr="00943E2F" w:rsidRDefault="00943E2F" w:rsidP="00943E2F">
      <w:pPr>
        <w:pStyle w:val="a7"/>
        <w:numPr>
          <w:ilvl w:val="0"/>
          <w:numId w:val="7"/>
        </w:numPr>
        <w:spacing w:line="360" w:lineRule="auto"/>
        <w:ind w:firstLineChars="0"/>
        <w:rPr>
          <w:rFonts w:ascii="Times New Roman" w:hAnsi="Times New Roman" w:cs="Times New Roman"/>
          <w:sz w:val="24"/>
          <w:szCs w:val="24"/>
        </w:rPr>
      </w:pPr>
      <w:r w:rsidRPr="00943E2F">
        <w:rPr>
          <w:rFonts w:ascii="Times New Roman" w:hAnsi="Times New Roman" w:cs="Times New Roman"/>
          <w:color w:val="00B0F0"/>
          <w:sz w:val="24"/>
          <w:szCs w:val="24"/>
        </w:rPr>
        <w:t xml:space="preserve">the contents of minor ginsenosides (such as Rd, Rg2, F2 and Rg3) increased after treatment with cellulase, compound pectinase X, β-glucosidase, glycosylase, pectinase (solid), and </w:t>
      </w:r>
      <w:proofErr w:type="spellStart"/>
      <w:r w:rsidRPr="00943E2F">
        <w:rPr>
          <w:rFonts w:ascii="Times New Roman" w:hAnsi="Times New Roman" w:cs="Times New Roman"/>
          <w:color w:val="00B0F0"/>
          <w:sz w:val="24"/>
          <w:szCs w:val="24"/>
        </w:rPr>
        <w:t>rhamnosidase</w:t>
      </w:r>
      <w:proofErr w:type="spellEnd"/>
      <w:r w:rsidRPr="00943E2F">
        <w:rPr>
          <w:rFonts w:ascii="Times New Roman" w:hAnsi="Times New Roman" w:cs="Times New Roman"/>
          <w:color w:val="00B0F0"/>
          <w:sz w:val="24"/>
          <w:szCs w:val="24"/>
        </w:rPr>
        <w:t xml:space="preserve"> KDNO</w:t>
      </w:r>
      <w:r w:rsidRPr="00943E2F">
        <w:rPr>
          <w:rFonts w:ascii="Times New Roman" w:hAnsi="Times New Roman" w:cs="Times New Roman"/>
          <w:color w:val="00B0F0"/>
          <w:sz w:val="24"/>
          <w:szCs w:val="24"/>
          <w:vertAlign w:val="subscript"/>
        </w:rPr>
        <w:t>3</w:t>
      </w:r>
      <w:r w:rsidRPr="00943E2F">
        <w:rPr>
          <w:rFonts w:ascii="Times New Roman" w:hAnsi="Times New Roman" w:cs="Times New Roman"/>
          <w:color w:val="00B0F0"/>
          <w:sz w:val="24"/>
          <w:szCs w:val="24"/>
        </w:rPr>
        <w:t>.</w:t>
      </w:r>
    </w:p>
    <w:p w14:paraId="1F08400E" w14:textId="0DAD6E08"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 xml:space="preserve">Point </w:t>
      </w:r>
      <w:r w:rsidR="00E301DA">
        <w:rPr>
          <w:rFonts w:ascii="Times New Roman" w:hAnsi="Times New Roman" w:cs="Times New Roman"/>
          <w:b/>
          <w:bCs/>
          <w:sz w:val="24"/>
          <w:szCs w:val="24"/>
        </w:rPr>
        <w:t>9</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Line 209 what is meant by “agents to transform ginseng”?</w:t>
      </w:r>
    </w:p>
    <w:p w14:paraId="104A1809" w14:textId="5779DB1C" w:rsidR="00421D5D" w:rsidRDefault="00421D5D" w:rsidP="0048353F">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 xml:space="preserve">Response </w:t>
      </w:r>
      <w:r w:rsidR="00E301DA">
        <w:rPr>
          <w:rFonts w:ascii="Times New Roman" w:hAnsi="Times New Roman" w:cs="Times New Roman"/>
          <w:b/>
          <w:bCs/>
          <w:color w:val="FF0000"/>
          <w:sz w:val="24"/>
          <w:szCs w:val="24"/>
        </w:rPr>
        <w:t>9</w:t>
      </w:r>
      <w:r w:rsidRPr="009D4545">
        <w:rPr>
          <w:rFonts w:ascii="Times New Roman" w:hAnsi="Times New Roman" w:cs="Times New Roman"/>
          <w:b/>
          <w:bCs/>
          <w:color w:val="FF0000"/>
          <w:sz w:val="24"/>
          <w:szCs w:val="24"/>
        </w:rPr>
        <w:t>:</w:t>
      </w:r>
      <w:r w:rsidR="00821F6E" w:rsidRPr="00821F6E">
        <w:rPr>
          <w:rFonts w:ascii="Times New Roman" w:hAnsi="Times New Roman" w:cs="Times New Roman"/>
          <w:color w:val="FF0000"/>
          <w:sz w:val="24"/>
          <w:szCs w:val="24"/>
        </w:rPr>
        <w:t xml:space="preserve"> </w:t>
      </w:r>
      <w:r w:rsidR="00821F6E" w:rsidRPr="00C4280E">
        <w:rPr>
          <w:rFonts w:ascii="Times New Roman" w:hAnsi="Times New Roman" w:cs="Times New Roman"/>
          <w:color w:val="FF0000"/>
          <w:sz w:val="24"/>
          <w:szCs w:val="24"/>
        </w:rPr>
        <w:t>Thank you for your kind suggestions. Considering the reviewer’s suggestion,</w:t>
      </w:r>
      <w:r w:rsidR="00821F6E">
        <w:rPr>
          <w:rFonts w:ascii="Times New Roman" w:hAnsi="Times New Roman" w:cs="Times New Roman"/>
          <w:color w:val="FF0000"/>
          <w:sz w:val="24"/>
          <w:szCs w:val="24"/>
        </w:rPr>
        <w:t xml:space="preserve"> w</w:t>
      </w:r>
      <w:r w:rsidR="00821F6E" w:rsidRPr="00821F6E">
        <w:rPr>
          <w:rFonts w:ascii="Times New Roman" w:hAnsi="Times New Roman" w:cs="Times New Roman"/>
          <w:color w:val="FF0000"/>
          <w:sz w:val="24"/>
          <w:szCs w:val="24"/>
        </w:rPr>
        <w:t>e rewrote the sentence</w:t>
      </w:r>
      <w:r w:rsidR="00821F6E">
        <w:rPr>
          <w:rFonts w:ascii="Times New Roman" w:hAnsi="Times New Roman" w:cs="Times New Roman"/>
          <w:color w:val="FF0000"/>
          <w:sz w:val="24"/>
          <w:szCs w:val="24"/>
        </w:rPr>
        <w:t>s</w:t>
      </w:r>
      <w:r w:rsidR="00821F6E" w:rsidRPr="00821F6E">
        <w:rPr>
          <w:rFonts w:ascii="Times New Roman" w:hAnsi="Times New Roman" w:cs="Times New Roman"/>
          <w:color w:val="FF0000"/>
          <w:sz w:val="24"/>
          <w:szCs w:val="24"/>
        </w:rPr>
        <w:t xml:space="preserve"> about these descriptions.</w:t>
      </w:r>
      <w:r w:rsidR="00821F6E">
        <w:rPr>
          <w:rFonts w:ascii="Times New Roman" w:hAnsi="Times New Roman" w:cs="Times New Roman"/>
          <w:color w:val="FF0000"/>
          <w:sz w:val="24"/>
          <w:szCs w:val="24"/>
        </w:rPr>
        <w:t xml:space="preserve"> </w:t>
      </w:r>
      <w:r w:rsidR="00821F6E" w:rsidRPr="00821F6E">
        <w:rPr>
          <w:rFonts w:ascii="Times New Roman" w:hAnsi="Times New Roman" w:cs="Times New Roman"/>
          <w:color w:val="FF0000"/>
          <w:sz w:val="24"/>
          <w:szCs w:val="24"/>
        </w:rPr>
        <w:t xml:space="preserve">Please see line </w:t>
      </w:r>
      <w:r w:rsidR="00821F6E">
        <w:rPr>
          <w:rFonts w:ascii="Times New Roman" w:hAnsi="Times New Roman" w:cs="Times New Roman"/>
          <w:color w:val="FF0000"/>
          <w:sz w:val="24"/>
          <w:szCs w:val="24"/>
        </w:rPr>
        <w:t>2</w:t>
      </w:r>
      <w:r w:rsidR="00161FA9">
        <w:rPr>
          <w:rFonts w:ascii="Times New Roman" w:hAnsi="Times New Roman" w:cs="Times New Roman"/>
          <w:color w:val="FF0000"/>
          <w:sz w:val="24"/>
          <w:szCs w:val="24"/>
        </w:rPr>
        <w:t>20</w:t>
      </w:r>
      <w:r w:rsidR="00821F6E">
        <w:rPr>
          <w:rFonts w:ascii="Times New Roman" w:hAnsi="Times New Roman" w:cs="Times New Roman"/>
          <w:color w:val="FF0000"/>
          <w:sz w:val="24"/>
          <w:szCs w:val="24"/>
        </w:rPr>
        <w:t xml:space="preserve">, </w:t>
      </w:r>
      <w:r w:rsidR="00821F6E" w:rsidRPr="00821F6E">
        <w:rPr>
          <w:rFonts w:ascii="Times New Roman" w:hAnsi="Times New Roman" w:cs="Times New Roman"/>
          <w:color w:val="FF0000"/>
          <w:sz w:val="24"/>
          <w:szCs w:val="24"/>
        </w:rPr>
        <w:t xml:space="preserve">line </w:t>
      </w:r>
      <w:r w:rsidR="00821F6E">
        <w:rPr>
          <w:rFonts w:ascii="Times New Roman" w:hAnsi="Times New Roman" w:cs="Times New Roman"/>
          <w:color w:val="FF0000"/>
          <w:sz w:val="24"/>
          <w:szCs w:val="24"/>
        </w:rPr>
        <w:t>2</w:t>
      </w:r>
      <w:r w:rsidR="00161FA9">
        <w:rPr>
          <w:rFonts w:ascii="Times New Roman" w:hAnsi="Times New Roman" w:cs="Times New Roman"/>
          <w:color w:val="FF0000"/>
          <w:sz w:val="24"/>
          <w:szCs w:val="24"/>
        </w:rPr>
        <w:t>40</w:t>
      </w:r>
      <w:r w:rsidR="00821F6E">
        <w:rPr>
          <w:rFonts w:ascii="Times New Roman" w:hAnsi="Times New Roman" w:cs="Times New Roman"/>
          <w:color w:val="FF0000"/>
          <w:sz w:val="24"/>
          <w:szCs w:val="24"/>
        </w:rPr>
        <w:t>-2</w:t>
      </w:r>
      <w:r w:rsidR="00161FA9">
        <w:rPr>
          <w:rFonts w:ascii="Times New Roman" w:hAnsi="Times New Roman" w:cs="Times New Roman"/>
          <w:color w:val="FF0000"/>
          <w:sz w:val="24"/>
          <w:szCs w:val="24"/>
        </w:rPr>
        <w:t>41</w:t>
      </w:r>
      <w:r w:rsidR="00821F6E">
        <w:rPr>
          <w:rFonts w:ascii="Times New Roman" w:hAnsi="Times New Roman" w:cs="Times New Roman"/>
          <w:color w:val="FF0000"/>
          <w:sz w:val="24"/>
          <w:szCs w:val="24"/>
        </w:rPr>
        <w:t xml:space="preserve"> and </w:t>
      </w:r>
      <w:r w:rsidR="00821F6E" w:rsidRPr="00821F6E">
        <w:rPr>
          <w:rFonts w:ascii="Times New Roman" w:hAnsi="Times New Roman" w:cs="Times New Roman"/>
          <w:color w:val="FF0000"/>
          <w:sz w:val="24"/>
          <w:szCs w:val="24"/>
        </w:rPr>
        <w:t>line 2</w:t>
      </w:r>
      <w:r w:rsidR="00821F6E">
        <w:rPr>
          <w:rFonts w:ascii="Times New Roman" w:hAnsi="Times New Roman" w:cs="Times New Roman"/>
          <w:color w:val="FF0000"/>
          <w:sz w:val="24"/>
          <w:szCs w:val="24"/>
        </w:rPr>
        <w:t>5</w:t>
      </w:r>
      <w:r w:rsidR="00161FA9">
        <w:rPr>
          <w:rFonts w:ascii="Times New Roman" w:hAnsi="Times New Roman" w:cs="Times New Roman"/>
          <w:color w:val="FF0000"/>
          <w:sz w:val="24"/>
          <w:szCs w:val="24"/>
        </w:rPr>
        <w:t>9</w:t>
      </w:r>
      <w:r w:rsidR="00821F6E" w:rsidRPr="00821F6E">
        <w:rPr>
          <w:rFonts w:ascii="Times New Roman" w:hAnsi="Times New Roman" w:cs="Times New Roman"/>
          <w:color w:val="FF0000"/>
          <w:sz w:val="24"/>
          <w:szCs w:val="24"/>
        </w:rPr>
        <w:t>-2</w:t>
      </w:r>
      <w:r w:rsidR="00161FA9">
        <w:rPr>
          <w:rFonts w:ascii="Times New Roman" w:hAnsi="Times New Roman" w:cs="Times New Roman"/>
          <w:color w:val="FF0000"/>
          <w:sz w:val="24"/>
          <w:szCs w:val="24"/>
        </w:rPr>
        <w:t>60</w:t>
      </w:r>
      <w:r w:rsidR="00821F6E" w:rsidRPr="00821F6E">
        <w:rPr>
          <w:rFonts w:ascii="Times New Roman" w:hAnsi="Times New Roman" w:cs="Times New Roman"/>
          <w:color w:val="FF0000"/>
          <w:sz w:val="24"/>
          <w:szCs w:val="24"/>
        </w:rPr>
        <w:t xml:space="preserve"> in page 5</w:t>
      </w:r>
      <w:r w:rsidR="00821F6E">
        <w:rPr>
          <w:rFonts w:ascii="Times New Roman" w:hAnsi="Times New Roman" w:cs="Times New Roman"/>
          <w:color w:val="FF0000"/>
          <w:sz w:val="24"/>
          <w:szCs w:val="24"/>
        </w:rPr>
        <w:t xml:space="preserve"> and</w:t>
      </w:r>
      <w:r w:rsidR="00821F6E" w:rsidRPr="00821F6E">
        <w:rPr>
          <w:rFonts w:ascii="Times New Roman" w:hAnsi="Times New Roman" w:cs="Times New Roman"/>
          <w:color w:val="FF0000"/>
          <w:sz w:val="24"/>
          <w:szCs w:val="24"/>
        </w:rPr>
        <w:t xml:space="preserve"> </w:t>
      </w:r>
      <w:r w:rsidR="00821F6E">
        <w:rPr>
          <w:rFonts w:ascii="Times New Roman" w:hAnsi="Times New Roman" w:cs="Times New Roman"/>
          <w:color w:val="FF0000"/>
          <w:sz w:val="24"/>
          <w:szCs w:val="24"/>
        </w:rPr>
        <w:t xml:space="preserve">6 </w:t>
      </w:r>
      <w:r w:rsidR="00821F6E" w:rsidRPr="00821F6E">
        <w:rPr>
          <w:rFonts w:ascii="Times New Roman" w:hAnsi="Times New Roman" w:cs="Times New Roman"/>
          <w:color w:val="FF0000"/>
          <w:sz w:val="24"/>
          <w:szCs w:val="24"/>
        </w:rPr>
        <w:t>in the revised manuscript for details.</w:t>
      </w:r>
    </w:p>
    <w:p w14:paraId="16EEFAF5" w14:textId="1A840BFF" w:rsidR="00821F6E" w:rsidRPr="00821F6E" w:rsidRDefault="00821F6E" w:rsidP="00821F6E">
      <w:pPr>
        <w:pStyle w:val="a7"/>
        <w:numPr>
          <w:ilvl w:val="0"/>
          <w:numId w:val="7"/>
        </w:numPr>
        <w:spacing w:line="360" w:lineRule="auto"/>
        <w:ind w:firstLineChars="0"/>
        <w:rPr>
          <w:rFonts w:ascii="Times New Roman" w:hAnsi="Times New Roman" w:cs="Times New Roman"/>
          <w:color w:val="00B0F0"/>
          <w:sz w:val="24"/>
          <w:szCs w:val="24"/>
        </w:rPr>
      </w:pPr>
      <w:r w:rsidRPr="00821F6E">
        <w:rPr>
          <w:rFonts w:ascii="Times New Roman" w:hAnsi="Times New Roman" w:cs="Times New Roman"/>
          <w:color w:val="00B0F0"/>
          <w:sz w:val="24"/>
          <w:szCs w:val="24"/>
        </w:rPr>
        <w:t>cellulase was selected as one of the enzymes to transform ginseng.</w:t>
      </w:r>
    </w:p>
    <w:p w14:paraId="642382EB" w14:textId="410012BB" w:rsidR="00821F6E" w:rsidRPr="00821F6E" w:rsidRDefault="00821F6E" w:rsidP="00821F6E">
      <w:pPr>
        <w:pStyle w:val="a7"/>
        <w:numPr>
          <w:ilvl w:val="0"/>
          <w:numId w:val="7"/>
        </w:numPr>
        <w:spacing w:line="360" w:lineRule="auto"/>
        <w:ind w:firstLineChars="0"/>
        <w:rPr>
          <w:rFonts w:ascii="Times New Roman" w:hAnsi="Times New Roman" w:cs="Times New Roman"/>
          <w:color w:val="00B0F0"/>
          <w:sz w:val="24"/>
          <w:szCs w:val="24"/>
        </w:rPr>
      </w:pPr>
      <w:r w:rsidRPr="00821F6E">
        <w:rPr>
          <w:rFonts w:ascii="Times New Roman" w:hAnsi="Times New Roman" w:cs="Times New Roman"/>
          <w:color w:val="00B0F0"/>
          <w:sz w:val="24"/>
          <w:szCs w:val="24"/>
        </w:rPr>
        <w:t>compound pectinase X was selected as the second enzyme to transform ginseng.</w:t>
      </w:r>
    </w:p>
    <w:p w14:paraId="4F1A5E85" w14:textId="0DA6DAEB" w:rsidR="00821F6E" w:rsidRPr="00821F6E" w:rsidRDefault="00821F6E" w:rsidP="00821F6E">
      <w:pPr>
        <w:pStyle w:val="a7"/>
        <w:numPr>
          <w:ilvl w:val="0"/>
          <w:numId w:val="7"/>
        </w:numPr>
        <w:spacing w:line="360" w:lineRule="auto"/>
        <w:ind w:firstLineChars="0"/>
        <w:rPr>
          <w:rFonts w:ascii="Times New Roman" w:hAnsi="Times New Roman" w:cs="Times New Roman"/>
          <w:color w:val="00B0F0"/>
          <w:sz w:val="24"/>
          <w:szCs w:val="24"/>
        </w:rPr>
      </w:pPr>
      <w:r w:rsidRPr="00821F6E">
        <w:rPr>
          <w:rFonts w:ascii="Times New Roman" w:hAnsi="Times New Roman" w:cs="Times New Roman"/>
          <w:color w:val="00B0F0"/>
          <w:sz w:val="24"/>
          <w:szCs w:val="24"/>
        </w:rPr>
        <w:t>flavor protease was selected as the third enzyme to transform ginseng.</w:t>
      </w:r>
    </w:p>
    <w:p w14:paraId="1A8E1D33" w14:textId="052893D2"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0</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Fig. 2, again no explanation of abbreviations. In fig 2F, the words are not readable, in the description the method used to obtain these results should be mentioned</w:t>
      </w:r>
    </w:p>
    <w:p w14:paraId="4EF0D2DF" w14:textId="399ADC9D" w:rsidR="00421D5D" w:rsidRPr="00BD229F" w:rsidRDefault="00421D5D" w:rsidP="0048353F">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0</w:t>
      </w:r>
      <w:r w:rsidRPr="009D4545">
        <w:rPr>
          <w:rFonts w:ascii="Times New Roman" w:hAnsi="Times New Roman" w:cs="Times New Roman"/>
          <w:b/>
          <w:bCs/>
          <w:color w:val="FF0000"/>
          <w:sz w:val="24"/>
          <w:szCs w:val="24"/>
        </w:rPr>
        <w:t>:</w:t>
      </w:r>
      <w:r w:rsidR="006C094A" w:rsidRPr="006C094A">
        <w:rPr>
          <w:rFonts w:ascii="Times New Roman" w:hAnsi="Times New Roman" w:cs="Times New Roman"/>
          <w:color w:val="FF0000"/>
          <w:sz w:val="24"/>
          <w:szCs w:val="24"/>
        </w:rPr>
        <w:t xml:space="preserve"> </w:t>
      </w:r>
      <w:r w:rsidR="006C094A" w:rsidRPr="00C4280E">
        <w:rPr>
          <w:rFonts w:ascii="Times New Roman" w:hAnsi="Times New Roman" w:cs="Times New Roman"/>
          <w:color w:val="FF0000"/>
          <w:sz w:val="24"/>
          <w:szCs w:val="24"/>
        </w:rPr>
        <w:t>Thank you for your kind suggestions. Considering the reviewer’s suggestion,</w:t>
      </w:r>
      <w:r w:rsidR="006C094A">
        <w:rPr>
          <w:rFonts w:ascii="Times New Roman" w:hAnsi="Times New Roman" w:cs="Times New Roman"/>
          <w:color w:val="FF0000"/>
          <w:sz w:val="24"/>
          <w:szCs w:val="24"/>
        </w:rPr>
        <w:t xml:space="preserve"> w</w:t>
      </w:r>
      <w:r w:rsidR="006C094A" w:rsidRPr="00821F6E">
        <w:rPr>
          <w:rFonts w:ascii="Times New Roman" w:hAnsi="Times New Roman" w:cs="Times New Roman"/>
          <w:color w:val="FF0000"/>
          <w:sz w:val="24"/>
          <w:szCs w:val="24"/>
        </w:rPr>
        <w:t>e</w:t>
      </w:r>
      <w:r w:rsidR="00BD229F">
        <w:t xml:space="preserve"> </w:t>
      </w:r>
      <w:r w:rsidR="00BD229F" w:rsidRPr="00BD229F">
        <w:rPr>
          <w:rFonts w:ascii="Times New Roman" w:hAnsi="Times New Roman" w:cs="Times New Roman"/>
          <w:color w:val="FF0000"/>
          <w:sz w:val="24"/>
          <w:szCs w:val="24"/>
        </w:rPr>
        <w:t>describe</w:t>
      </w:r>
      <w:r w:rsidR="00BD229F">
        <w:rPr>
          <w:rFonts w:ascii="Times New Roman" w:hAnsi="Times New Roman" w:cs="Times New Roman"/>
          <w:color w:val="FF0000"/>
          <w:sz w:val="24"/>
          <w:szCs w:val="24"/>
        </w:rPr>
        <w:t>d</w:t>
      </w:r>
      <w:r w:rsidR="00BD229F" w:rsidRPr="00BD229F">
        <w:rPr>
          <w:rFonts w:ascii="Times New Roman" w:hAnsi="Times New Roman" w:cs="Times New Roman"/>
          <w:color w:val="FF0000"/>
          <w:sz w:val="24"/>
          <w:szCs w:val="24"/>
        </w:rPr>
        <w:t xml:space="preserve"> the categories of abbreviations in the </w:t>
      </w:r>
      <w:r w:rsidR="00BD229F">
        <w:rPr>
          <w:rFonts w:ascii="Times New Roman" w:hAnsi="Times New Roman" w:cs="Times New Roman"/>
          <w:color w:val="FF0000"/>
          <w:sz w:val="24"/>
          <w:szCs w:val="24"/>
        </w:rPr>
        <w:t>F</w:t>
      </w:r>
      <w:r w:rsidR="00BD229F" w:rsidRPr="00BD229F">
        <w:rPr>
          <w:rFonts w:ascii="Times New Roman" w:hAnsi="Times New Roman" w:cs="Times New Roman"/>
          <w:color w:val="FF0000"/>
          <w:sz w:val="24"/>
          <w:szCs w:val="24"/>
        </w:rPr>
        <w:t>igure</w:t>
      </w:r>
      <w:r w:rsidR="00BD229F">
        <w:rPr>
          <w:rFonts w:ascii="Times New Roman" w:hAnsi="Times New Roman" w:cs="Times New Roman"/>
          <w:color w:val="FF0000"/>
          <w:sz w:val="24"/>
          <w:szCs w:val="24"/>
        </w:rPr>
        <w:t xml:space="preserve"> 2F</w:t>
      </w:r>
      <w:r w:rsidR="00BD229F" w:rsidRPr="00BD229F">
        <w:rPr>
          <w:rFonts w:ascii="Times New Roman" w:hAnsi="Times New Roman" w:cs="Times New Roman"/>
          <w:color w:val="FF0000"/>
          <w:sz w:val="24"/>
          <w:szCs w:val="24"/>
        </w:rPr>
        <w:t xml:space="preserve"> and improve</w:t>
      </w:r>
      <w:r w:rsidR="00BD229F">
        <w:rPr>
          <w:rFonts w:ascii="Times New Roman" w:hAnsi="Times New Roman" w:cs="Times New Roman"/>
          <w:color w:val="FF0000"/>
          <w:sz w:val="24"/>
          <w:szCs w:val="24"/>
        </w:rPr>
        <w:t>d</w:t>
      </w:r>
      <w:r w:rsidR="00BD229F" w:rsidRPr="00BD229F">
        <w:rPr>
          <w:rFonts w:ascii="Times New Roman" w:hAnsi="Times New Roman" w:cs="Times New Roman"/>
          <w:color w:val="FF0000"/>
          <w:sz w:val="24"/>
          <w:szCs w:val="24"/>
        </w:rPr>
        <w:t xml:space="preserve"> the resolution of the image.</w:t>
      </w:r>
      <w:r w:rsidR="00BD229F">
        <w:rPr>
          <w:rFonts w:ascii="Times New Roman" w:hAnsi="Times New Roman" w:cs="Times New Roman"/>
          <w:color w:val="FF0000"/>
          <w:sz w:val="24"/>
          <w:szCs w:val="24"/>
        </w:rPr>
        <w:t xml:space="preserve"> </w:t>
      </w:r>
      <w:r w:rsidR="00BD229F" w:rsidRPr="00BD229F">
        <w:rPr>
          <w:rFonts w:ascii="Times New Roman" w:hAnsi="Times New Roman" w:cs="Times New Roman"/>
          <w:color w:val="FF0000"/>
          <w:sz w:val="24"/>
          <w:szCs w:val="24"/>
        </w:rPr>
        <w:t>Furthermore, we describe</w:t>
      </w:r>
      <w:r w:rsidR="00BD229F">
        <w:rPr>
          <w:rFonts w:ascii="Times New Roman" w:hAnsi="Times New Roman" w:cs="Times New Roman"/>
          <w:color w:val="FF0000"/>
          <w:sz w:val="24"/>
          <w:szCs w:val="24"/>
        </w:rPr>
        <w:t>d</w:t>
      </w:r>
      <w:r w:rsidR="00BD229F" w:rsidRPr="00BD229F">
        <w:rPr>
          <w:rFonts w:ascii="Times New Roman" w:hAnsi="Times New Roman" w:cs="Times New Roman"/>
          <w:color w:val="FF0000"/>
          <w:sz w:val="24"/>
          <w:szCs w:val="24"/>
        </w:rPr>
        <w:t xml:space="preserve"> the source of the data in the caption and the working method of HPLC in the methods section. </w:t>
      </w:r>
      <w:r w:rsidR="00BD229F" w:rsidRPr="00821F6E">
        <w:rPr>
          <w:rFonts w:ascii="Times New Roman" w:hAnsi="Times New Roman" w:cs="Times New Roman"/>
          <w:color w:val="FF0000"/>
          <w:sz w:val="24"/>
          <w:szCs w:val="24"/>
        </w:rPr>
        <w:t xml:space="preserve">Please see line </w:t>
      </w:r>
      <w:r w:rsidR="005533B3">
        <w:rPr>
          <w:rFonts w:ascii="Times New Roman" w:hAnsi="Times New Roman" w:cs="Times New Roman"/>
          <w:color w:val="FF0000"/>
          <w:sz w:val="24"/>
          <w:szCs w:val="24"/>
        </w:rPr>
        <w:t>104</w:t>
      </w:r>
      <w:r w:rsidR="00BD229F">
        <w:rPr>
          <w:rFonts w:ascii="Times New Roman" w:hAnsi="Times New Roman" w:cs="Times New Roman"/>
          <w:color w:val="FF0000"/>
          <w:sz w:val="24"/>
          <w:szCs w:val="24"/>
        </w:rPr>
        <w:t>-</w:t>
      </w:r>
      <w:r w:rsidR="005533B3">
        <w:rPr>
          <w:rFonts w:ascii="Times New Roman" w:hAnsi="Times New Roman" w:cs="Times New Roman"/>
          <w:color w:val="FF0000"/>
          <w:sz w:val="24"/>
          <w:szCs w:val="24"/>
        </w:rPr>
        <w:t>111</w:t>
      </w:r>
      <w:r w:rsidR="00BD229F" w:rsidRPr="00821F6E">
        <w:rPr>
          <w:rFonts w:ascii="Times New Roman" w:hAnsi="Times New Roman" w:cs="Times New Roman"/>
          <w:color w:val="FF0000"/>
          <w:sz w:val="24"/>
          <w:szCs w:val="24"/>
        </w:rPr>
        <w:t xml:space="preserve"> in page </w:t>
      </w:r>
      <w:r w:rsidR="005533B3">
        <w:rPr>
          <w:rFonts w:ascii="Times New Roman" w:hAnsi="Times New Roman" w:cs="Times New Roman"/>
          <w:color w:val="FF0000"/>
          <w:sz w:val="24"/>
          <w:szCs w:val="24"/>
        </w:rPr>
        <w:t>3</w:t>
      </w:r>
      <w:r w:rsidR="00BD229F">
        <w:rPr>
          <w:rFonts w:ascii="Times New Roman" w:hAnsi="Times New Roman" w:cs="Times New Roman"/>
          <w:color w:val="FF0000"/>
          <w:sz w:val="24"/>
          <w:szCs w:val="24"/>
        </w:rPr>
        <w:t xml:space="preserve"> and </w:t>
      </w:r>
      <w:r w:rsidR="00BD229F" w:rsidRPr="00821F6E">
        <w:rPr>
          <w:rFonts w:ascii="Times New Roman" w:hAnsi="Times New Roman" w:cs="Times New Roman"/>
          <w:color w:val="FF0000"/>
          <w:sz w:val="24"/>
          <w:szCs w:val="24"/>
        </w:rPr>
        <w:t xml:space="preserve">line </w:t>
      </w:r>
      <w:r w:rsidR="005533B3">
        <w:rPr>
          <w:rFonts w:ascii="Times New Roman" w:hAnsi="Times New Roman" w:cs="Times New Roman"/>
          <w:color w:val="FF0000"/>
          <w:sz w:val="24"/>
          <w:szCs w:val="24"/>
        </w:rPr>
        <w:t>250</w:t>
      </w:r>
      <w:r w:rsidR="00BD229F" w:rsidRPr="00821F6E">
        <w:rPr>
          <w:rFonts w:ascii="Times New Roman" w:hAnsi="Times New Roman" w:cs="Times New Roman"/>
          <w:color w:val="FF0000"/>
          <w:sz w:val="24"/>
          <w:szCs w:val="24"/>
        </w:rPr>
        <w:t>-</w:t>
      </w:r>
      <w:bookmarkStart w:id="7" w:name="_Hlk134605847"/>
      <w:r w:rsidR="005533B3">
        <w:rPr>
          <w:rFonts w:ascii="Times New Roman" w:hAnsi="Times New Roman" w:cs="Times New Roman"/>
          <w:color w:val="FF0000"/>
          <w:sz w:val="24"/>
          <w:szCs w:val="24"/>
        </w:rPr>
        <w:t>252</w:t>
      </w:r>
      <w:r w:rsidR="00BD229F" w:rsidRPr="00821F6E">
        <w:rPr>
          <w:rFonts w:ascii="Times New Roman" w:hAnsi="Times New Roman" w:cs="Times New Roman"/>
          <w:color w:val="FF0000"/>
          <w:sz w:val="24"/>
          <w:szCs w:val="24"/>
        </w:rPr>
        <w:t xml:space="preserve"> in page </w:t>
      </w:r>
      <w:bookmarkEnd w:id="7"/>
      <w:r w:rsidR="005533B3">
        <w:rPr>
          <w:rFonts w:ascii="Times New Roman" w:hAnsi="Times New Roman" w:cs="Times New Roman"/>
          <w:color w:val="FF0000"/>
          <w:sz w:val="24"/>
          <w:szCs w:val="24"/>
        </w:rPr>
        <w:t>6</w:t>
      </w:r>
      <w:r w:rsidR="00BD229F">
        <w:rPr>
          <w:rFonts w:ascii="Times New Roman" w:hAnsi="Times New Roman" w:cs="Times New Roman"/>
          <w:color w:val="FF0000"/>
          <w:sz w:val="24"/>
          <w:szCs w:val="24"/>
        </w:rPr>
        <w:t xml:space="preserve"> </w:t>
      </w:r>
      <w:r w:rsidR="00BD229F" w:rsidRPr="00821F6E">
        <w:rPr>
          <w:rFonts w:ascii="Times New Roman" w:hAnsi="Times New Roman" w:cs="Times New Roman"/>
          <w:color w:val="FF0000"/>
          <w:sz w:val="24"/>
          <w:szCs w:val="24"/>
        </w:rPr>
        <w:t>in the revised manuscript for details.</w:t>
      </w:r>
    </w:p>
    <w:p w14:paraId="0C752EAA" w14:textId="03DC21DD" w:rsidR="006C094A" w:rsidRDefault="00BD229F" w:rsidP="006C094A">
      <w:pPr>
        <w:pStyle w:val="a7"/>
        <w:numPr>
          <w:ilvl w:val="0"/>
          <w:numId w:val="8"/>
        </w:numPr>
        <w:spacing w:line="360" w:lineRule="auto"/>
        <w:ind w:firstLineChars="0"/>
        <w:rPr>
          <w:rFonts w:ascii="Times New Roman" w:hAnsi="Times New Roman" w:cs="Times New Roman"/>
          <w:color w:val="00B0F0"/>
          <w:sz w:val="24"/>
          <w:szCs w:val="24"/>
        </w:rPr>
      </w:pPr>
      <w:bookmarkStart w:id="8" w:name="_Hlk134630734"/>
      <w:r w:rsidRPr="00BD229F">
        <w:rPr>
          <w:rFonts w:ascii="Times New Roman" w:hAnsi="Times New Roman" w:cs="Times New Roman"/>
          <w:color w:val="00B0F0"/>
          <w:sz w:val="24"/>
          <w:szCs w:val="24"/>
        </w:rPr>
        <w:t>The content of ginsenosides in ginseng after enzymatic transformation were determined by HPLC</w:t>
      </w:r>
      <w:r>
        <w:rPr>
          <w:rFonts w:ascii="Times New Roman" w:hAnsi="Times New Roman" w:cs="Times New Roman"/>
          <w:color w:val="00B0F0"/>
          <w:sz w:val="24"/>
          <w:szCs w:val="24"/>
        </w:rPr>
        <w:t xml:space="preserve"> (</w:t>
      </w:r>
      <w:r w:rsidR="006C094A" w:rsidRPr="006C094A">
        <w:rPr>
          <w:rFonts w:ascii="Times New Roman" w:hAnsi="Times New Roman" w:cs="Times New Roman"/>
          <w:color w:val="00B0F0"/>
          <w:sz w:val="24"/>
          <w:szCs w:val="24"/>
        </w:rPr>
        <w:t xml:space="preserve">minor ginsenosides: Rg3, Rd, F2, F1 and Rg2; major ginsenosides: </w:t>
      </w:r>
      <w:proofErr w:type="spellStart"/>
      <w:r w:rsidR="006C094A" w:rsidRPr="006C094A">
        <w:rPr>
          <w:rFonts w:ascii="Times New Roman" w:hAnsi="Times New Roman" w:cs="Times New Roman"/>
          <w:color w:val="00B0F0"/>
          <w:sz w:val="24"/>
          <w:szCs w:val="24"/>
        </w:rPr>
        <w:t>Rc</w:t>
      </w:r>
      <w:proofErr w:type="spellEnd"/>
      <w:r w:rsidR="006C094A" w:rsidRPr="006C094A">
        <w:rPr>
          <w:rFonts w:ascii="Times New Roman" w:hAnsi="Times New Roman" w:cs="Times New Roman"/>
          <w:color w:val="00B0F0"/>
          <w:sz w:val="24"/>
          <w:szCs w:val="24"/>
        </w:rPr>
        <w:t>, Rb1, Rg1, Re, Rf and Rb2</w:t>
      </w:r>
      <w:r>
        <w:rPr>
          <w:rFonts w:ascii="Times New Roman" w:hAnsi="Times New Roman" w:cs="Times New Roman"/>
          <w:color w:val="00B0F0"/>
          <w:sz w:val="24"/>
          <w:szCs w:val="24"/>
        </w:rPr>
        <w:t>).</w:t>
      </w:r>
    </w:p>
    <w:bookmarkEnd w:id="8"/>
    <w:p w14:paraId="58808A3E" w14:textId="0B310C0C" w:rsidR="00BD229F" w:rsidRPr="006C094A" w:rsidRDefault="00BD229F" w:rsidP="006C094A">
      <w:pPr>
        <w:pStyle w:val="a7"/>
        <w:numPr>
          <w:ilvl w:val="0"/>
          <w:numId w:val="8"/>
        </w:numPr>
        <w:spacing w:line="360" w:lineRule="auto"/>
        <w:ind w:firstLineChars="0"/>
        <w:rPr>
          <w:rFonts w:ascii="Times New Roman" w:hAnsi="Times New Roman" w:cs="Times New Roman"/>
          <w:color w:val="00B0F0"/>
          <w:sz w:val="24"/>
          <w:szCs w:val="24"/>
        </w:rPr>
      </w:pPr>
      <w:r w:rsidRPr="00BD229F">
        <w:rPr>
          <w:rFonts w:ascii="Times New Roman" w:hAnsi="Times New Roman" w:cs="Times New Roman"/>
          <w:color w:val="00B0F0"/>
          <w:sz w:val="24"/>
          <w:szCs w:val="24"/>
        </w:rPr>
        <w:t xml:space="preserve">Ginsenosides were quantitatively analyzed by HPLC. The specific method was as follows: the ginsenosides Rg3, F2, F1, Rd, Rg2, Rb2, </w:t>
      </w:r>
      <w:proofErr w:type="spellStart"/>
      <w:r w:rsidRPr="00BD229F">
        <w:rPr>
          <w:rFonts w:ascii="Times New Roman" w:hAnsi="Times New Roman" w:cs="Times New Roman"/>
          <w:color w:val="00B0F0"/>
          <w:sz w:val="24"/>
          <w:szCs w:val="24"/>
        </w:rPr>
        <w:t>Rc</w:t>
      </w:r>
      <w:proofErr w:type="spellEnd"/>
      <w:r w:rsidRPr="00BD229F">
        <w:rPr>
          <w:rFonts w:ascii="Times New Roman" w:hAnsi="Times New Roman" w:cs="Times New Roman"/>
          <w:color w:val="00B0F0"/>
          <w:sz w:val="24"/>
          <w:szCs w:val="24"/>
        </w:rPr>
        <w:t xml:space="preserve">, Rb1, Rf, Re and Rg1 were dis-solved in chromatographic grade methanol to prepare the standard solution with the concentrations of 0.4 mg/mL, 0.8 mg/mL, 1.2 mg/mL, 1.6 mg/mL and 2.0 mg/mL, respectively, and then filtered by 0.22 </w:t>
      </w:r>
      <w:proofErr w:type="spellStart"/>
      <w:r w:rsidRPr="00BD229F">
        <w:rPr>
          <w:rFonts w:ascii="Times New Roman" w:hAnsi="Times New Roman" w:cs="Times New Roman"/>
          <w:color w:val="00B0F0"/>
          <w:sz w:val="24"/>
          <w:szCs w:val="24"/>
        </w:rPr>
        <w:t>μm</w:t>
      </w:r>
      <w:proofErr w:type="spellEnd"/>
      <w:r w:rsidRPr="00BD229F">
        <w:rPr>
          <w:rFonts w:ascii="Times New Roman" w:hAnsi="Times New Roman" w:cs="Times New Roman"/>
          <w:color w:val="00B0F0"/>
          <w:sz w:val="24"/>
          <w:szCs w:val="24"/>
        </w:rPr>
        <w:t xml:space="preserve"> filter membrane and reserved at low temperature. A gradient solvent (acetonitrile/H</w:t>
      </w:r>
      <w:r w:rsidRPr="00953FDD">
        <w:rPr>
          <w:rFonts w:ascii="Times New Roman" w:hAnsi="Times New Roman" w:cs="Times New Roman"/>
          <w:color w:val="00B0F0"/>
          <w:sz w:val="24"/>
          <w:szCs w:val="24"/>
          <w:vertAlign w:val="subscript"/>
        </w:rPr>
        <w:t>2</w:t>
      </w:r>
      <w:r w:rsidRPr="00BD229F">
        <w:rPr>
          <w:rFonts w:ascii="Times New Roman" w:hAnsi="Times New Roman" w:cs="Times New Roman"/>
          <w:color w:val="00B0F0"/>
          <w:sz w:val="24"/>
          <w:szCs w:val="24"/>
        </w:rPr>
        <w:t xml:space="preserve">O: 23% to 85%, </w:t>
      </w:r>
      <w:proofErr w:type="spellStart"/>
      <w:r w:rsidRPr="00BD229F">
        <w:rPr>
          <w:rFonts w:ascii="Times New Roman" w:hAnsi="Times New Roman" w:cs="Times New Roman"/>
          <w:color w:val="00B0F0"/>
          <w:sz w:val="24"/>
          <w:szCs w:val="24"/>
        </w:rPr>
        <w:t>t</w:t>
      </w:r>
      <w:r w:rsidRPr="00953FDD">
        <w:rPr>
          <w:rFonts w:ascii="Times New Roman" w:hAnsi="Times New Roman" w:cs="Times New Roman"/>
          <w:color w:val="00B0F0"/>
          <w:sz w:val="24"/>
          <w:szCs w:val="24"/>
          <w:vertAlign w:val="subscript"/>
        </w:rPr>
        <w:t>R</w:t>
      </w:r>
      <w:proofErr w:type="spellEnd"/>
      <w:r w:rsidRPr="00BD229F">
        <w:rPr>
          <w:rFonts w:ascii="Times New Roman" w:hAnsi="Times New Roman" w:cs="Times New Roman"/>
          <w:color w:val="00B0F0"/>
          <w:sz w:val="24"/>
          <w:szCs w:val="24"/>
        </w:rPr>
        <w:t>: 0 to 61 min, acetonitrile/H</w:t>
      </w:r>
      <w:r w:rsidRPr="00BD229F">
        <w:rPr>
          <w:rFonts w:ascii="Times New Roman" w:hAnsi="Times New Roman" w:cs="Times New Roman"/>
          <w:color w:val="00B0F0"/>
          <w:sz w:val="24"/>
          <w:szCs w:val="24"/>
          <w:vertAlign w:val="subscript"/>
        </w:rPr>
        <w:t>2</w:t>
      </w:r>
      <w:r w:rsidRPr="00BD229F">
        <w:rPr>
          <w:rFonts w:ascii="Times New Roman" w:hAnsi="Times New Roman" w:cs="Times New Roman"/>
          <w:color w:val="00B0F0"/>
          <w:sz w:val="24"/>
          <w:szCs w:val="24"/>
        </w:rPr>
        <w:t xml:space="preserve">O: 85% to 23%, </w:t>
      </w:r>
      <w:proofErr w:type="spellStart"/>
      <w:r w:rsidRPr="00BD229F">
        <w:rPr>
          <w:rFonts w:ascii="Times New Roman" w:hAnsi="Times New Roman" w:cs="Times New Roman"/>
          <w:color w:val="00B0F0"/>
          <w:sz w:val="24"/>
          <w:szCs w:val="24"/>
        </w:rPr>
        <w:t>t</w:t>
      </w:r>
      <w:r w:rsidRPr="00953FDD">
        <w:rPr>
          <w:rFonts w:ascii="Times New Roman" w:hAnsi="Times New Roman" w:cs="Times New Roman"/>
          <w:color w:val="00B0F0"/>
          <w:sz w:val="24"/>
          <w:szCs w:val="24"/>
          <w:vertAlign w:val="subscript"/>
        </w:rPr>
        <w:t>R</w:t>
      </w:r>
      <w:proofErr w:type="spellEnd"/>
      <w:r w:rsidRPr="00BD229F">
        <w:rPr>
          <w:rFonts w:ascii="Times New Roman" w:hAnsi="Times New Roman" w:cs="Times New Roman"/>
          <w:color w:val="00B0F0"/>
          <w:sz w:val="24"/>
          <w:szCs w:val="24"/>
        </w:rPr>
        <w:t>: 61 to 80 min) and a flow rate of 0.5 mL/min were used for HPLC with a detection wavelength of 203 nm.</w:t>
      </w:r>
    </w:p>
    <w:p w14:paraId="5902E546" w14:textId="0FCD9458"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lastRenderedPageBreak/>
        <w:t>Point 1</w:t>
      </w:r>
      <w:r w:rsidR="00E301DA">
        <w:rPr>
          <w:rFonts w:ascii="Times New Roman" w:hAnsi="Times New Roman" w:cs="Times New Roman"/>
          <w:b/>
          <w:bCs/>
          <w:sz w:val="24"/>
          <w:szCs w:val="24"/>
        </w:rPr>
        <w:t>1</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Why were different dilutions of ginseng freeze-dried powder used for the two microorganisms (lines 278-281)</w:t>
      </w:r>
    </w:p>
    <w:p w14:paraId="54810E5D" w14:textId="659135D6" w:rsidR="00421D5D" w:rsidRPr="0048353F" w:rsidRDefault="00421D5D" w:rsidP="0048353F">
      <w:pPr>
        <w:spacing w:line="360" w:lineRule="auto"/>
        <w:rPr>
          <w:rFonts w:ascii="Times New Roman" w:hAnsi="Times New Roman" w:cs="Times New Roman"/>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1</w:t>
      </w:r>
      <w:r w:rsidRPr="009D4545">
        <w:rPr>
          <w:rFonts w:ascii="Times New Roman" w:hAnsi="Times New Roman" w:cs="Times New Roman"/>
          <w:b/>
          <w:bCs/>
          <w:color w:val="FF0000"/>
          <w:sz w:val="24"/>
          <w:szCs w:val="24"/>
        </w:rPr>
        <w:t>:</w:t>
      </w:r>
      <w:r w:rsidR="00422668" w:rsidRPr="00422668">
        <w:rPr>
          <w:rFonts w:ascii="Times New Roman" w:hAnsi="Times New Roman" w:cs="Times New Roman"/>
          <w:color w:val="FF0000"/>
          <w:sz w:val="24"/>
          <w:szCs w:val="24"/>
        </w:rPr>
        <w:t xml:space="preserve"> </w:t>
      </w:r>
      <w:r w:rsidR="00422668" w:rsidRPr="00C4280E">
        <w:rPr>
          <w:rFonts w:ascii="Times New Roman" w:hAnsi="Times New Roman" w:cs="Times New Roman"/>
          <w:color w:val="FF0000"/>
          <w:sz w:val="24"/>
          <w:szCs w:val="24"/>
        </w:rPr>
        <w:t>Thank you for your kind suggestions.</w:t>
      </w:r>
      <w:r w:rsidR="00422668">
        <w:rPr>
          <w:rFonts w:ascii="Times New Roman" w:hAnsi="Times New Roman" w:cs="Times New Roman"/>
          <w:color w:val="FF0000"/>
          <w:sz w:val="24"/>
          <w:szCs w:val="24"/>
        </w:rPr>
        <w:t xml:space="preserve"> </w:t>
      </w:r>
      <w:r w:rsidR="009418B0" w:rsidRPr="009418B0">
        <w:rPr>
          <w:rFonts w:ascii="Times New Roman" w:hAnsi="Times New Roman" w:cs="Times New Roman"/>
          <w:color w:val="FF0000"/>
          <w:sz w:val="24"/>
          <w:szCs w:val="24"/>
        </w:rPr>
        <w:t xml:space="preserve">Because the number of two microorganisms </w:t>
      </w:r>
      <w:r w:rsidR="009418B0">
        <w:rPr>
          <w:rFonts w:ascii="Times New Roman" w:hAnsi="Times New Roman" w:cs="Times New Roman"/>
          <w:color w:val="FF0000"/>
          <w:sz w:val="24"/>
          <w:szCs w:val="24"/>
        </w:rPr>
        <w:t>wa</w:t>
      </w:r>
      <w:r w:rsidR="009418B0" w:rsidRPr="009418B0">
        <w:rPr>
          <w:rFonts w:ascii="Times New Roman" w:hAnsi="Times New Roman" w:cs="Times New Roman"/>
          <w:color w:val="FF0000"/>
          <w:sz w:val="24"/>
          <w:szCs w:val="24"/>
        </w:rPr>
        <w:t xml:space="preserve">s large and inconsistent, different dilutions </w:t>
      </w:r>
      <w:r w:rsidR="009418B0">
        <w:rPr>
          <w:rFonts w:ascii="Times New Roman" w:hAnsi="Times New Roman" w:cs="Times New Roman"/>
          <w:color w:val="FF0000"/>
          <w:sz w:val="24"/>
          <w:szCs w:val="24"/>
        </w:rPr>
        <w:t>were</w:t>
      </w:r>
      <w:r w:rsidR="009418B0" w:rsidRPr="009418B0">
        <w:rPr>
          <w:rFonts w:ascii="Times New Roman" w:hAnsi="Times New Roman" w:cs="Times New Roman"/>
          <w:color w:val="FF0000"/>
          <w:sz w:val="24"/>
          <w:szCs w:val="24"/>
        </w:rPr>
        <w:t xml:space="preserve"> used in order to keep the count between 30 CFU and 300 CFU after dilution, thus ensuring the accuracy of the count.</w:t>
      </w:r>
    </w:p>
    <w:p w14:paraId="5F228DA9" w14:textId="24127AF3"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2</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Section 3.4 the full meaning of NC should be provided (despite it being given in supplementary material)</w:t>
      </w:r>
    </w:p>
    <w:p w14:paraId="0C6E02D9" w14:textId="44951D42" w:rsidR="00421D5D" w:rsidRDefault="00421D5D" w:rsidP="0048353F">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2</w:t>
      </w:r>
      <w:r w:rsidRPr="009D4545">
        <w:rPr>
          <w:rFonts w:ascii="Times New Roman" w:hAnsi="Times New Roman" w:cs="Times New Roman"/>
          <w:b/>
          <w:bCs/>
          <w:color w:val="FF0000"/>
          <w:sz w:val="24"/>
          <w:szCs w:val="24"/>
        </w:rPr>
        <w:t>:</w:t>
      </w:r>
      <w:r w:rsidR="00A47988" w:rsidRPr="00A47988">
        <w:rPr>
          <w:rFonts w:ascii="Times New Roman" w:hAnsi="Times New Roman" w:cs="Times New Roman"/>
          <w:color w:val="FF0000"/>
          <w:sz w:val="24"/>
          <w:szCs w:val="24"/>
        </w:rPr>
        <w:t xml:space="preserve"> </w:t>
      </w:r>
      <w:bookmarkStart w:id="9" w:name="_Hlk134623802"/>
      <w:r w:rsidR="00A47988" w:rsidRPr="00C4280E">
        <w:rPr>
          <w:rFonts w:ascii="Times New Roman" w:hAnsi="Times New Roman" w:cs="Times New Roman"/>
          <w:color w:val="FF0000"/>
          <w:sz w:val="24"/>
          <w:szCs w:val="24"/>
        </w:rPr>
        <w:t>Thank you for your kind suggestions. Considering the reviewer’s suggestion</w:t>
      </w:r>
      <w:bookmarkEnd w:id="9"/>
      <w:r w:rsidR="00A47988" w:rsidRPr="00C4280E">
        <w:rPr>
          <w:rFonts w:ascii="Times New Roman" w:hAnsi="Times New Roman" w:cs="Times New Roman"/>
          <w:color w:val="FF0000"/>
          <w:sz w:val="24"/>
          <w:szCs w:val="24"/>
        </w:rPr>
        <w:t>,</w:t>
      </w:r>
      <w:r w:rsidR="00A47988">
        <w:rPr>
          <w:rFonts w:ascii="Times New Roman" w:hAnsi="Times New Roman" w:cs="Times New Roman"/>
          <w:color w:val="FF0000"/>
          <w:sz w:val="24"/>
          <w:szCs w:val="24"/>
        </w:rPr>
        <w:t xml:space="preserve"> </w:t>
      </w:r>
      <w:r w:rsidR="00A47988" w:rsidRPr="00A47988">
        <w:rPr>
          <w:rFonts w:ascii="Times New Roman" w:hAnsi="Times New Roman" w:cs="Times New Roman"/>
          <w:color w:val="FF0000"/>
          <w:sz w:val="24"/>
          <w:szCs w:val="24"/>
        </w:rPr>
        <w:t>we introduced the meaning of different groups of abbreviations for animal experiments</w:t>
      </w:r>
      <w:r w:rsidR="00A47988">
        <w:rPr>
          <w:rFonts w:ascii="Times New Roman" w:hAnsi="Times New Roman" w:cs="Times New Roman"/>
          <w:color w:val="FF0000"/>
          <w:sz w:val="24"/>
          <w:szCs w:val="24"/>
        </w:rPr>
        <w:t xml:space="preserve"> i</w:t>
      </w:r>
      <w:r w:rsidR="00A47988" w:rsidRPr="00A47988">
        <w:rPr>
          <w:rFonts w:ascii="Times New Roman" w:hAnsi="Times New Roman" w:cs="Times New Roman"/>
          <w:color w:val="FF0000"/>
          <w:sz w:val="24"/>
          <w:szCs w:val="24"/>
        </w:rPr>
        <w:t>n the Materials and Methods section</w:t>
      </w:r>
      <w:r w:rsidR="00C04854">
        <w:rPr>
          <w:rFonts w:ascii="Times New Roman" w:hAnsi="Times New Roman" w:cs="Times New Roman"/>
          <w:color w:val="FF0000"/>
          <w:sz w:val="24"/>
          <w:szCs w:val="24"/>
        </w:rPr>
        <w:t>.</w:t>
      </w:r>
      <w:r w:rsidR="00A47988">
        <w:rPr>
          <w:rFonts w:ascii="Times New Roman" w:hAnsi="Times New Roman" w:cs="Times New Roman"/>
          <w:color w:val="FF0000"/>
          <w:sz w:val="24"/>
          <w:szCs w:val="24"/>
        </w:rPr>
        <w:t xml:space="preserve"> </w:t>
      </w:r>
      <w:bookmarkStart w:id="10" w:name="_Hlk134623963"/>
      <w:r w:rsidR="00C04854">
        <w:rPr>
          <w:rFonts w:ascii="Times New Roman" w:hAnsi="Times New Roman" w:cs="Times New Roman"/>
          <w:color w:val="FF0000"/>
          <w:sz w:val="24"/>
          <w:szCs w:val="24"/>
        </w:rPr>
        <w:t>P</w:t>
      </w:r>
      <w:r w:rsidR="00A47988" w:rsidRPr="00821F6E">
        <w:rPr>
          <w:rFonts w:ascii="Times New Roman" w:hAnsi="Times New Roman" w:cs="Times New Roman"/>
          <w:color w:val="FF0000"/>
          <w:sz w:val="24"/>
          <w:szCs w:val="24"/>
        </w:rPr>
        <w:t xml:space="preserve">lease see line </w:t>
      </w:r>
      <w:r w:rsidR="00A47988">
        <w:rPr>
          <w:rFonts w:ascii="Times New Roman" w:hAnsi="Times New Roman" w:cs="Times New Roman"/>
          <w:color w:val="FF0000"/>
          <w:sz w:val="24"/>
          <w:szCs w:val="24"/>
        </w:rPr>
        <w:t>144-148</w:t>
      </w:r>
      <w:r w:rsidR="00A47988" w:rsidRPr="00821F6E">
        <w:rPr>
          <w:rFonts w:ascii="Times New Roman" w:hAnsi="Times New Roman" w:cs="Times New Roman"/>
          <w:color w:val="FF0000"/>
          <w:sz w:val="24"/>
          <w:szCs w:val="24"/>
        </w:rPr>
        <w:t xml:space="preserve"> in page </w:t>
      </w:r>
      <w:r w:rsidR="00A47988">
        <w:rPr>
          <w:rFonts w:ascii="Times New Roman" w:hAnsi="Times New Roman" w:cs="Times New Roman"/>
          <w:color w:val="FF0000"/>
          <w:sz w:val="24"/>
          <w:szCs w:val="24"/>
        </w:rPr>
        <w:t xml:space="preserve">4 </w:t>
      </w:r>
      <w:r w:rsidR="00A47988" w:rsidRPr="00821F6E">
        <w:rPr>
          <w:rFonts w:ascii="Times New Roman" w:hAnsi="Times New Roman" w:cs="Times New Roman"/>
          <w:color w:val="FF0000"/>
          <w:sz w:val="24"/>
          <w:szCs w:val="24"/>
        </w:rPr>
        <w:t>in the revised manuscript for details.</w:t>
      </w:r>
      <w:bookmarkEnd w:id="10"/>
    </w:p>
    <w:p w14:paraId="22DE5A70" w14:textId="4C189402" w:rsidR="00A47988" w:rsidRPr="00A47988" w:rsidRDefault="00A47988" w:rsidP="00A47988">
      <w:pPr>
        <w:pStyle w:val="a7"/>
        <w:numPr>
          <w:ilvl w:val="0"/>
          <w:numId w:val="9"/>
        </w:numPr>
        <w:spacing w:line="360" w:lineRule="auto"/>
        <w:ind w:firstLineChars="0"/>
        <w:rPr>
          <w:rFonts w:ascii="Times New Roman" w:hAnsi="Times New Roman" w:cs="Times New Roman"/>
          <w:color w:val="00B0F0"/>
          <w:sz w:val="24"/>
          <w:szCs w:val="24"/>
        </w:rPr>
      </w:pPr>
      <w:r w:rsidRPr="00A47988">
        <w:rPr>
          <w:rFonts w:ascii="Times New Roman" w:hAnsi="Times New Roman" w:cs="Times New Roman"/>
          <w:color w:val="00B0F0"/>
          <w:sz w:val="24"/>
          <w:szCs w:val="24"/>
        </w:rPr>
        <w:t xml:space="preserve">(NC: Normal Control, MC: Model Control, GC: Ginseng Control, LE: </w:t>
      </w:r>
      <w:r w:rsidRPr="00A47988">
        <w:rPr>
          <w:rFonts w:ascii="Times New Roman" w:hAnsi="Times New Roman" w:cs="Times New Roman"/>
          <w:i/>
          <w:iCs/>
          <w:color w:val="00B0F0"/>
          <w:sz w:val="24"/>
          <w:szCs w:val="24"/>
        </w:rPr>
        <w:t xml:space="preserve">Lactobacillus </w:t>
      </w:r>
      <w:proofErr w:type="spellStart"/>
      <w:r w:rsidRPr="00A47988">
        <w:rPr>
          <w:rFonts w:ascii="Times New Roman" w:hAnsi="Times New Roman" w:cs="Times New Roman"/>
          <w:i/>
          <w:iCs/>
          <w:color w:val="00B0F0"/>
          <w:sz w:val="24"/>
          <w:szCs w:val="24"/>
        </w:rPr>
        <w:t>rhamnosus</w:t>
      </w:r>
      <w:proofErr w:type="spellEnd"/>
      <w:r w:rsidRPr="00A47988">
        <w:rPr>
          <w:rFonts w:ascii="Times New Roman" w:hAnsi="Times New Roman" w:cs="Times New Roman"/>
          <w:color w:val="00B0F0"/>
          <w:sz w:val="24"/>
          <w:szCs w:val="24"/>
        </w:rPr>
        <w:t xml:space="preserve">-Enzyme, LF: </w:t>
      </w:r>
      <w:r w:rsidRPr="00A47988">
        <w:rPr>
          <w:rFonts w:ascii="Times New Roman" w:hAnsi="Times New Roman" w:cs="Times New Roman"/>
          <w:i/>
          <w:iCs/>
          <w:color w:val="00B0F0"/>
          <w:sz w:val="24"/>
          <w:szCs w:val="24"/>
        </w:rPr>
        <w:t xml:space="preserve">Lactobacillus </w:t>
      </w:r>
      <w:proofErr w:type="spellStart"/>
      <w:r w:rsidRPr="00A47988">
        <w:rPr>
          <w:rFonts w:ascii="Times New Roman" w:hAnsi="Times New Roman" w:cs="Times New Roman"/>
          <w:i/>
          <w:iCs/>
          <w:color w:val="00B0F0"/>
          <w:sz w:val="24"/>
          <w:szCs w:val="24"/>
        </w:rPr>
        <w:t>rhamnosus</w:t>
      </w:r>
      <w:proofErr w:type="spellEnd"/>
      <w:r w:rsidRPr="00A47988">
        <w:rPr>
          <w:rFonts w:ascii="Times New Roman" w:hAnsi="Times New Roman" w:cs="Times New Roman"/>
          <w:color w:val="00B0F0"/>
          <w:sz w:val="24"/>
          <w:szCs w:val="24"/>
        </w:rPr>
        <w:t xml:space="preserve"> Fermentation, BE: </w:t>
      </w:r>
      <w:r w:rsidRPr="00A47988">
        <w:rPr>
          <w:rFonts w:ascii="Times New Roman" w:hAnsi="Times New Roman" w:cs="Times New Roman"/>
          <w:i/>
          <w:iCs/>
          <w:color w:val="00B0F0"/>
          <w:sz w:val="24"/>
          <w:szCs w:val="24"/>
        </w:rPr>
        <w:t xml:space="preserve">Bacillus </w:t>
      </w:r>
      <w:proofErr w:type="spellStart"/>
      <w:r w:rsidRPr="00A47988">
        <w:rPr>
          <w:rFonts w:ascii="Times New Roman" w:hAnsi="Times New Roman" w:cs="Times New Roman"/>
          <w:i/>
          <w:iCs/>
          <w:color w:val="00B0F0"/>
          <w:sz w:val="24"/>
          <w:szCs w:val="24"/>
        </w:rPr>
        <w:t>amyloliticus</w:t>
      </w:r>
      <w:proofErr w:type="spellEnd"/>
      <w:r w:rsidRPr="00A47988">
        <w:rPr>
          <w:rFonts w:ascii="Times New Roman" w:hAnsi="Times New Roman" w:cs="Times New Roman"/>
          <w:color w:val="00B0F0"/>
          <w:sz w:val="24"/>
          <w:szCs w:val="24"/>
        </w:rPr>
        <w:t xml:space="preserve">-Enzyme, BF: </w:t>
      </w:r>
      <w:r w:rsidRPr="00A47988">
        <w:rPr>
          <w:rFonts w:ascii="Times New Roman" w:hAnsi="Times New Roman" w:cs="Times New Roman"/>
          <w:i/>
          <w:iCs/>
          <w:color w:val="00B0F0"/>
          <w:sz w:val="24"/>
          <w:szCs w:val="24"/>
        </w:rPr>
        <w:t xml:space="preserve">Bacillus </w:t>
      </w:r>
      <w:proofErr w:type="spellStart"/>
      <w:r w:rsidRPr="00A47988">
        <w:rPr>
          <w:rFonts w:ascii="Times New Roman" w:hAnsi="Times New Roman" w:cs="Times New Roman"/>
          <w:i/>
          <w:iCs/>
          <w:color w:val="00B0F0"/>
          <w:sz w:val="24"/>
          <w:szCs w:val="24"/>
        </w:rPr>
        <w:t>amyloliticus</w:t>
      </w:r>
      <w:proofErr w:type="spellEnd"/>
      <w:r w:rsidRPr="00A47988">
        <w:rPr>
          <w:rFonts w:ascii="Times New Roman" w:hAnsi="Times New Roman" w:cs="Times New Roman"/>
          <w:color w:val="00B0F0"/>
          <w:sz w:val="24"/>
          <w:szCs w:val="24"/>
        </w:rPr>
        <w:t xml:space="preserve"> Fermentation, LF&amp;BF: </w:t>
      </w:r>
      <w:r w:rsidRPr="00A47988">
        <w:rPr>
          <w:rFonts w:ascii="Times New Roman" w:hAnsi="Times New Roman" w:cs="Times New Roman"/>
          <w:i/>
          <w:iCs/>
          <w:color w:val="00B0F0"/>
          <w:sz w:val="24"/>
          <w:szCs w:val="24"/>
        </w:rPr>
        <w:t xml:space="preserve">Lactobacillus </w:t>
      </w:r>
      <w:proofErr w:type="spellStart"/>
      <w:r w:rsidRPr="00A47988">
        <w:rPr>
          <w:rFonts w:ascii="Times New Roman" w:hAnsi="Times New Roman" w:cs="Times New Roman"/>
          <w:i/>
          <w:iCs/>
          <w:color w:val="00B0F0"/>
          <w:sz w:val="24"/>
          <w:szCs w:val="24"/>
        </w:rPr>
        <w:t>rhamnosus</w:t>
      </w:r>
      <w:proofErr w:type="spellEnd"/>
      <w:r w:rsidRPr="00A47988">
        <w:rPr>
          <w:rFonts w:ascii="Times New Roman" w:hAnsi="Times New Roman" w:cs="Times New Roman"/>
          <w:color w:val="00B0F0"/>
          <w:sz w:val="24"/>
          <w:szCs w:val="24"/>
        </w:rPr>
        <w:t xml:space="preserve"> and </w:t>
      </w:r>
      <w:r w:rsidRPr="00A47988">
        <w:rPr>
          <w:rFonts w:ascii="Times New Roman" w:hAnsi="Times New Roman" w:cs="Times New Roman"/>
          <w:i/>
          <w:iCs/>
          <w:color w:val="00B0F0"/>
          <w:sz w:val="24"/>
          <w:szCs w:val="24"/>
        </w:rPr>
        <w:t xml:space="preserve">Bacillus </w:t>
      </w:r>
      <w:proofErr w:type="spellStart"/>
      <w:r w:rsidRPr="00A47988">
        <w:rPr>
          <w:rFonts w:ascii="Times New Roman" w:hAnsi="Times New Roman" w:cs="Times New Roman"/>
          <w:i/>
          <w:iCs/>
          <w:color w:val="00B0F0"/>
          <w:sz w:val="24"/>
          <w:szCs w:val="24"/>
        </w:rPr>
        <w:t>amyloliticus</w:t>
      </w:r>
      <w:proofErr w:type="spellEnd"/>
      <w:r w:rsidRPr="00A47988">
        <w:rPr>
          <w:rFonts w:ascii="Times New Roman" w:hAnsi="Times New Roman" w:cs="Times New Roman"/>
          <w:color w:val="00B0F0"/>
          <w:sz w:val="24"/>
          <w:szCs w:val="24"/>
        </w:rPr>
        <w:t xml:space="preserve"> Fermentation, PC: Positive Control).</w:t>
      </w:r>
    </w:p>
    <w:p w14:paraId="4BA1876D" w14:textId="63A660DB"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3</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Treatment with chosen enzymes and probiotics is an important part of this study, and in my opinion, more details should be given in the text of the manuscript about what exactly is meant by treatment, the treatment protocol, what was used for treatment in what combinations and in what amounts. What was used as positive control?</w:t>
      </w:r>
    </w:p>
    <w:p w14:paraId="520188EE" w14:textId="7867EDC1" w:rsidR="00421D5D" w:rsidRDefault="00421D5D" w:rsidP="0048353F">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3</w:t>
      </w:r>
      <w:r w:rsidRPr="009D4545">
        <w:rPr>
          <w:rFonts w:ascii="Times New Roman" w:hAnsi="Times New Roman" w:cs="Times New Roman"/>
          <w:b/>
          <w:bCs/>
          <w:color w:val="FF0000"/>
          <w:sz w:val="24"/>
          <w:szCs w:val="24"/>
        </w:rPr>
        <w:t>:</w:t>
      </w:r>
      <w:r w:rsidR="00C04854">
        <w:rPr>
          <w:rFonts w:ascii="Times New Roman" w:hAnsi="Times New Roman" w:cs="Times New Roman"/>
          <w:b/>
          <w:bCs/>
          <w:color w:val="FF0000"/>
          <w:sz w:val="24"/>
          <w:szCs w:val="24"/>
        </w:rPr>
        <w:t xml:space="preserve"> </w:t>
      </w:r>
      <w:r w:rsidR="00C04854" w:rsidRPr="00C4280E">
        <w:rPr>
          <w:rFonts w:ascii="Times New Roman" w:hAnsi="Times New Roman" w:cs="Times New Roman"/>
          <w:color w:val="FF0000"/>
          <w:sz w:val="24"/>
          <w:szCs w:val="24"/>
        </w:rPr>
        <w:t>Thank you for your kind suggestions. Considering the reviewer’s suggestion</w:t>
      </w:r>
      <w:r w:rsidR="00C04854">
        <w:rPr>
          <w:rFonts w:ascii="Times New Roman" w:hAnsi="Times New Roman" w:cs="Times New Roman"/>
          <w:color w:val="FF0000"/>
          <w:sz w:val="24"/>
          <w:szCs w:val="24"/>
        </w:rPr>
        <w:t>, w</w:t>
      </w:r>
      <w:r w:rsidR="00C04854" w:rsidRPr="00C04854">
        <w:rPr>
          <w:rFonts w:ascii="Times New Roman" w:hAnsi="Times New Roman" w:cs="Times New Roman"/>
          <w:color w:val="FF0000"/>
          <w:sz w:val="24"/>
          <w:szCs w:val="24"/>
        </w:rPr>
        <w:t xml:space="preserve">e have detailed descriptions of the significance of animal experiments, treatment protocol, experimental materials and dosage. </w:t>
      </w:r>
      <w:r w:rsidR="00C04854">
        <w:rPr>
          <w:rFonts w:ascii="Times New Roman" w:hAnsi="Times New Roman" w:cs="Times New Roman"/>
          <w:color w:val="FF0000"/>
          <w:sz w:val="24"/>
          <w:szCs w:val="24"/>
        </w:rPr>
        <w:t>P</w:t>
      </w:r>
      <w:r w:rsidR="00C04854" w:rsidRPr="00821F6E">
        <w:rPr>
          <w:rFonts w:ascii="Times New Roman" w:hAnsi="Times New Roman" w:cs="Times New Roman"/>
          <w:color w:val="FF0000"/>
          <w:sz w:val="24"/>
          <w:szCs w:val="24"/>
        </w:rPr>
        <w:t xml:space="preserve">lease see line </w:t>
      </w:r>
      <w:r w:rsidR="00C04854">
        <w:rPr>
          <w:rFonts w:ascii="Times New Roman" w:hAnsi="Times New Roman" w:cs="Times New Roman"/>
          <w:color w:val="FF0000"/>
          <w:sz w:val="24"/>
          <w:szCs w:val="24"/>
        </w:rPr>
        <w:t>32</w:t>
      </w:r>
      <w:r w:rsidR="006A3CA5">
        <w:rPr>
          <w:rFonts w:ascii="Times New Roman" w:hAnsi="Times New Roman" w:cs="Times New Roman"/>
          <w:color w:val="FF0000"/>
          <w:sz w:val="24"/>
          <w:szCs w:val="24"/>
        </w:rPr>
        <w:t>5</w:t>
      </w:r>
      <w:r w:rsidR="00C04854">
        <w:rPr>
          <w:rFonts w:ascii="Times New Roman" w:hAnsi="Times New Roman" w:cs="Times New Roman"/>
          <w:color w:val="FF0000"/>
          <w:sz w:val="24"/>
          <w:szCs w:val="24"/>
        </w:rPr>
        <w:t>-33</w:t>
      </w:r>
      <w:r w:rsidR="006A3CA5">
        <w:rPr>
          <w:rFonts w:ascii="Times New Roman" w:hAnsi="Times New Roman" w:cs="Times New Roman"/>
          <w:color w:val="FF0000"/>
          <w:sz w:val="24"/>
          <w:szCs w:val="24"/>
        </w:rPr>
        <w:t>0</w:t>
      </w:r>
      <w:r w:rsidR="00C04854">
        <w:rPr>
          <w:rFonts w:ascii="Times New Roman" w:hAnsi="Times New Roman" w:cs="Times New Roman"/>
          <w:color w:val="FF0000"/>
          <w:sz w:val="24"/>
          <w:szCs w:val="24"/>
        </w:rPr>
        <w:t xml:space="preserve"> and</w:t>
      </w:r>
      <w:r w:rsidR="002C1818" w:rsidRPr="002C1818">
        <w:rPr>
          <w:rFonts w:ascii="Times New Roman" w:hAnsi="Times New Roman" w:cs="Times New Roman"/>
          <w:color w:val="FF0000"/>
          <w:sz w:val="24"/>
          <w:szCs w:val="24"/>
        </w:rPr>
        <w:t xml:space="preserve"> </w:t>
      </w:r>
      <w:r w:rsidR="002C1818" w:rsidRPr="00821F6E">
        <w:rPr>
          <w:rFonts w:ascii="Times New Roman" w:hAnsi="Times New Roman" w:cs="Times New Roman"/>
          <w:color w:val="FF0000"/>
          <w:sz w:val="24"/>
          <w:szCs w:val="24"/>
        </w:rPr>
        <w:t>line</w:t>
      </w:r>
      <w:r w:rsidR="00C04854">
        <w:rPr>
          <w:rFonts w:ascii="Times New Roman" w:hAnsi="Times New Roman" w:cs="Times New Roman"/>
          <w:color w:val="FF0000"/>
          <w:sz w:val="24"/>
          <w:szCs w:val="24"/>
        </w:rPr>
        <w:t xml:space="preserve"> 33</w:t>
      </w:r>
      <w:r w:rsidR="006A3CA5">
        <w:rPr>
          <w:rFonts w:ascii="Times New Roman" w:hAnsi="Times New Roman" w:cs="Times New Roman"/>
          <w:color w:val="FF0000"/>
          <w:sz w:val="24"/>
          <w:szCs w:val="24"/>
        </w:rPr>
        <w:t>4</w:t>
      </w:r>
      <w:r w:rsidR="002C1818">
        <w:rPr>
          <w:rFonts w:ascii="Times New Roman" w:hAnsi="Times New Roman" w:cs="Times New Roman"/>
          <w:color w:val="FF0000"/>
          <w:sz w:val="24"/>
          <w:szCs w:val="24"/>
        </w:rPr>
        <w:t>-33</w:t>
      </w:r>
      <w:r w:rsidR="006A3CA5">
        <w:rPr>
          <w:rFonts w:ascii="Times New Roman" w:hAnsi="Times New Roman" w:cs="Times New Roman"/>
          <w:color w:val="FF0000"/>
          <w:sz w:val="24"/>
          <w:szCs w:val="24"/>
        </w:rPr>
        <w:t>7</w:t>
      </w:r>
      <w:r w:rsidR="00C04854" w:rsidRPr="00821F6E">
        <w:rPr>
          <w:rFonts w:ascii="Times New Roman" w:hAnsi="Times New Roman" w:cs="Times New Roman"/>
          <w:color w:val="FF0000"/>
          <w:sz w:val="24"/>
          <w:szCs w:val="24"/>
        </w:rPr>
        <w:t xml:space="preserve"> in page </w:t>
      </w:r>
      <w:r w:rsidR="002C1818">
        <w:rPr>
          <w:rFonts w:ascii="Times New Roman" w:hAnsi="Times New Roman" w:cs="Times New Roman"/>
          <w:color w:val="FF0000"/>
          <w:sz w:val="24"/>
          <w:szCs w:val="24"/>
        </w:rPr>
        <w:t>9</w:t>
      </w:r>
      <w:r w:rsidR="00C04854">
        <w:rPr>
          <w:rFonts w:ascii="Times New Roman" w:hAnsi="Times New Roman" w:cs="Times New Roman"/>
          <w:color w:val="FF0000"/>
          <w:sz w:val="24"/>
          <w:szCs w:val="24"/>
        </w:rPr>
        <w:t xml:space="preserve"> </w:t>
      </w:r>
      <w:r w:rsidR="00C04854" w:rsidRPr="00821F6E">
        <w:rPr>
          <w:rFonts w:ascii="Times New Roman" w:hAnsi="Times New Roman" w:cs="Times New Roman"/>
          <w:color w:val="FF0000"/>
          <w:sz w:val="24"/>
          <w:szCs w:val="24"/>
        </w:rPr>
        <w:t>in the revised manuscript for details.</w:t>
      </w:r>
    </w:p>
    <w:p w14:paraId="4CDC8947" w14:textId="078DB2CB" w:rsidR="00D9321E" w:rsidRPr="00C04854" w:rsidRDefault="00C04854" w:rsidP="00C04854">
      <w:pPr>
        <w:pStyle w:val="a7"/>
        <w:numPr>
          <w:ilvl w:val="0"/>
          <w:numId w:val="9"/>
        </w:numPr>
        <w:spacing w:line="360" w:lineRule="auto"/>
        <w:ind w:firstLineChars="0"/>
        <w:rPr>
          <w:rFonts w:ascii="Times New Roman" w:hAnsi="Times New Roman" w:cs="Times New Roman"/>
          <w:color w:val="00B0F0"/>
          <w:sz w:val="24"/>
          <w:szCs w:val="24"/>
        </w:rPr>
      </w:pPr>
      <w:r w:rsidRPr="00C04854">
        <w:rPr>
          <w:rFonts w:ascii="Times New Roman" w:hAnsi="Times New Roman" w:cs="Times New Roman"/>
          <w:color w:val="00B0F0"/>
          <w:sz w:val="24"/>
          <w:szCs w:val="24"/>
        </w:rPr>
        <w:t xml:space="preserve">Ginseng is frequently prescribed as a tonic in clinical settings. Its potent ingredients, like ginsenosides and ginseng polysaccharide, can effectively improve immune suppression by promoting the weight of immune organs and the proliferation of splenic lymphocyte. As a result, we anticipated that co-fermentation with multi-enzyme coupling probiotics would enhance ginseng's immunomodulatory effects </w:t>
      </w:r>
      <w:r w:rsidRPr="00C04854">
        <w:rPr>
          <w:rFonts w:ascii="Times New Roman" w:hAnsi="Times New Roman" w:cs="Times New Roman"/>
          <w:color w:val="00B0F0"/>
          <w:sz w:val="24"/>
          <w:szCs w:val="24"/>
        </w:rPr>
        <w:lastRenderedPageBreak/>
        <w:t>while also al-lowing us to identify the most effective ginseng treatment formula.</w:t>
      </w:r>
    </w:p>
    <w:p w14:paraId="1B674A37" w14:textId="59F5EF19" w:rsidR="00C04854" w:rsidRPr="00C04854" w:rsidRDefault="00C04854" w:rsidP="00C04854">
      <w:pPr>
        <w:pStyle w:val="a7"/>
        <w:numPr>
          <w:ilvl w:val="0"/>
          <w:numId w:val="9"/>
        </w:numPr>
        <w:spacing w:line="360" w:lineRule="auto"/>
        <w:ind w:firstLineChars="0"/>
        <w:rPr>
          <w:rFonts w:ascii="Times New Roman" w:hAnsi="Times New Roman" w:cs="Times New Roman"/>
          <w:color w:val="00B0F0"/>
          <w:sz w:val="24"/>
          <w:szCs w:val="24"/>
        </w:rPr>
      </w:pPr>
      <w:r w:rsidRPr="00C04854">
        <w:rPr>
          <w:rFonts w:ascii="Times New Roman" w:hAnsi="Times New Roman" w:cs="Times New Roman"/>
          <w:color w:val="00B0F0"/>
          <w:sz w:val="24"/>
          <w:szCs w:val="24"/>
        </w:rPr>
        <w:t>Various ginseng treatment groups (300 mg/kg/d) and the positive control (levamisole hydrochloride, 40 mg/kg/d) were administered to modeling immunosuppressed mice. After the experiment, feces and tissue organs were taken and stored.</w:t>
      </w:r>
    </w:p>
    <w:p w14:paraId="0ED5442E" w14:textId="45DA3526"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4</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 xml:space="preserve">In line 299 the authors state: “The spleen index of the multi-enzyme coupling Lactobacillus </w:t>
      </w:r>
      <w:proofErr w:type="spellStart"/>
      <w:r w:rsidR="00D622B6" w:rsidRPr="0048353F">
        <w:rPr>
          <w:rFonts w:ascii="Times New Roman" w:hAnsi="Times New Roman" w:cs="Times New Roman"/>
          <w:sz w:val="24"/>
          <w:szCs w:val="24"/>
        </w:rPr>
        <w:t>rhamnosus</w:t>
      </w:r>
      <w:proofErr w:type="spellEnd"/>
      <w:r w:rsidR="00D622B6" w:rsidRPr="0048353F">
        <w:rPr>
          <w:rFonts w:ascii="Times New Roman" w:hAnsi="Times New Roman" w:cs="Times New Roman"/>
          <w:sz w:val="24"/>
          <w:szCs w:val="24"/>
        </w:rPr>
        <w:t xml:space="preserve"> group significantly increased” is </w:t>
      </w:r>
      <w:proofErr w:type="spellStart"/>
      <w:r w:rsidR="00D622B6" w:rsidRPr="0048353F">
        <w:rPr>
          <w:rFonts w:ascii="Times New Roman" w:hAnsi="Times New Roman" w:cs="Times New Roman"/>
          <w:sz w:val="24"/>
          <w:szCs w:val="24"/>
        </w:rPr>
        <w:t>herby</w:t>
      </w:r>
      <w:proofErr w:type="spellEnd"/>
      <w:r w:rsidR="00D622B6" w:rsidRPr="0048353F">
        <w:rPr>
          <w:rFonts w:ascii="Times New Roman" w:hAnsi="Times New Roman" w:cs="Times New Roman"/>
          <w:sz w:val="24"/>
          <w:szCs w:val="24"/>
        </w:rPr>
        <w:t xml:space="preserve"> meant the LE column or LF column, because LF (with only fermentation as stated in table S2) is higher that LE, can the authors please clear this. Also, in this part, a short comparison of results from </w:t>
      </w:r>
      <w:r w:rsidR="00D622B6" w:rsidRPr="002F10EF">
        <w:rPr>
          <w:rFonts w:ascii="Times New Roman" w:hAnsi="Times New Roman" w:cs="Times New Roman"/>
          <w:i/>
          <w:iCs/>
          <w:sz w:val="24"/>
          <w:szCs w:val="24"/>
        </w:rPr>
        <w:t xml:space="preserve">Lactobacillus </w:t>
      </w:r>
      <w:proofErr w:type="spellStart"/>
      <w:r w:rsidR="00D622B6" w:rsidRPr="002F10EF">
        <w:rPr>
          <w:rFonts w:ascii="Times New Roman" w:hAnsi="Times New Roman" w:cs="Times New Roman"/>
          <w:i/>
          <w:iCs/>
          <w:sz w:val="24"/>
          <w:szCs w:val="24"/>
        </w:rPr>
        <w:t>rhamnosus</w:t>
      </w:r>
      <w:proofErr w:type="spellEnd"/>
      <w:r w:rsidR="00D622B6" w:rsidRPr="0048353F">
        <w:rPr>
          <w:rFonts w:ascii="Times New Roman" w:hAnsi="Times New Roman" w:cs="Times New Roman"/>
          <w:sz w:val="24"/>
          <w:szCs w:val="24"/>
        </w:rPr>
        <w:t xml:space="preserve"> and </w:t>
      </w:r>
      <w:r w:rsidR="00D622B6" w:rsidRPr="002F10EF">
        <w:rPr>
          <w:rFonts w:ascii="Times New Roman" w:hAnsi="Times New Roman" w:cs="Times New Roman"/>
          <w:i/>
          <w:iCs/>
          <w:sz w:val="24"/>
          <w:szCs w:val="24"/>
        </w:rPr>
        <w:t xml:space="preserve">Bacillus </w:t>
      </w:r>
      <w:proofErr w:type="spellStart"/>
      <w:r w:rsidR="00D622B6" w:rsidRPr="002F10EF">
        <w:rPr>
          <w:rFonts w:ascii="Times New Roman" w:hAnsi="Times New Roman" w:cs="Times New Roman"/>
          <w:i/>
          <w:iCs/>
          <w:sz w:val="24"/>
          <w:szCs w:val="24"/>
        </w:rPr>
        <w:t>amyloliquefaciens</w:t>
      </w:r>
      <w:proofErr w:type="spellEnd"/>
      <w:r w:rsidR="00D622B6" w:rsidRPr="0048353F">
        <w:rPr>
          <w:rFonts w:ascii="Times New Roman" w:hAnsi="Times New Roman" w:cs="Times New Roman"/>
          <w:sz w:val="24"/>
          <w:szCs w:val="24"/>
        </w:rPr>
        <w:t xml:space="preserve"> should be added</w:t>
      </w:r>
    </w:p>
    <w:p w14:paraId="3DA638A0" w14:textId="5C4E6313" w:rsidR="00421D5D" w:rsidRDefault="00421D5D" w:rsidP="0048353F">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4</w:t>
      </w:r>
      <w:r w:rsidRPr="009D4545">
        <w:rPr>
          <w:rFonts w:ascii="Times New Roman" w:hAnsi="Times New Roman" w:cs="Times New Roman"/>
          <w:b/>
          <w:bCs/>
          <w:color w:val="FF0000"/>
          <w:sz w:val="24"/>
          <w:szCs w:val="24"/>
        </w:rPr>
        <w:t>:</w:t>
      </w:r>
      <w:r w:rsidR="00137461" w:rsidRPr="00137461">
        <w:rPr>
          <w:rFonts w:ascii="Times New Roman" w:hAnsi="Times New Roman" w:cs="Times New Roman"/>
          <w:color w:val="FF0000"/>
          <w:sz w:val="24"/>
          <w:szCs w:val="24"/>
        </w:rPr>
        <w:t xml:space="preserve"> </w:t>
      </w:r>
      <w:r w:rsidR="00137461" w:rsidRPr="00C4280E">
        <w:rPr>
          <w:rFonts w:ascii="Times New Roman" w:hAnsi="Times New Roman" w:cs="Times New Roman"/>
          <w:color w:val="FF0000"/>
          <w:sz w:val="24"/>
          <w:szCs w:val="24"/>
        </w:rPr>
        <w:t>Thank you for your kind suggestions. Considering the reviewer’s suggestion</w:t>
      </w:r>
      <w:r w:rsidR="00137461">
        <w:rPr>
          <w:rFonts w:ascii="Times New Roman" w:hAnsi="Times New Roman" w:cs="Times New Roman"/>
          <w:color w:val="FF0000"/>
          <w:sz w:val="24"/>
          <w:szCs w:val="24"/>
        </w:rPr>
        <w:t>, w</w:t>
      </w:r>
      <w:r w:rsidR="00137461" w:rsidRPr="00137461">
        <w:rPr>
          <w:rFonts w:ascii="Times New Roman" w:hAnsi="Times New Roman" w:cs="Times New Roman"/>
          <w:color w:val="FF0000"/>
          <w:sz w:val="24"/>
          <w:szCs w:val="24"/>
        </w:rPr>
        <w:t>e ha</w:t>
      </w:r>
      <w:r w:rsidR="00137461">
        <w:rPr>
          <w:rFonts w:ascii="Times New Roman" w:hAnsi="Times New Roman" w:cs="Times New Roman"/>
          <w:color w:val="FF0000"/>
          <w:sz w:val="24"/>
          <w:szCs w:val="24"/>
        </w:rPr>
        <w:t>d</w:t>
      </w:r>
      <w:r w:rsidR="00137461" w:rsidRPr="00137461">
        <w:rPr>
          <w:rFonts w:ascii="Times New Roman" w:hAnsi="Times New Roman" w:cs="Times New Roman"/>
          <w:color w:val="FF0000"/>
          <w:sz w:val="24"/>
          <w:szCs w:val="24"/>
        </w:rPr>
        <w:t xml:space="preserve"> more clearly elaborated the role of LF group in the spleen index test, and made corresponding adjustments in the relevant content below. At the same time, we compared the differences between the two co-</w:t>
      </w:r>
      <w:r w:rsidR="002F10EF" w:rsidRPr="00137461">
        <w:rPr>
          <w:rFonts w:ascii="Times New Roman" w:hAnsi="Times New Roman" w:cs="Times New Roman"/>
          <w:color w:val="FF0000"/>
          <w:sz w:val="24"/>
          <w:szCs w:val="24"/>
        </w:rPr>
        <w:t>fermentatio</w:t>
      </w:r>
      <w:r w:rsidR="002F10EF">
        <w:rPr>
          <w:rFonts w:ascii="Times New Roman" w:hAnsi="Times New Roman" w:cs="Times New Roman"/>
          <w:color w:val="FF0000"/>
          <w:sz w:val="24"/>
          <w:szCs w:val="24"/>
        </w:rPr>
        <w:t>ns</w:t>
      </w:r>
      <w:r w:rsidR="00D67516">
        <w:rPr>
          <w:rFonts w:ascii="Times New Roman" w:hAnsi="Times New Roman" w:cs="Times New Roman"/>
          <w:color w:val="FF0000"/>
          <w:sz w:val="24"/>
          <w:szCs w:val="24"/>
        </w:rPr>
        <w:t xml:space="preserve"> </w:t>
      </w:r>
      <w:r w:rsidR="00137461" w:rsidRPr="00137461">
        <w:rPr>
          <w:rFonts w:ascii="Times New Roman" w:hAnsi="Times New Roman" w:cs="Times New Roman"/>
          <w:color w:val="FF0000"/>
          <w:sz w:val="24"/>
          <w:szCs w:val="24"/>
        </w:rPr>
        <w:t>with multi-enzyme coupling probiotic</w:t>
      </w:r>
      <w:r w:rsidR="00137461">
        <w:rPr>
          <w:rFonts w:ascii="Times New Roman" w:hAnsi="Times New Roman" w:cs="Times New Roman"/>
          <w:color w:val="FF0000"/>
          <w:sz w:val="24"/>
          <w:szCs w:val="24"/>
        </w:rPr>
        <w:t>s</w:t>
      </w:r>
      <w:r w:rsidR="00137461" w:rsidRPr="00137461">
        <w:rPr>
          <w:rFonts w:ascii="Times New Roman" w:hAnsi="Times New Roman" w:cs="Times New Roman"/>
          <w:color w:val="FF0000"/>
          <w:sz w:val="24"/>
          <w:szCs w:val="24"/>
        </w:rPr>
        <w:t xml:space="preserve"> groups and preliminarily analyzed the reasons.</w:t>
      </w:r>
      <w:r w:rsidR="00D03110" w:rsidRPr="00D03110">
        <w:rPr>
          <w:rFonts w:ascii="Times New Roman" w:hAnsi="Times New Roman" w:cs="Times New Roman"/>
          <w:color w:val="FF0000"/>
          <w:sz w:val="24"/>
          <w:szCs w:val="24"/>
        </w:rPr>
        <w:t xml:space="preserve"> </w:t>
      </w:r>
      <w:r w:rsidR="00D03110">
        <w:rPr>
          <w:rFonts w:ascii="Times New Roman" w:hAnsi="Times New Roman" w:cs="Times New Roman"/>
          <w:color w:val="FF0000"/>
          <w:sz w:val="24"/>
          <w:szCs w:val="24"/>
        </w:rPr>
        <w:t>P</w:t>
      </w:r>
      <w:r w:rsidR="00D03110" w:rsidRPr="00821F6E">
        <w:rPr>
          <w:rFonts w:ascii="Times New Roman" w:hAnsi="Times New Roman" w:cs="Times New Roman"/>
          <w:color w:val="FF0000"/>
          <w:sz w:val="24"/>
          <w:szCs w:val="24"/>
        </w:rPr>
        <w:t xml:space="preserve">lease see line </w:t>
      </w:r>
      <w:r w:rsidR="00D03110">
        <w:rPr>
          <w:rFonts w:ascii="Times New Roman" w:hAnsi="Times New Roman" w:cs="Times New Roman"/>
          <w:color w:val="FF0000"/>
          <w:sz w:val="24"/>
          <w:szCs w:val="24"/>
        </w:rPr>
        <w:t>34</w:t>
      </w:r>
      <w:r w:rsidR="00450F25">
        <w:rPr>
          <w:rFonts w:ascii="Times New Roman" w:hAnsi="Times New Roman" w:cs="Times New Roman"/>
          <w:color w:val="FF0000"/>
          <w:sz w:val="24"/>
          <w:szCs w:val="24"/>
        </w:rPr>
        <w:t>0</w:t>
      </w:r>
      <w:r w:rsidR="00D03110">
        <w:rPr>
          <w:rFonts w:ascii="Times New Roman" w:hAnsi="Times New Roman" w:cs="Times New Roman"/>
          <w:color w:val="FF0000"/>
          <w:sz w:val="24"/>
          <w:szCs w:val="24"/>
        </w:rPr>
        <w:t>-34</w:t>
      </w:r>
      <w:r w:rsidR="00450F25">
        <w:rPr>
          <w:rFonts w:ascii="Times New Roman" w:hAnsi="Times New Roman" w:cs="Times New Roman"/>
          <w:color w:val="FF0000"/>
          <w:sz w:val="24"/>
          <w:szCs w:val="24"/>
        </w:rPr>
        <w:t>5</w:t>
      </w:r>
      <w:r w:rsidR="00D03110">
        <w:rPr>
          <w:rFonts w:ascii="Times New Roman" w:hAnsi="Times New Roman" w:cs="Times New Roman"/>
          <w:color w:val="FF0000"/>
          <w:sz w:val="24"/>
          <w:szCs w:val="24"/>
        </w:rPr>
        <w:t>, line 34</w:t>
      </w:r>
      <w:r w:rsidR="00450F25">
        <w:rPr>
          <w:rFonts w:ascii="Times New Roman" w:hAnsi="Times New Roman" w:cs="Times New Roman"/>
          <w:color w:val="FF0000"/>
          <w:sz w:val="24"/>
          <w:szCs w:val="24"/>
        </w:rPr>
        <w:t>7</w:t>
      </w:r>
      <w:r w:rsidR="00D03110">
        <w:rPr>
          <w:rFonts w:ascii="Times New Roman" w:hAnsi="Times New Roman" w:cs="Times New Roman"/>
          <w:color w:val="FF0000"/>
          <w:sz w:val="24"/>
          <w:szCs w:val="24"/>
        </w:rPr>
        <w:t>-34</w:t>
      </w:r>
      <w:r w:rsidR="00450F25">
        <w:rPr>
          <w:rFonts w:ascii="Times New Roman" w:hAnsi="Times New Roman" w:cs="Times New Roman"/>
          <w:color w:val="FF0000"/>
          <w:sz w:val="24"/>
          <w:szCs w:val="24"/>
        </w:rPr>
        <w:t>8</w:t>
      </w:r>
      <w:r w:rsidR="00D03110">
        <w:rPr>
          <w:rFonts w:ascii="Times New Roman" w:hAnsi="Times New Roman" w:cs="Times New Roman"/>
          <w:color w:val="FF0000"/>
          <w:sz w:val="24"/>
          <w:szCs w:val="24"/>
        </w:rPr>
        <w:t xml:space="preserve"> and</w:t>
      </w:r>
      <w:r w:rsidR="00D03110" w:rsidRPr="002C1818">
        <w:rPr>
          <w:rFonts w:ascii="Times New Roman" w:hAnsi="Times New Roman" w:cs="Times New Roman"/>
          <w:color w:val="FF0000"/>
          <w:sz w:val="24"/>
          <w:szCs w:val="24"/>
        </w:rPr>
        <w:t xml:space="preserve"> </w:t>
      </w:r>
      <w:r w:rsidR="00D03110" w:rsidRPr="00821F6E">
        <w:rPr>
          <w:rFonts w:ascii="Times New Roman" w:hAnsi="Times New Roman" w:cs="Times New Roman"/>
          <w:color w:val="FF0000"/>
          <w:sz w:val="24"/>
          <w:szCs w:val="24"/>
        </w:rPr>
        <w:t>line</w:t>
      </w:r>
      <w:r w:rsidR="00D03110">
        <w:rPr>
          <w:rFonts w:ascii="Times New Roman" w:hAnsi="Times New Roman" w:cs="Times New Roman"/>
          <w:color w:val="FF0000"/>
          <w:sz w:val="24"/>
          <w:szCs w:val="24"/>
        </w:rPr>
        <w:t xml:space="preserve"> 35</w:t>
      </w:r>
      <w:r w:rsidR="00450F25">
        <w:rPr>
          <w:rFonts w:ascii="Times New Roman" w:hAnsi="Times New Roman" w:cs="Times New Roman"/>
          <w:color w:val="FF0000"/>
          <w:sz w:val="24"/>
          <w:szCs w:val="24"/>
        </w:rPr>
        <w:t>3</w:t>
      </w:r>
      <w:r w:rsidR="00D03110">
        <w:rPr>
          <w:rFonts w:ascii="Times New Roman" w:hAnsi="Times New Roman" w:cs="Times New Roman"/>
          <w:color w:val="FF0000"/>
          <w:sz w:val="24"/>
          <w:szCs w:val="24"/>
        </w:rPr>
        <w:t>-35</w:t>
      </w:r>
      <w:r w:rsidR="00450F25">
        <w:rPr>
          <w:rFonts w:ascii="Times New Roman" w:hAnsi="Times New Roman" w:cs="Times New Roman"/>
          <w:color w:val="FF0000"/>
          <w:sz w:val="24"/>
          <w:szCs w:val="24"/>
        </w:rPr>
        <w:t>8</w:t>
      </w:r>
      <w:r w:rsidR="00D03110" w:rsidRPr="00821F6E">
        <w:rPr>
          <w:rFonts w:ascii="Times New Roman" w:hAnsi="Times New Roman" w:cs="Times New Roman"/>
          <w:color w:val="FF0000"/>
          <w:sz w:val="24"/>
          <w:szCs w:val="24"/>
        </w:rPr>
        <w:t xml:space="preserve"> in page </w:t>
      </w:r>
      <w:r w:rsidR="00D03110">
        <w:rPr>
          <w:rFonts w:ascii="Times New Roman" w:hAnsi="Times New Roman" w:cs="Times New Roman"/>
          <w:color w:val="FF0000"/>
          <w:sz w:val="24"/>
          <w:szCs w:val="24"/>
        </w:rPr>
        <w:t xml:space="preserve">10 </w:t>
      </w:r>
      <w:r w:rsidR="00D03110" w:rsidRPr="00821F6E">
        <w:rPr>
          <w:rFonts w:ascii="Times New Roman" w:hAnsi="Times New Roman" w:cs="Times New Roman"/>
          <w:color w:val="FF0000"/>
          <w:sz w:val="24"/>
          <w:szCs w:val="24"/>
        </w:rPr>
        <w:t>in the revised manuscript for details.</w:t>
      </w:r>
    </w:p>
    <w:p w14:paraId="035AA35D" w14:textId="008BF1CC" w:rsidR="00137461" w:rsidRPr="00137461" w:rsidRDefault="00137461" w:rsidP="00137461">
      <w:pPr>
        <w:pStyle w:val="a7"/>
        <w:numPr>
          <w:ilvl w:val="0"/>
          <w:numId w:val="10"/>
        </w:numPr>
        <w:spacing w:line="360" w:lineRule="auto"/>
        <w:ind w:firstLineChars="0"/>
        <w:rPr>
          <w:rFonts w:ascii="Times New Roman" w:hAnsi="Times New Roman" w:cs="Times New Roman"/>
          <w:color w:val="00B0F0"/>
          <w:sz w:val="24"/>
          <w:szCs w:val="24"/>
        </w:rPr>
      </w:pPr>
      <w:r w:rsidRPr="00137461">
        <w:rPr>
          <w:rFonts w:ascii="Times New Roman" w:hAnsi="Times New Roman" w:cs="Times New Roman"/>
          <w:color w:val="00B0F0"/>
          <w:sz w:val="24"/>
          <w:szCs w:val="24"/>
        </w:rPr>
        <w:t xml:space="preserve">The spleen index of the LF group (co-fermentation with multi-enzyme coupling </w:t>
      </w:r>
      <w:r w:rsidRPr="00137461">
        <w:rPr>
          <w:rFonts w:ascii="Times New Roman" w:hAnsi="Times New Roman" w:cs="Times New Roman"/>
          <w:i/>
          <w:iCs/>
          <w:color w:val="00B0F0"/>
          <w:sz w:val="24"/>
          <w:szCs w:val="24"/>
        </w:rPr>
        <w:t xml:space="preserve">Lactobacillus </w:t>
      </w:r>
      <w:proofErr w:type="spellStart"/>
      <w:r w:rsidRPr="00137461">
        <w:rPr>
          <w:rFonts w:ascii="Times New Roman" w:hAnsi="Times New Roman" w:cs="Times New Roman"/>
          <w:i/>
          <w:iCs/>
          <w:color w:val="00B0F0"/>
          <w:sz w:val="24"/>
          <w:szCs w:val="24"/>
        </w:rPr>
        <w:t>rhamnosus</w:t>
      </w:r>
      <w:proofErr w:type="spellEnd"/>
      <w:r w:rsidRPr="00137461">
        <w:rPr>
          <w:rFonts w:ascii="Times New Roman" w:hAnsi="Times New Roman" w:cs="Times New Roman"/>
          <w:color w:val="00B0F0"/>
          <w:sz w:val="24"/>
          <w:szCs w:val="24"/>
        </w:rPr>
        <w:t xml:space="preserve">) significantly increased. In contrast, the effect of the BF group (co-fermentation with multi-enzyme coupling </w:t>
      </w:r>
      <w:r w:rsidRPr="00137461">
        <w:rPr>
          <w:rFonts w:ascii="Times New Roman" w:hAnsi="Times New Roman" w:cs="Times New Roman"/>
          <w:i/>
          <w:iCs/>
          <w:color w:val="00B0F0"/>
          <w:sz w:val="24"/>
          <w:szCs w:val="24"/>
        </w:rPr>
        <w:t xml:space="preserve">Bacillus </w:t>
      </w:r>
      <w:proofErr w:type="spellStart"/>
      <w:r w:rsidRPr="00137461">
        <w:rPr>
          <w:rFonts w:ascii="Times New Roman" w:hAnsi="Times New Roman" w:cs="Times New Roman"/>
          <w:i/>
          <w:iCs/>
          <w:color w:val="00B0F0"/>
          <w:sz w:val="24"/>
          <w:szCs w:val="24"/>
        </w:rPr>
        <w:t>amyloliticus</w:t>
      </w:r>
      <w:proofErr w:type="spellEnd"/>
      <w:r w:rsidRPr="00137461">
        <w:rPr>
          <w:rFonts w:ascii="Times New Roman" w:hAnsi="Times New Roman" w:cs="Times New Roman"/>
          <w:color w:val="00B0F0"/>
          <w:sz w:val="24"/>
          <w:szCs w:val="24"/>
        </w:rPr>
        <w:t xml:space="preserve">) was poor. The difference in the effect of the two probiotic fermentation groups may be due to their different intestinal colonization ability. </w:t>
      </w:r>
      <w:r w:rsidRPr="00137461">
        <w:rPr>
          <w:rFonts w:ascii="Times New Roman" w:hAnsi="Times New Roman" w:cs="Times New Roman"/>
          <w:i/>
          <w:iCs/>
          <w:color w:val="00B0F0"/>
          <w:sz w:val="24"/>
          <w:szCs w:val="24"/>
        </w:rPr>
        <w:t xml:space="preserve">Lactobacillus </w:t>
      </w:r>
      <w:proofErr w:type="spellStart"/>
      <w:r w:rsidRPr="00137461">
        <w:rPr>
          <w:rFonts w:ascii="Times New Roman" w:hAnsi="Times New Roman" w:cs="Times New Roman"/>
          <w:i/>
          <w:iCs/>
          <w:color w:val="00B0F0"/>
          <w:sz w:val="24"/>
          <w:szCs w:val="24"/>
        </w:rPr>
        <w:t>rhamnosus</w:t>
      </w:r>
      <w:proofErr w:type="spellEnd"/>
      <w:r w:rsidRPr="00137461">
        <w:rPr>
          <w:rFonts w:ascii="Times New Roman" w:hAnsi="Times New Roman" w:cs="Times New Roman"/>
          <w:color w:val="00B0F0"/>
          <w:sz w:val="24"/>
          <w:szCs w:val="24"/>
        </w:rPr>
        <w:t xml:space="preserve"> is more suitable to live in the anaerobic and acidic intestinal environment than </w:t>
      </w:r>
      <w:r w:rsidRPr="00137461">
        <w:rPr>
          <w:rFonts w:ascii="Times New Roman" w:hAnsi="Times New Roman" w:cs="Times New Roman"/>
          <w:i/>
          <w:iCs/>
          <w:color w:val="00B0F0"/>
          <w:sz w:val="24"/>
          <w:szCs w:val="24"/>
        </w:rPr>
        <w:t xml:space="preserve">Bacillus </w:t>
      </w:r>
      <w:proofErr w:type="spellStart"/>
      <w:r w:rsidRPr="00137461">
        <w:rPr>
          <w:rFonts w:ascii="Times New Roman" w:hAnsi="Times New Roman" w:cs="Times New Roman"/>
          <w:i/>
          <w:iCs/>
          <w:color w:val="00B0F0"/>
          <w:sz w:val="24"/>
          <w:szCs w:val="24"/>
        </w:rPr>
        <w:t>amyloliticus</w:t>
      </w:r>
      <w:proofErr w:type="spellEnd"/>
      <w:r w:rsidRPr="00137461">
        <w:rPr>
          <w:rFonts w:ascii="Times New Roman" w:hAnsi="Times New Roman" w:cs="Times New Roman"/>
          <w:i/>
          <w:iCs/>
          <w:color w:val="00B0F0"/>
          <w:sz w:val="24"/>
          <w:szCs w:val="24"/>
        </w:rPr>
        <w:t>.</w:t>
      </w:r>
    </w:p>
    <w:p w14:paraId="19A472F9" w14:textId="6B2C6EC0" w:rsidR="00137461" w:rsidRPr="00137461" w:rsidRDefault="00137461" w:rsidP="00137461">
      <w:pPr>
        <w:pStyle w:val="a7"/>
        <w:numPr>
          <w:ilvl w:val="0"/>
          <w:numId w:val="10"/>
        </w:numPr>
        <w:spacing w:line="360" w:lineRule="auto"/>
        <w:ind w:firstLineChars="0"/>
        <w:rPr>
          <w:rFonts w:ascii="Times New Roman" w:hAnsi="Times New Roman" w:cs="Times New Roman"/>
          <w:color w:val="00B0F0"/>
          <w:sz w:val="24"/>
          <w:szCs w:val="24"/>
        </w:rPr>
      </w:pPr>
      <w:r w:rsidRPr="00137461">
        <w:rPr>
          <w:rFonts w:ascii="Times New Roman" w:hAnsi="Times New Roman" w:cs="Times New Roman"/>
          <w:color w:val="00B0F0"/>
          <w:sz w:val="24"/>
          <w:szCs w:val="24"/>
        </w:rPr>
        <w:t>Compared with the model group, LF group showed significant splenic lymphocyte proliferation activity,</w:t>
      </w:r>
    </w:p>
    <w:p w14:paraId="5EF74456" w14:textId="13C7C6E6" w:rsidR="00137461" w:rsidRPr="00137461" w:rsidRDefault="00137461" w:rsidP="00137461">
      <w:pPr>
        <w:pStyle w:val="a7"/>
        <w:numPr>
          <w:ilvl w:val="0"/>
          <w:numId w:val="10"/>
        </w:numPr>
        <w:spacing w:line="360" w:lineRule="auto"/>
        <w:ind w:firstLineChars="0"/>
        <w:rPr>
          <w:rFonts w:ascii="Times New Roman" w:hAnsi="Times New Roman" w:cs="Times New Roman"/>
          <w:color w:val="00B0F0"/>
          <w:sz w:val="24"/>
          <w:szCs w:val="24"/>
        </w:rPr>
      </w:pPr>
      <w:r w:rsidRPr="00137461">
        <w:rPr>
          <w:rFonts w:ascii="Times New Roman" w:hAnsi="Times New Roman" w:cs="Times New Roman"/>
          <w:color w:val="00B0F0"/>
          <w:sz w:val="24"/>
          <w:szCs w:val="24"/>
        </w:rPr>
        <w:t>The LF group had distinct red-pulp and white-pulp structure in the spleen, with fewer lymphocytes, indicating that ginseng co-fermented by the multi-enzyme coupling</w:t>
      </w:r>
      <w:r w:rsidRPr="00137461">
        <w:rPr>
          <w:rFonts w:ascii="Times New Roman" w:hAnsi="Times New Roman" w:cs="Times New Roman"/>
          <w:i/>
          <w:iCs/>
          <w:color w:val="00B0F0"/>
          <w:sz w:val="24"/>
          <w:szCs w:val="24"/>
        </w:rPr>
        <w:t xml:space="preserve"> Lactobacillus </w:t>
      </w:r>
      <w:proofErr w:type="spellStart"/>
      <w:r w:rsidRPr="00137461">
        <w:rPr>
          <w:rFonts w:ascii="Times New Roman" w:hAnsi="Times New Roman" w:cs="Times New Roman"/>
          <w:i/>
          <w:iCs/>
          <w:color w:val="00B0F0"/>
          <w:sz w:val="24"/>
          <w:szCs w:val="24"/>
        </w:rPr>
        <w:t>rhamnosus</w:t>
      </w:r>
      <w:proofErr w:type="spellEnd"/>
      <w:r w:rsidRPr="00137461">
        <w:rPr>
          <w:rFonts w:ascii="Times New Roman" w:hAnsi="Times New Roman" w:cs="Times New Roman"/>
          <w:color w:val="00B0F0"/>
          <w:sz w:val="24"/>
          <w:szCs w:val="24"/>
        </w:rPr>
        <w:t xml:space="preserve"> could partially restore the immune function of mice.</w:t>
      </w:r>
    </w:p>
    <w:p w14:paraId="10A40981" w14:textId="4635EB47" w:rsidR="00137461" w:rsidRPr="00137461" w:rsidRDefault="00137461" w:rsidP="00137461">
      <w:pPr>
        <w:pStyle w:val="a7"/>
        <w:numPr>
          <w:ilvl w:val="0"/>
          <w:numId w:val="10"/>
        </w:numPr>
        <w:spacing w:line="360" w:lineRule="auto"/>
        <w:ind w:firstLineChars="0"/>
        <w:rPr>
          <w:rFonts w:ascii="Times New Roman" w:hAnsi="Times New Roman" w:cs="Times New Roman"/>
          <w:color w:val="00B0F0"/>
          <w:sz w:val="24"/>
          <w:szCs w:val="24"/>
        </w:rPr>
      </w:pPr>
      <w:r w:rsidRPr="00137461">
        <w:rPr>
          <w:rFonts w:ascii="Times New Roman" w:hAnsi="Times New Roman" w:cs="Times New Roman"/>
          <w:color w:val="00B0F0"/>
          <w:sz w:val="24"/>
          <w:szCs w:val="24"/>
        </w:rPr>
        <w:t xml:space="preserve">histopathological evaluation of the small intestine revealed that the LF group could </w:t>
      </w:r>
      <w:r w:rsidRPr="00137461">
        <w:rPr>
          <w:rFonts w:ascii="Times New Roman" w:hAnsi="Times New Roman" w:cs="Times New Roman"/>
          <w:color w:val="00B0F0"/>
          <w:sz w:val="24"/>
          <w:szCs w:val="24"/>
        </w:rPr>
        <w:lastRenderedPageBreak/>
        <w:t>reduce the intestinal damage caused by immune suppression</w:t>
      </w:r>
    </w:p>
    <w:p w14:paraId="26A55B8D" w14:textId="566A26D2"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5</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Figure 5B. abbreviations should be explained in figure caption</w:t>
      </w:r>
    </w:p>
    <w:p w14:paraId="72B695D6" w14:textId="22EADF10" w:rsidR="00D67516" w:rsidRDefault="00421D5D" w:rsidP="00D67516">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5</w:t>
      </w:r>
      <w:r w:rsidRPr="009D4545">
        <w:rPr>
          <w:rFonts w:ascii="Times New Roman" w:hAnsi="Times New Roman" w:cs="Times New Roman"/>
          <w:b/>
          <w:bCs/>
          <w:color w:val="FF0000"/>
          <w:sz w:val="24"/>
          <w:szCs w:val="24"/>
        </w:rPr>
        <w:t>:</w:t>
      </w:r>
      <w:r w:rsidR="00D67516" w:rsidRPr="00D67516">
        <w:rPr>
          <w:rFonts w:ascii="Times New Roman" w:hAnsi="Times New Roman" w:cs="Times New Roman"/>
          <w:color w:val="FF0000"/>
          <w:sz w:val="24"/>
          <w:szCs w:val="24"/>
        </w:rPr>
        <w:t xml:space="preserve"> </w:t>
      </w:r>
      <w:r w:rsidR="00D67516" w:rsidRPr="00C4280E">
        <w:rPr>
          <w:rFonts w:ascii="Times New Roman" w:hAnsi="Times New Roman" w:cs="Times New Roman"/>
          <w:color w:val="FF0000"/>
          <w:sz w:val="24"/>
          <w:szCs w:val="24"/>
        </w:rPr>
        <w:t>Thank you for your kind suggestions. Considering the reviewer’s suggestion,</w:t>
      </w:r>
      <w:r w:rsidR="00D67516">
        <w:rPr>
          <w:rFonts w:ascii="Times New Roman" w:hAnsi="Times New Roman" w:cs="Times New Roman"/>
          <w:color w:val="FF0000"/>
          <w:sz w:val="24"/>
          <w:szCs w:val="24"/>
        </w:rPr>
        <w:t xml:space="preserve"> </w:t>
      </w:r>
      <w:r w:rsidR="00D67516" w:rsidRPr="00A47988">
        <w:rPr>
          <w:rFonts w:ascii="Times New Roman" w:hAnsi="Times New Roman" w:cs="Times New Roman"/>
          <w:color w:val="FF0000"/>
          <w:sz w:val="24"/>
          <w:szCs w:val="24"/>
        </w:rPr>
        <w:t>we introduced the meaning of different groups of abbreviations for animal experiments</w:t>
      </w:r>
      <w:r w:rsidR="00D67516">
        <w:rPr>
          <w:rFonts w:ascii="Times New Roman" w:hAnsi="Times New Roman" w:cs="Times New Roman"/>
          <w:color w:val="FF0000"/>
          <w:sz w:val="24"/>
          <w:szCs w:val="24"/>
        </w:rPr>
        <w:t xml:space="preserve"> i</w:t>
      </w:r>
      <w:r w:rsidR="00D67516" w:rsidRPr="00A47988">
        <w:rPr>
          <w:rFonts w:ascii="Times New Roman" w:hAnsi="Times New Roman" w:cs="Times New Roman"/>
          <w:color w:val="FF0000"/>
          <w:sz w:val="24"/>
          <w:szCs w:val="24"/>
        </w:rPr>
        <w:t>n the Materials and Methods section</w:t>
      </w:r>
      <w:r w:rsidR="00D67516">
        <w:rPr>
          <w:rFonts w:ascii="Times New Roman" w:hAnsi="Times New Roman" w:cs="Times New Roman"/>
          <w:color w:val="FF0000"/>
          <w:sz w:val="24"/>
          <w:szCs w:val="24"/>
        </w:rPr>
        <w:t xml:space="preserve">. </w:t>
      </w:r>
      <w:bookmarkStart w:id="11" w:name="_Hlk134628512"/>
      <w:r w:rsidR="00D67516">
        <w:rPr>
          <w:rFonts w:ascii="Times New Roman" w:hAnsi="Times New Roman" w:cs="Times New Roman"/>
          <w:color w:val="FF0000"/>
          <w:sz w:val="24"/>
          <w:szCs w:val="24"/>
        </w:rPr>
        <w:t>P</w:t>
      </w:r>
      <w:r w:rsidR="00D67516" w:rsidRPr="00821F6E">
        <w:rPr>
          <w:rFonts w:ascii="Times New Roman" w:hAnsi="Times New Roman" w:cs="Times New Roman"/>
          <w:color w:val="FF0000"/>
          <w:sz w:val="24"/>
          <w:szCs w:val="24"/>
        </w:rPr>
        <w:t xml:space="preserve">lease see line </w:t>
      </w:r>
      <w:r w:rsidR="00D67516">
        <w:rPr>
          <w:rFonts w:ascii="Times New Roman" w:hAnsi="Times New Roman" w:cs="Times New Roman"/>
          <w:color w:val="FF0000"/>
          <w:sz w:val="24"/>
          <w:szCs w:val="24"/>
        </w:rPr>
        <w:t>144-148</w:t>
      </w:r>
      <w:r w:rsidR="00D67516" w:rsidRPr="00821F6E">
        <w:rPr>
          <w:rFonts w:ascii="Times New Roman" w:hAnsi="Times New Roman" w:cs="Times New Roman"/>
          <w:color w:val="FF0000"/>
          <w:sz w:val="24"/>
          <w:szCs w:val="24"/>
        </w:rPr>
        <w:t xml:space="preserve"> in page </w:t>
      </w:r>
      <w:r w:rsidR="00D67516">
        <w:rPr>
          <w:rFonts w:ascii="Times New Roman" w:hAnsi="Times New Roman" w:cs="Times New Roman"/>
          <w:color w:val="FF0000"/>
          <w:sz w:val="24"/>
          <w:szCs w:val="24"/>
        </w:rPr>
        <w:t xml:space="preserve">4 </w:t>
      </w:r>
      <w:r w:rsidR="00D67516" w:rsidRPr="00821F6E">
        <w:rPr>
          <w:rFonts w:ascii="Times New Roman" w:hAnsi="Times New Roman" w:cs="Times New Roman"/>
          <w:color w:val="FF0000"/>
          <w:sz w:val="24"/>
          <w:szCs w:val="24"/>
        </w:rPr>
        <w:t>in the revised manuscript for details.</w:t>
      </w:r>
      <w:bookmarkEnd w:id="11"/>
    </w:p>
    <w:p w14:paraId="638685FD" w14:textId="1E4A1ED9" w:rsidR="00421D5D" w:rsidRPr="00D67516" w:rsidRDefault="00D67516" w:rsidP="0048353F">
      <w:pPr>
        <w:pStyle w:val="a7"/>
        <w:numPr>
          <w:ilvl w:val="0"/>
          <w:numId w:val="9"/>
        </w:numPr>
        <w:spacing w:line="360" w:lineRule="auto"/>
        <w:ind w:firstLineChars="0"/>
        <w:rPr>
          <w:rFonts w:ascii="Times New Roman" w:hAnsi="Times New Roman" w:cs="Times New Roman"/>
          <w:color w:val="00B0F0"/>
          <w:sz w:val="24"/>
          <w:szCs w:val="24"/>
        </w:rPr>
      </w:pPr>
      <w:r w:rsidRPr="00A47988">
        <w:rPr>
          <w:rFonts w:ascii="Times New Roman" w:hAnsi="Times New Roman" w:cs="Times New Roman"/>
          <w:color w:val="00B0F0"/>
          <w:sz w:val="24"/>
          <w:szCs w:val="24"/>
        </w:rPr>
        <w:t xml:space="preserve">(NC: Normal Control, MC: Model Control, GC: Ginseng Control, LE: </w:t>
      </w:r>
      <w:r w:rsidRPr="00A47988">
        <w:rPr>
          <w:rFonts w:ascii="Times New Roman" w:hAnsi="Times New Roman" w:cs="Times New Roman"/>
          <w:i/>
          <w:iCs/>
          <w:color w:val="00B0F0"/>
          <w:sz w:val="24"/>
          <w:szCs w:val="24"/>
        </w:rPr>
        <w:t xml:space="preserve">Lactobacillus </w:t>
      </w:r>
      <w:proofErr w:type="spellStart"/>
      <w:r w:rsidRPr="00A47988">
        <w:rPr>
          <w:rFonts w:ascii="Times New Roman" w:hAnsi="Times New Roman" w:cs="Times New Roman"/>
          <w:i/>
          <w:iCs/>
          <w:color w:val="00B0F0"/>
          <w:sz w:val="24"/>
          <w:szCs w:val="24"/>
        </w:rPr>
        <w:t>rhamnosus</w:t>
      </w:r>
      <w:proofErr w:type="spellEnd"/>
      <w:r w:rsidRPr="00A47988">
        <w:rPr>
          <w:rFonts w:ascii="Times New Roman" w:hAnsi="Times New Roman" w:cs="Times New Roman"/>
          <w:color w:val="00B0F0"/>
          <w:sz w:val="24"/>
          <w:szCs w:val="24"/>
        </w:rPr>
        <w:t xml:space="preserve">-Enzyme, LF: </w:t>
      </w:r>
      <w:r w:rsidRPr="00A47988">
        <w:rPr>
          <w:rFonts w:ascii="Times New Roman" w:hAnsi="Times New Roman" w:cs="Times New Roman"/>
          <w:i/>
          <w:iCs/>
          <w:color w:val="00B0F0"/>
          <w:sz w:val="24"/>
          <w:szCs w:val="24"/>
        </w:rPr>
        <w:t xml:space="preserve">Lactobacillus </w:t>
      </w:r>
      <w:proofErr w:type="spellStart"/>
      <w:r w:rsidRPr="00A47988">
        <w:rPr>
          <w:rFonts w:ascii="Times New Roman" w:hAnsi="Times New Roman" w:cs="Times New Roman"/>
          <w:i/>
          <w:iCs/>
          <w:color w:val="00B0F0"/>
          <w:sz w:val="24"/>
          <w:szCs w:val="24"/>
        </w:rPr>
        <w:t>rhamnosus</w:t>
      </w:r>
      <w:proofErr w:type="spellEnd"/>
      <w:r w:rsidRPr="00A47988">
        <w:rPr>
          <w:rFonts w:ascii="Times New Roman" w:hAnsi="Times New Roman" w:cs="Times New Roman"/>
          <w:color w:val="00B0F0"/>
          <w:sz w:val="24"/>
          <w:szCs w:val="24"/>
        </w:rPr>
        <w:t xml:space="preserve"> Fermentation, BE: </w:t>
      </w:r>
      <w:r w:rsidRPr="00A47988">
        <w:rPr>
          <w:rFonts w:ascii="Times New Roman" w:hAnsi="Times New Roman" w:cs="Times New Roman"/>
          <w:i/>
          <w:iCs/>
          <w:color w:val="00B0F0"/>
          <w:sz w:val="24"/>
          <w:szCs w:val="24"/>
        </w:rPr>
        <w:t xml:space="preserve">Bacillus </w:t>
      </w:r>
      <w:proofErr w:type="spellStart"/>
      <w:r w:rsidRPr="00A47988">
        <w:rPr>
          <w:rFonts w:ascii="Times New Roman" w:hAnsi="Times New Roman" w:cs="Times New Roman"/>
          <w:i/>
          <w:iCs/>
          <w:color w:val="00B0F0"/>
          <w:sz w:val="24"/>
          <w:szCs w:val="24"/>
        </w:rPr>
        <w:t>amyloliticus</w:t>
      </w:r>
      <w:proofErr w:type="spellEnd"/>
      <w:r w:rsidRPr="00A47988">
        <w:rPr>
          <w:rFonts w:ascii="Times New Roman" w:hAnsi="Times New Roman" w:cs="Times New Roman"/>
          <w:color w:val="00B0F0"/>
          <w:sz w:val="24"/>
          <w:szCs w:val="24"/>
        </w:rPr>
        <w:t xml:space="preserve">-Enzyme, BF: </w:t>
      </w:r>
      <w:r w:rsidRPr="00A47988">
        <w:rPr>
          <w:rFonts w:ascii="Times New Roman" w:hAnsi="Times New Roman" w:cs="Times New Roman"/>
          <w:i/>
          <w:iCs/>
          <w:color w:val="00B0F0"/>
          <w:sz w:val="24"/>
          <w:szCs w:val="24"/>
        </w:rPr>
        <w:t xml:space="preserve">Bacillus </w:t>
      </w:r>
      <w:proofErr w:type="spellStart"/>
      <w:r w:rsidRPr="00A47988">
        <w:rPr>
          <w:rFonts w:ascii="Times New Roman" w:hAnsi="Times New Roman" w:cs="Times New Roman"/>
          <w:i/>
          <w:iCs/>
          <w:color w:val="00B0F0"/>
          <w:sz w:val="24"/>
          <w:szCs w:val="24"/>
        </w:rPr>
        <w:t>amyloliticus</w:t>
      </w:r>
      <w:proofErr w:type="spellEnd"/>
      <w:r w:rsidRPr="00A47988">
        <w:rPr>
          <w:rFonts w:ascii="Times New Roman" w:hAnsi="Times New Roman" w:cs="Times New Roman"/>
          <w:color w:val="00B0F0"/>
          <w:sz w:val="24"/>
          <w:szCs w:val="24"/>
        </w:rPr>
        <w:t xml:space="preserve"> Fermentation, LF&amp;BF: </w:t>
      </w:r>
      <w:r w:rsidRPr="00A47988">
        <w:rPr>
          <w:rFonts w:ascii="Times New Roman" w:hAnsi="Times New Roman" w:cs="Times New Roman"/>
          <w:i/>
          <w:iCs/>
          <w:color w:val="00B0F0"/>
          <w:sz w:val="24"/>
          <w:szCs w:val="24"/>
        </w:rPr>
        <w:t xml:space="preserve">Lactobacillus </w:t>
      </w:r>
      <w:proofErr w:type="spellStart"/>
      <w:r w:rsidRPr="00A47988">
        <w:rPr>
          <w:rFonts w:ascii="Times New Roman" w:hAnsi="Times New Roman" w:cs="Times New Roman"/>
          <w:i/>
          <w:iCs/>
          <w:color w:val="00B0F0"/>
          <w:sz w:val="24"/>
          <w:szCs w:val="24"/>
        </w:rPr>
        <w:t>rhamnosus</w:t>
      </w:r>
      <w:proofErr w:type="spellEnd"/>
      <w:r w:rsidRPr="00A47988">
        <w:rPr>
          <w:rFonts w:ascii="Times New Roman" w:hAnsi="Times New Roman" w:cs="Times New Roman"/>
          <w:color w:val="00B0F0"/>
          <w:sz w:val="24"/>
          <w:szCs w:val="24"/>
        </w:rPr>
        <w:t xml:space="preserve"> and </w:t>
      </w:r>
      <w:r w:rsidRPr="00A47988">
        <w:rPr>
          <w:rFonts w:ascii="Times New Roman" w:hAnsi="Times New Roman" w:cs="Times New Roman"/>
          <w:i/>
          <w:iCs/>
          <w:color w:val="00B0F0"/>
          <w:sz w:val="24"/>
          <w:szCs w:val="24"/>
        </w:rPr>
        <w:t xml:space="preserve">Bacillus </w:t>
      </w:r>
      <w:proofErr w:type="spellStart"/>
      <w:r w:rsidRPr="00A47988">
        <w:rPr>
          <w:rFonts w:ascii="Times New Roman" w:hAnsi="Times New Roman" w:cs="Times New Roman"/>
          <w:i/>
          <w:iCs/>
          <w:color w:val="00B0F0"/>
          <w:sz w:val="24"/>
          <w:szCs w:val="24"/>
        </w:rPr>
        <w:t>amyloliticus</w:t>
      </w:r>
      <w:proofErr w:type="spellEnd"/>
      <w:r w:rsidRPr="00A47988">
        <w:rPr>
          <w:rFonts w:ascii="Times New Roman" w:hAnsi="Times New Roman" w:cs="Times New Roman"/>
          <w:color w:val="00B0F0"/>
          <w:sz w:val="24"/>
          <w:szCs w:val="24"/>
        </w:rPr>
        <w:t xml:space="preserve"> Fermentation, PC: Positive Control).</w:t>
      </w:r>
    </w:p>
    <w:p w14:paraId="30B5E499" w14:textId="3B6BE614" w:rsidR="00D622B6" w:rsidRDefault="00421D5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6</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For the discussion part, a few comparisons to similar studies in literature would be beneficial for better understanding of the presented results.</w:t>
      </w:r>
    </w:p>
    <w:p w14:paraId="0343CA4E" w14:textId="3491285A" w:rsidR="000B5EC7" w:rsidRPr="000B5EC7" w:rsidRDefault="00421D5D" w:rsidP="000B5EC7">
      <w:pPr>
        <w:spacing w:line="360" w:lineRule="auto"/>
        <w:rPr>
          <w:rFonts w:ascii="Times New Roman" w:hAnsi="Times New Roman" w:cs="Times New Roman"/>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6</w:t>
      </w:r>
      <w:r w:rsidRPr="009D4545">
        <w:rPr>
          <w:rFonts w:ascii="Times New Roman" w:hAnsi="Times New Roman" w:cs="Times New Roman"/>
          <w:b/>
          <w:bCs/>
          <w:color w:val="FF0000"/>
          <w:sz w:val="24"/>
          <w:szCs w:val="24"/>
        </w:rPr>
        <w:t>:</w:t>
      </w:r>
      <w:r w:rsidR="00C87749" w:rsidRPr="00C87749">
        <w:rPr>
          <w:rFonts w:ascii="Times New Roman" w:hAnsi="Times New Roman" w:cs="Times New Roman"/>
          <w:color w:val="FF0000"/>
          <w:sz w:val="24"/>
          <w:szCs w:val="24"/>
        </w:rPr>
        <w:t xml:space="preserve"> </w:t>
      </w:r>
      <w:r w:rsidR="00C87749" w:rsidRPr="00C4280E">
        <w:rPr>
          <w:rFonts w:ascii="Times New Roman" w:hAnsi="Times New Roman" w:cs="Times New Roman"/>
          <w:color w:val="FF0000"/>
          <w:sz w:val="24"/>
          <w:szCs w:val="24"/>
        </w:rPr>
        <w:t>Thank you for your kind suggestions. Considering the reviewer’s suggestion,</w:t>
      </w:r>
      <w:r w:rsidR="00C87749">
        <w:rPr>
          <w:rFonts w:ascii="Times New Roman" w:hAnsi="Times New Roman" w:cs="Times New Roman"/>
          <w:color w:val="FF0000"/>
          <w:sz w:val="24"/>
          <w:szCs w:val="24"/>
        </w:rPr>
        <w:t xml:space="preserve"> </w:t>
      </w:r>
      <w:r w:rsidR="00C87749" w:rsidRPr="00A47988">
        <w:rPr>
          <w:rFonts w:ascii="Times New Roman" w:hAnsi="Times New Roman" w:cs="Times New Roman"/>
          <w:color w:val="FF0000"/>
          <w:sz w:val="24"/>
          <w:szCs w:val="24"/>
        </w:rPr>
        <w:t>we</w:t>
      </w:r>
      <w:r w:rsidR="00B04C30" w:rsidRPr="00B04C30">
        <w:t xml:space="preserve"> </w:t>
      </w:r>
      <w:r w:rsidR="00B04C30" w:rsidRPr="00B04C30">
        <w:rPr>
          <w:rFonts w:ascii="Times New Roman" w:hAnsi="Times New Roman" w:cs="Times New Roman"/>
          <w:color w:val="FF0000"/>
          <w:sz w:val="24"/>
          <w:szCs w:val="24"/>
        </w:rPr>
        <w:t>compared the presented results with studies in the literature, which further supported our study and provided a better understanding of the experimental results.</w:t>
      </w:r>
      <w:r w:rsidR="00B04C30" w:rsidRPr="00B04C30">
        <w:t xml:space="preserve"> </w:t>
      </w:r>
      <w:r w:rsidR="00B04C30">
        <w:rPr>
          <w:rFonts w:ascii="Times New Roman" w:hAnsi="Times New Roman" w:cs="Times New Roman"/>
          <w:color w:val="FF0000"/>
          <w:sz w:val="24"/>
          <w:szCs w:val="24"/>
        </w:rPr>
        <w:t>P</w:t>
      </w:r>
      <w:r w:rsidR="00B04C30" w:rsidRPr="00821F6E">
        <w:rPr>
          <w:rFonts w:ascii="Times New Roman" w:hAnsi="Times New Roman" w:cs="Times New Roman"/>
          <w:color w:val="FF0000"/>
          <w:sz w:val="24"/>
          <w:szCs w:val="24"/>
        </w:rPr>
        <w:t>lease see</w:t>
      </w:r>
      <w:r w:rsidR="00624C72">
        <w:rPr>
          <w:rFonts w:ascii="Times New Roman" w:hAnsi="Times New Roman" w:cs="Times New Roman"/>
          <w:color w:val="FF0000"/>
          <w:sz w:val="24"/>
          <w:szCs w:val="24"/>
        </w:rPr>
        <w:t xml:space="preserve"> line 359-364 in page 10 and</w:t>
      </w:r>
      <w:r w:rsidR="00B04C30" w:rsidRPr="00821F6E">
        <w:rPr>
          <w:rFonts w:ascii="Times New Roman" w:hAnsi="Times New Roman" w:cs="Times New Roman"/>
          <w:color w:val="FF0000"/>
          <w:sz w:val="24"/>
          <w:szCs w:val="24"/>
        </w:rPr>
        <w:t xml:space="preserve"> line </w:t>
      </w:r>
      <w:r w:rsidR="00B04C30">
        <w:rPr>
          <w:rFonts w:ascii="Times New Roman" w:hAnsi="Times New Roman" w:cs="Times New Roman"/>
          <w:color w:val="FF0000"/>
          <w:sz w:val="24"/>
          <w:szCs w:val="24"/>
        </w:rPr>
        <w:t>38</w:t>
      </w:r>
      <w:r w:rsidR="00A64899">
        <w:rPr>
          <w:rFonts w:ascii="Times New Roman" w:hAnsi="Times New Roman" w:cs="Times New Roman"/>
          <w:color w:val="FF0000"/>
          <w:sz w:val="24"/>
          <w:szCs w:val="24"/>
        </w:rPr>
        <w:t>8</w:t>
      </w:r>
      <w:r w:rsidR="00B04C30">
        <w:rPr>
          <w:rFonts w:ascii="Times New Roman" w:hAnsi="Times New Roman" w:cs="Times New Roman"/>
          <w:color w:val="FF0000"/>
          <w:sz w:val="24"/>
          <w:szCs w:val="24"/>
        </w:rPr>
        <w:t>-3</w:t>
      </w:r>
      <w:r w:rsidR="00A64899">
        <w:rPr>
          <w:rFonts w:ascii="Times New Roman" w:hAnsi="Times New Roman" w:cs="Times New Roman"/>
          <w:color w:val="FF0000"/>
          <w:sz w:val="24"/>
          <w:szCs w:val="24"/>
        </w:rPr>
        <w:t>91</w:t>
      </w:r>
      <w:r w:rsidR="00B04C30" w:rsidRPr="00821F6E">
        <w:rPr>
          <w:rFonts w:ascii="Times New Roman" w:hAnsi="Times New Roman" w:cs="Times New Roman"/>
          <w:color w:val="FF0000"/>
          <w:sz w:val="24"/>
          <w:szCs w:val="24"/>
        </w:rPr>
        <w:t xml:space="preserve"> in page </w:t>
      </w:r>
      <w:r w:rsidR="00B04C30">
        <w:rPr>
          <w:rFonts w:ascii="Times New Roman" w:hAnsi="Times New Roman" w:cs="Times New Roman"/>
          <w:color w:val="FF0000"/>
          <w:sz w:val="24"/>
          <w:szCs w:val="24"/>
        </w:rPr>
        <w:t xml:space="preserve">11 </w:t>
      </w:r>
      <w:r w:rsidR="00B04C30" w:rsidRPr="00821F6E">
        <w:rPr>
          <w:rFonts w:ascii="Times New Roman" w:hAnsi="Times New Roman" w:cs="Times New Roman"/>
          <w:color w:val="FF0000"/>
          <w:sz w:val="24"/>
          <w:szCs w:val="24"/>
        </w:rPr>
        <w:t>in the revised manuscript for details.</w:t>
      </w:r>
    </w:p>
    <w:p w14:paraId="6AFCBEB4" w14:textId="7D2CE0DE" w:rsidR="000B5EC7" w:rsidRDefault="000B5EC7" w:rsidP="00B04C30">
      <w:pPr>
        <w:pStyle w:val="a7"/>
        <w:numPr>
          <w:ilvl w:val="0"/>
          <w:numId w:val="9"/>
        </w:numPr>
        <w:spacing w:line="360" w:lineRule="auto"/>
        <w:ind w:firstLineChars="0"/>
        <w:rPr>
          <w:rFonts w:ascii="Times New Roman" w:hAnsi="Times New Roman" w:cs="Times New Roman"/>
          <w:color w:val="00B0F0"/>
          <w:sz w:val="24"/>
          <w:szCs w:val="24"/>
        </w:rPr>
      </w:pPr>
      <w:r w:rsidRPr="000B5EC7">
        <w:rPr>
          <w:rFonts w:ascii="Times New Roman" w:hAnsi="Times New Roman" w:cs="Times New Roman"/>
          <w:color w:val="00B0F0"/>
          <w:sz w:val="24"/>
          <w:szCs w:val="24"/>
        </w:rPr>
        <w:t>Hong et al. used enzyme-assisted extraction method to isolate functional polysaccharides from Korean ginseng and found that the functional polysaccharides obtained by this method is a potential immune-stimulatory agent[29]. In contrast, our study utilized a co-fermentation with multi-enzyme coupling probiotics method to treat ginseng, which improved the immunomodulatory activity of ginseng from many aspects and more fully reflected the medicinal value of ginseng.</w:t>
      </w:r>
    </w:p>
    <w:p w14:paraId="6481BBFD" w14:textId="41C1AFCB" w:rsidR="000B5EC7" w:rsidRDefault="000B5EC7" w:rsidP="00B04C30">
      <w:pPr>
        <w:pStyle w:val="a7"/>
        <w:numPr>
          <w:ilvl w:val="0"/>
          <w:numId w:val="9"/>
        </w:numPr>
        <w:spacing w:line="360" w:lineRule="auto"/>
        <w:ind w:firstLineChars="0"/>
        <w:rPr>
          <w:rFonts w:ascii="Times New Roman" w:hAnsi="Times New Roman" w:cs="Times New Roman"/>
          <w:color w:val="00B0F0"/>
          <w:sz w:val="24"/>
          <w:szCs w:val="24"/>
        </w:rPr>
      </w:pPr>
      <w:r w:rsidRPr="000B5EC7">
        <w:rPr>
          <w:rFonts w:ascii="Times New Roman" w:hAnsi="Times New Roman" w:cs="Times New Roman"/>
          <w:color w:val="00B0F0"/>
          <w:sz w:val="24"/>
          <w:szCs w:val="24"/>
        </w:rPr>
        <w:t>Song, Y.R.; Sung, S.K.; Jang, M.; Lim, T.G.; Cho, C.W.; Han, C.J.; Hong, H.D. Enzyme-assisted extraction, chemical characteristics, and immunostimulatory activity of polysaccharides from Korean ginseng (Panax ginseng Meyer).</w:t>
      </w:r>
      <w:r w:rsidRPr="000B5EC7">
        <w:rPr>
          <w:rFonts w:ascii="Times New Roman" w:hAnsi="Times New Roman" w:cs="Times New Roman"/>
          <w:i/>
          <w:iCs/>
          <w:color w:val="00B0F0"/>
          <w:sz w:val="24"/>
          <w:szCs w:val="24"/>
        </w:rPr>
        <w:t xml:space="preserve"> Int J Biol </w:t>
      </w:r>
      <w:proofErr w:type="spellStart"/>
      <w:r w:rsidRPr="000B5EC7">
        <w:rPr>
          <w:rFonts w:ascii="Times New Roman" w:hAnsi="Times New Roman" w:cs="Times New Roman"/>
          <w:i/>
          <w:iCs/>
          <w:color w:val="00B0F0"/>
          <w:sz w:val="24"/>
          <w:szCs w:val="24"/>
        </w:rPr>
        <w:t>Macromol</w:t>
      </w:r>
      <w:proofErr w:type="spellEnd"/>
      <w:r w:rsidRPr="000B5EC7">
        <w:rPr>
          <w:rFonts w:ascii="Times New Roman" w:hAnsi="Times New Roman" w:cs="Times New Roman"/>
          <w:color w:val="00B0F0"/>
          <w:sz w:val="24"/>
          <w:szCs w:val="24"/>
        </w:rPr>
        <w:t xml:space="preserve"> 2018, 116, 1089-1097, doi:10.1016/j.ijbiomac.2018.05.132.</w:t>
      </w:r>
    </w:p>
    <w:p w14:paraId="075BFD0E" w14:textId="61F76579" w:rsidR="00421D5D" w:rsidRDefault="00B04C30" w:rsidP="00B04C30">
      <w:pPr>
        <w:pStyle w:val="a7"/>
        <w:numPr>
          <w:ilvl w:val="0"/>
          <w:numId w:val="9"/>
        </w:numPr>
        <w:spacing w:line="360" w:lineRule="auto"/>
        <w:ind w:firstLineChars="0"/>
        <w:rPr>
          <w:rFonts w:ascii="Times New Roman" w:hAnsi="Times New Roman" w:cs="Times New Roman"/>
          <w:color w:val="00B0F0"/>
          <w:sz w:val="24"/>
          <w:szCs w:val="24"/>
        </w:rPr>
      </w:pPr>
      <w:r w:rsidRPr="00B04C30">
        <w:rPr>
          <w:rFonts w:ascii="Times New Roman" w:hAnsi="Times New Roman" w:cs="Times New Roman"/>
          <w:color w:val="00B0F0"/>
          <w:sz w:val="24"/>
          <w:szCs w:val="24"/>
        </w:rPr>
        <w:t xml:space="preserve">Hu et al. found that tacrolimus-induced changes in intestinal flora may affect </w:t>
      </w:r>
      <w:r w:rsidRPr="00B04C30">
        <w:rPr>
          <w:rFonts w:ascii="Times New Roman" w:hAnsi="Times New Roman" w:cs="Times New Roman"/>
          <w:color w:val="00B0F0"/>
          <w:sz w:val="24"/>
          <w:szCs w:val="24"/>
        </w:rPr>
        <w:lastRenderedPageBreak/>
        <w:t xml:space="preserve">immune function and organ transplantation and their investigation demonstrated that </w:t>
      </w:r>
      <w:r w:rsidRPr="00B04C30">
        <w:rPr>
          <w:rFonts w:ascii="Times New Roman" w:hAnsi="Times New Roman" w:cs="Times New Roman"/>
          <w:i/>
          <w:iCs/>
          <w:color w:val="00B0F0"/>
          <w:sz w:val="24"/>
          <w:szCs w:val="24"/>
        </w:rPr>
        <w:t>Bacteroidetes</w:t>
      </w:r>
      <w:r w:rsidRPr="00B04C30">
        <w:rPr>
          <w:rFonts w:ascii="Times New Roman" w:hAnsi="Times New Roman" w:cs="Times New Roman"/>
          <w:color w:val="00B0F0"/>
          <w:sz w:val="24"/>
          <w:szCs w:val="24"/>
        </w:rPr>
        <w:t xml:space="preserve"> increased following tacrolimus treatment, whereas </w:t>
      </w:r>
      <w:r w:rsidRPr="00B04C30">
        <w:rPr>
          <w:rFonts w:ascii="Times New Roman" w:hAnsi="Times New Roman" w:cs="Times New Roman"/>
          <w:i/>
          <w:iCs/>
          <w:color w:val="00B0F0"/>
          <w:sz w:val="24"/>
          <w:szCs w:val="24"/>
        </w:rPr>
        <w:t>Firmicutes</w:t>
      </w:r>
      <w:r w:rsidRPr="00B04C30">
        <w:rPr>
          <w:rFonts w:ascii="Times New Roman" w:hAnsi="Times New Roman" w:cs="Times New Roman"/>
          <w:color w:val="00B0F0"/>
          <w:sz w:val="24"/>
          <w:szCs w:val="24"/>
        </w:rPr>
        <w:t xml:space="preserve"> and </w:t>
      </w:r>
      <w:r w:rsidRPr="00B04C30">
        <w:rPr>
          <w:rFonts w:ascii="Times New Roman" w:hAnsi="Times New Roman" w:cs="Times New Roman"/>
          <w:i/>
          <w:iCs/>
          <w:color w:val="00B0F0"/>
          <w:sz w:val="24"/>
          <w:szCs w:val="24"/>
        </w:rPr>
        <w:t>Proteobacteria</w:t>
      </w:r>
      <w:r w:rsidRPr="00B04C30">
        <w:rPr>
          <w:rFonts w:ascii="Times New Roman" w:hAnsi="Times New Roman" w:cs="Times New Roman"/>
          <w:color w:val="00B0F0"/>
          <w:sz w:val="24"/>
          <w:szCs w:val="24"/>
        </w:rPr>
        <w:t xml:space="preserve"> decreased. These findings supported our results [29].</w:t>
      </w:r>
    </w:p>
    <w:p w14:paraId="0E4BD1F2" w14:textId="486F8704" w:rsidR="00B04C30" w:rsidRPr="00B04C30" w:rsidRDefault="00B04C30" w:rsidP="00B04C30">
      <w:pPr>
        <w:pStyle w:val="a7"/>
        <w:numPr>
          <w:ilvl w:val="0"/>
          <w:numId w:val="9"/>
        </w:numPr>
        <w:spacing w:line="360" w:lineRule="auto"/>
        <w:ind w:firstLineChars="0"/>
        <w:rPr>
          <w:rFonts w:ascii="Times New Roman" w:hAnsi="Times New Roman" w:cs="Times New Roman"/>
          <w:color w:val="00B0F0"/>
          <w:sz w:val="24"/>
          <w:szCs w:val="24"/>
        </w:rPr>
      </w:pPr>
      <w:r w:rsidRPr="00B04C30">
        <w:rPr>
          <w:rFonts w:ascii="Times New Roman" w:hAnsi="Times New Roman" w:cs="Times New Roman"/>
          <w:color w:val="00B0F0"/>
          <w:sz w:val="24"/>
          <w:szCs w:val="24"/>
        </w:rPr>
        <w:t xml:space="preserve">Zhang, Z.; Liu, L.; Tang, H.; Jiao, W.; Zeng, S.; Xu, Y.; Zhang, Q.; Sun, Z.; Mukherjee, A.; Zhang, X.; et al. Immunosuppressive effect of the gut microbiome altered by high-dose tacrolimus in mice. </w:t>
      </w:r>
      <w:r w:rsidRPr="00B04C30">
        <w:rPr>
          <w:rFonts w:ascii="Times New Roman" w:hAnsi="Times New Roman" w:cs="Times New Roman"/>
          <w:i/>
          <w:iCs/>
          <w:color w:val="00B0F0"/>
          <w:sz w:val="24"/>
          <w:szCs w:val="24"/>
        </w:rPr>
        <w:t>Am J Transplant</w:t>
      </w:r>
      <w:r w:rsidRPr="00B04C30">
        <w:rPr>
          <w:rFonts w:ascii="Times New Roman" w:hAnsi="Times New Roman" w:cs="Times New Roman"/>
          <w:color w:val="00B0F0"/>
          <w:sz w:val="24"/>
          <w:szCs w:val="24"/>
        </w:rPr>
        <w:t xml:space="preserve"> 2018, 18, 1646-1656, doi:10.1111/ajt.14661.</w:t>
      </w:r>
    </w:p>
    <w:p w14:paraId="4D0F9A26" w14:textId="2447A755"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7</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Line 187, these are not “energy substances” maybe use “sources”</w:t>
      </w:r>
    </w:p>
    <w:p w14:paraId="171BC4E7" w14:textId="38A17FE8" w:rsidR="00421D5D" w:rsidRDefault="00421D5D" w:rsidP="0048353F">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 xml:space="preserve">Response </w:t>
      </w:r>
      <w:r>
        <w:rPr>
          <w:rFonts w:ascii="Times New Roman" w:hAnsi="Times New Roman" w:cs="Times New Roman"/>
          <w:b/>
          <w:bCs/>
          <w:color w:val="FF0000"/>
          <w:sz w:val="24"/>
          <w:szCs w:val="24"/>
        </w:rPr>
        <w:t>1</w:t>
      </w:r>
      <w:r w:rsidR="00E301DA">
        <w:rPr>
          <w:rFonts w:ascii="Times New Roman" w:hAnsi="Times New Roman" w:cs="Times New Roman"/>
          <w:b/>
          <w:bCs/>
          <w:color w:val="FF0000"/>
          <w:sz w:val="24"/>
          <w:szCs w:val="24"/>
        </w:rPr>
        <w:t>7</w:t>
      </w:r>
      <w:r w:rsidRPr="009D4545">
        <w:rPr>
          <w:rFonts w:ascii="Times New Roman" w:hAnsi="Times New Roman" w:cs="Times New Roman"/>
          <w:b/>
          <w:bCs/>
          <w:color w:val="FF0000"/>
          <w:sz w:val="24"/>
          <w:szCs w:val="24"/>
        </w:rPr>
        <w:t>:</w:t>
      </w:r>
      <w:r w:rsidR="00C87749" w:rsidRPr="00C87749">
        <w:rPr>
          <w:rFonts w:ascii="Times New Roman" w:hAnsi="Times New Roman" w:cs="Times New Roman"/>
          <w:color w:val="FF0000"/>
          <w:sz w:val="24"/>
          <w:szCs w:val="24"/>
        </w:rPr>
        <w:t xml:space="preserve"> </w:t>
      </w:r>
      <w:r w:rsidR="00C87749" w:rsidRPr="00C4280E">
        <w:rPr>
          <w:rFonts w:ascii="Times New Roman" w:hAnsi="Times New Roman" w:cs="Times New Roman"/>
          <w:color w:val="FF0000"/>
          <w:sz w:val="24"/>
          <w:szCs w:val="24"/>
        </w:rPr>
        <w:t>Thank you for your kind suggestions. Considering the reviewer’s suggestion,</w:t>
      </w:r>
      <w:r w:rsidR="00C87749">
        <w:rPr>
          <w:rFonts w:ascii="Times New Roman" w:hAnsi="Times New Roman" w:cs="Times New Roman"/>
          <w:color w:val="FF0000"/>
          <w:sz w:val="24"/>
          <w:szCs w:val="24"/>
        </w:rPr>
        <w:t xml:space="preserve"> </w:t>
      </w:r>
      <w:r w:rsidR="00C87749" w:rsidRPr="00A47988">
        <w:rPr>
          <w:rFonts w:ascii="Times New Roman" w:hAnsi="Times New Roman" w:cs="Times New Roman"/>
          <w:color w:val="FF0000"/>
          <w:sz w:val="24"/>
          <w:szCs w:val="24"/>
        </w:rPr>
        <w:t>we</w:t>
      </w:r>
      <w:r w:rsidR="00C87749" w:rsidRPr="00C87749">
        <w:rPr>
          <w:rFonts w:ascii="Times New Roman" w:hAnsi="Times New Roman" w:cs="Times New Roman"/>
          <w:color w:val="FF0000"/>
          <w:sz w:val="24"/>
          <w:szCs w:val="24"/>
        </w:rPr>
        <w:t xml:space="preserve"> have rewritten the sentence</w:t>
      </w:r>
      <w:r w:rsidR="00C87749">
        <w:rPr>
          <w:rFonts w:ascii="Times New Roman" w:hAnsi="Times New Roman" w:cs="Times New Roman"/>
          <w:color w:val="FF0000"/>
          <w:sz w:val="24"/>
          <w:szCs w:val="24"/>
        </w:rPr>
        <w:t>. P</w:t>
      </w:r>
      <w:r w:rsidR="00C87749" w:rsidRPr="00821F6E">
        <w:rPr>
          <w:rFonts w:ascii="Times New Roman" w:hAnsi="Times New Roman" w:cs="Times New Roman"/>
          <w:color w:val="FF0000"/>
          <w:sz w:val="24"/>
          <w:szCs w:val="24"/>
        </w:rPr>
        <w:t xml:space="preserve">lease see line </w:t>
      </w:r>
      <w:r w:rsidR="00C87749">
        <w:rPr>
          <w:rFonts w:ascii="Times New Roman" w:hAnsi="Times New Roman" w:cs="Times New Roman"/>
          <w:color w:val="FF0000"/>
          <w:sz w:val="24"/>
          <w:szCs w:val="24"/>
        </w:rPr>
        <w:t xml:space="preserve">217-218 </w:t>
      </w:r>
      <w:r w:rsidR="00C87749" w:rsidRPr="00821F6E">
        <w:rPr>
          <w:rFonts w:ascii="Times New Roman" w:hAnsi="Times New Roman" w:cs="Times New Roman"/>
          <w:color w:val="FF0000"/>
          <w:sz w:val="24"/>
          <w:szCs w:val="24"/>
        </w:rPr>
        <w:t xml:space="preserve">in page </w:t>
      </w:r>
      <w:r w:rsidR="00C87749">
        <w:rPr>
          <w:rFonts w:ascii="Times New Roman" w:hAnsi="Times New Roman" w:cs="Times New Roman"/>
          <w:color w:val="FF0000"/>
          <w:sz w:val="24"/>
          <w:szCs w:val="24"/>
        </w:rPr>
        <w:t xml:space="preserve">5 </w:t>
      </w:r>
      <w:r w:rsidR="00C87749" w:rsidRPr="00821F6E">
        <w:rPr>
          <w:rFonts w:ascii="Times New Roman" w:hAnsi="Times New Roman" w:cs="Times New Roman"/>
          <w:color w:val="FF0000"/>
          <w:sz w:val="24"/>
          <w:szCs w:val="24"/>
        </w:rPr>
        <w:t>in the revised manuscript for details.</w:t>
      </w:r>
    </w:p>
    <w:p w14:paraId="6471AC24" w14:textId="4895F105" w:rsidR="00C87749" w:rsidRPr="00C87749" w:rsidRDefault="00C87749" w:rsidP="00C87749">
      <w:pPr>
        <w:pStyle w:val="a7"/>
        <w:numPr>
          <w:ilvl w:val="0"/>
          <w:numId w:val="9"/>
        </w:numPr>
        <w:spacing w:line="360" w:lineRule="auto"/>
        <w:ind w:firstLineChars="0"/>
        <w:rPr>
          <w:rFonts w:ascii="Times New Roman" w:hAnsi="Times New Roman" w:cs="Times New Roman"/>
          <w:color w:val="00B0F0"/>
          <w:sz w:val="24"/>
          <w:szCs w:val="24"/>
        </w:rPr>
      </w:pPr>
      <w:r w:rsidRPr="00C87749">
        <w:rPr>
          <w:rFonts w:ascii="Times New Roman" w:hAnsi="Times New Roman" w:cs="Times New Roman"/>
          <w:color w:val="00B0F0"/>
          <w:sz w:val="24"/>
          <w:szCs w:val="24"/>
        </w:rPr>
        <w:t>These sugars, as good carbon sources, can be used by probiotics in the subsequent fermentation process.</w:t>
      </w:r>
    </w:p>
    <w:p w14:paraId="7DCA961A" w14:textId="00BA846B" w:rsidR="00D622B6" w:rsidRDefault="00C33D3D" w:rsidP="0048353F">
      <w:pPr>
        <w:spacing w:line="360" w:lineRule="auto"/>
        <w:rPr>
          <w:rFonts w:ascii="Times New Roman" w:hAnsi="Times New Roman" w:cs="Times New Roman"/>
          <w:sz w:val="24"/>
          <w:szCs w:val="24"/>
        </w:rPr>
      </w:pPr>
      <w:r w:rsidRPr="009D4545">
        <w:rPr>
          <w:rFonts w:ascii="Times New Roman" w:hAnsi="Times New Roman" w:cs="Times New Roman"/>
          <w:b/>
          <w:bCs/>
          <w:sz w:val="24"/>
          <w:szCs w:val="24"/>
        </w:rPr>
        <w:t>Point 1</w:t>
      </w:r>
      <w:r w:rsidR="00E301DA">
        <w:rPr>
          <w:rFonts w:ascii="Times New Roman" w:hAnsi="Times New Roman" w:cs="Times New Roman"/>
          <w:b/>
          <w:bCs/>
          <w:sz w:val="24"/>
          <w:szCs w:val="24"/>
        </w:rPr>
        <w:t>8</w:t>
      </w:r>
      <w:r w:rsidRPr="009D4545">
        <w:rPr>
          <w:rFonts w:ascii="Times New Roman" w:hAnsi="Times New Roman" w:cs="Times New Roman"/>
          <w:b/>
          <w:bCs/>
          <w:sz w:val="24"/>
          <w:szCs w:val="24"/>
        </w:rPr>
        <w:t xml:space="preserve">: </w:t>
      </w:r>
      <w:r w:rsidR="00D622B6" w:rsidRPr="0048353F">
        <w:rPr>
          <w:rFonts w:ascii="Times New Roman" w:hAnsi="Times New Roman" w:cs="Times New Roman"/>
          <w:sz w:val="24"/>
          <w:szCs w:val="24"/>
        </w:rPr>
        <w:t>Line 190 “antitumor activity”</w:t>
      </w:r>
    </w:p>
    <w:p w14:paraId="5AB63E47" w14:textId="7AE7D189" w:rsidR="002F3791" w:rsidRDefault="00421D5D" w:rsidP="002F3791">
      <w:pPr>
        <w:spacing w:line="360" w:lineRule="auto"/>
        <w:rPr>
          <w:rFonts w:ascii="Times New Roman" w:hAnsi="Times New Roman" w:cs="Times New Roman"/>
          <w:b/>
          <w:bCs/>
          <w:color w:val="FF0000"/>
          <w:sz w:val="24"/>
          <w:szCs w:val="24"/>
        </w:rPr>
      </w:pPr>
      <w:r w:rsidRPr="009D4545">
        <w:rPr>
          <w:rFonts w:ascii="Times New Roman" w:hAnsi="Times New Roman" w:cs="Times New Roman"/>
          <w:b/>
          <w:bCs/>
          <w:color w:val="FF0000"/>
          <w:sz w:val="24"/>
          <w:szCs w:val="24"/>
        </w:rPr>
        <w:t>Response 1</w:t>
      </w:r>
      <w:r w:rsidR="00E301DA">
        <w:rPr>
          <w:rFonts w:ascii="Times New Roman" w:hAnsi="Times New Roman" w:cs="Times New Roman"/>
          <w:b/>
          <w:bCs/>
          <w:color w:val="FF0000"/>
          <w:sz w:val="24"/>
          <w:szCs w:val="24"/>
        </w:rPr>
        <w:t>8</w:t>
      </w:r>
      <w:r w:rsidRPr="009D4545">
        <w:rPr>
          <w:rFonts w:ascii="Times New Roman" w:hAnsi="Times New Roman" w:cs="Times New Roman"/>
          <w:b/>
          <w:bCs/>
          <w:color w:val="FF0000"/>
          <w:sz w:val="24"/>
          <w:szCs w:val="24"/>
        </w:rPr>
        <w:t>:</w:t>
      </w:r>
      <w:r w:rsidR="002F3791" w:rsidRPr="002F3791">
        <w:rPr>
          <w:rFonts w:ascii="Times New Roman" w:hAnsi="Times New Roman" w:cs="Times New Roman"/>
          <w:color w:val="FF0000"/>
          <w:sz w:val="24"/>
          <w:szCs w:val="24"/>
        </w:rPr>
        <w:t xml:space="preserve"> </w:t>
      </w:r>
      <w:r w:rsidR="002F3791" w:rsidRPr="00C4280E">
        <w:rPr>
          <w:rFonts w:ascii="Times New Roman" w:hAnsi="Times New Roman" w:cs="Times New Roman"/>
          <w:color w:val="FF0000"/>
          <w:sz w:val="24"/>
          <w:szCs w:val="24"/>
        </w:rPr>
        <w:t>Thank you for your kind suggestions. Considering the reviewer’s suggestion,</w:t>
      </w:r>
      <w:r w:rsidR="002F3791">
        <w:rPr>
          <w:rFonts w:ascii="Times New Roman" w:hAnsi="Times New Roman" w:cs="Times New Roman"/>
          <w:color w:val="FF0000"/>
          <w:sz w:val="24"/>
          <w:szCs w:val="24"/>
        </w:rPr>
        <w:t xml:space="preserve"> </w:t>
      </w:r>
      <w:r w:rsidR="002F3791" w:rsidRPr="00A47988">
        <w:rPr>
          <w:rFonts w:ascii="Times New Roman" w:hAnsi="Times New Roman" w:cs="Times New Roman"/>
          <w:color w:val="FF0000"/>
          <w:sz w:val="24"/>
          <w:szCs w:val="24"/>
        </w:rPr>
        <w:t>we</w:t>
      </w:r>
      <w:r w:rsidR="002F3791" w:rsidRPr="00C87749">
        <w:rPr>
          <w:rFonts w:ascii="Times New Roman" w:hAnsi="Times New Roman" w:cs="Times New Roman"/>
          <w:color w:val="FF0000"/>
          <w:sz w:val="24"/>
          <w:szCs w:val="24"/>
        </w:rPr>
        <w:t xml:space="preserve"> have rewritten the sentence</w:t>
      </w:r>
      <w:r w:rsidR="002F3791">
        <w:rPr>
          <w:rFonts w:ascii="Times New Roman" w:hAnsi="Times New Roman" w:cs="Times New Roman"/>
          <w:color w:val="FF0000"/>
          <w:sz w:val="24"/>
          <w:szCs w:val="24"/>
        </w:rPr>
        <w:t>. P</w:t>
      </w:r>
      <w:r w:rsidR="002F3791" w:rsidRPr="00821F6E">
        <w:rPr>
          <w:rFonts w:ascii="Times New Roman" w:hAnsi="Times New Roman" w:cs="Times New Roman"/>
          <w:color w:val="FF0000"/>
          <w:sz w:val="24"/>
          <w:szCs w:val="24"/>
        </w:rPr>
        <w:t xml:space="preserve">lease see line </w:t>
      </w:r>
      <w:r w:rsidR="002F3791">
        <w:rPr>
          <w:rFonts w:ascii="Times New Roman" w:hAnsi="Times New Roman" w:cs="Times New Roman"/>
          <w:color w:val="FF0000"/>
          <w:sz w:val="24"/>
          <w:szCs w:val="24"/>
        </w:rPr>
        <w:t>21</w:t>
      </w:r>
      <w:r w:rsidR="003F4B06">
        <w:rPr>
          <w:rFonts w:ascii="Times New Roman" w:hAnsi="Times New Roman" w:cs="Times New Roman"/>
          <w:color w:val="FF0000"/>
          <w:sz w:val="24"/>
          <w:szCs w:val="24"/>
        </w:rPr>
        <w:t>8</w:t>
      </w:r>
      <w:r w:rsidR="002F3791">
        <w:rPr>
          <w:rFonts w:ascii="Times New Roman" w:hAnsi="Times New Roman" w:cs="Times New Roman"/>
          <w:color w:val="FF0000"/>
          <w:sz w:val="24"/>
          <w:szCs w:val="24"/>
        </w:rPr>
        <w:t>-2</w:t>
      </w:r>
      <w:r w:rsidR="003F4B06">
        <w:rPr>
          <w:rFonts w:ascii="Times New Roman" w:hAnsi="Times New Roman" w:cs="Times New Roman"/>
          <w:color w:val="FF0000"/>
          <w:sz w:val="24"/>
          <w:szCs w:val="24"/>
        </w:rPr>
        <w:t>20</w:t>
      </w:r>
      <w:r w:rsidR="002F3791">
        <w:rPr>
          <w:rFonts w:ascii="Times New Roman" w:hAnsi="Times New Roman" w:cs="Times New Roman"/>
          <w:color w:val="FF0000"/>
          <w:sz w:val="24"/>
          <w:szCs w:val="24"/>
        </w:rPr>
        <w:t xml:space="preserve"> </w:t>
      </w:r>
      <w:r w:rsidR="002F3791" w:rsidRPr="00821F6E">
        <w:rPr>
          <w:rFonts w:ascii="Times New Roman" w:hAnsi="Times New Roman" w:cs="Times New Roman"/>
          <w:color w:val="FF0000"/>
          <w:sz w:val="24"/>
          <w:szCs w:val="24"/>
        </w:rPr>
        <w:t xml:space="preserve">in page </w:t>
      </w:r>
      <w:r w:rsidR="002F3791">
        <w:rPr>
          <w:rFonts w:ascii="Times New Roman" w:hAnsi="Times New Roman" w:cs="Times New Roman"/>
          <w:color w:val="FF0000"/>
          <w:sz w:val="24"/>
          <w:szCs w:val="24"/>
        </w:rPr>
        <w:t xml:space="preserve">5 </w:t>
      </w:r>
      <w:r w:rsidR="002F3791" w:rsidRPr="00821F6E">
        <w:rPr>
          <w:rFonts w:ascii="Times New Roman" w:hAnsi="Times New Roman" w:cs="Times New Roman"/>
          <w:color w:val="FF0000"/>
          <w:sz w:val="24"/>
          <w:szCs w:val="24"/>
        </w:rPr>
        <w:t>in the revised manuscript for details.</w:t>
      </w:r>
    </w:p>
    <w:p w14:paraId="107E304C" w14:textId="6130EC0C" w:rsidR="00421D5D" w:rsidRPr="003F4B06" w:rsidRDefault="003F4B06" w:rsidP="003F4B06">
      <w:pPr>
        <w:pStyle w:val="a7"/>
        <w:numPr>
          <w:ilvl w:val="0"/>
          <w:numId w:val="9"/>
        </w:numPr>
        <w:spacing w:line="360" w:lineRule="auto"/>
        <w:ind w:firstLineChars="0"/>
        <w:rPr>
          <w:rFonts w:ascii="Times New Roman" w:hAnsi="Times New Roman" w:cs="Times New Roman"/>
          <w:color w:val="00B0F0"/>
          <w:sz w:val="24"/>
          <w:szCs w:val="24"/>
        </w:rPr>
      </w:pPr>
      <w:r w:rsidRPr="003F4B06">
        <w:rPr>
          <w:rFonts w:ascii="Times New Roman" w:hAnsi="Times New Roman" w:cs="Times New Roman"/>
          <w:color w:val="00B0F0"/>
          <w:sz w:val="24"/>
          <w:szCs w:val="24"/>
        </w:rPr>
        <w:t>Studies have shown that ginseng polysaccharides pose various physiological functions, especially in immunity and antitumor activity.</w:t>
      </w:r>
    </w:p>
    <w:p w14:paraId="72285628" w14:textId="77777777" w:rsidR="00421D5D" w:rsidRPr="0048353F" w:rsidRDefault="00421D5D" w:rsidP="0048353F">
      <w:pPr>
        <w:spacing w:line="360" w:lineRule="auto"/>
        <w:rPr>
          <w:rFonts w:ascii="Times New Roman" w:hAnsi="Times New Roman" w:cs="Times New Roman"/>
          <w:sz w:val="24"/>
          <w:szCs w:val="24"/>
        </w:rPr>
      </w:pPr>
    </w:p>
    <w:sectPr w:rsidR="00421D5D" w:rsidRPr="004835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32003" w14:textId="77777777" w:rsidR="002166F2" w:rsidRDefault="002166F2" w:rsidP="00C83010">
      <w:r>
        <w:separator/>
      </w:r>
    </w:p>
  </w:endnote>
  <w:endnote w:type="continuationSeparator" w:id="0">
    <w:p w14:paraId="7849B6C9" w14:textId="77777777" w:rsidR="002166F2" w:rsidRDefault="002166F2" w:rsidP="00C83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17887" w14:textId="77777777" w:rsidR="002166F2" w:rsidRDefault="002166F2" w:rsidP="00C83010">
      <w:r>
        <w:separator/>
      </w:r>
    </w:p>
  </w:footnote>
  <w:footnote w:type="continuationSeparator" w:id="0">
    <w:p w14:paraId="6BF9A4FD" w14:textId="77777777" w:rsidR="002166F2" w:rsidRDefault="002166F2" w:rsidP="00C83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F5147"/>
    <w:multiLevelType w:val="hybridMultilevel"/>
    <w:tmpl w:val="C8E6BBD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11CC7803"/>
    <w:multiLevelType w:val="hybridMultilevel"/>
    <w:tmpl w:val="BBF8A8E2"/>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C9C3FD3"/>
    <w:multiLevelType w:val="hybridMultilevel"/>
    <w:tmpl w:val="CA3E27C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242C7638"/>
    <w:multiLevelType w:val="hybridMultilevel"/>
    <w:tmpl w:val="DCD2E676"/>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248D72F9"/>
    <w:multiLevelType w:val="hybridMultilevel"/>
    <w:tmpl w:val="29785F08"/>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255E3CCA"/>
    <w:multiLevelType w:val="hybridMultilevel"/>
    <w:tmpl w:val="8DD24D3E"/>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28F9154F"/>
    <w:multiLevelType w:val="hybridMultilevel"/>
    <w:tmpl w:val="FF3E8E7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29E61BD7"/>
    <w:multiLevelType w:val="hybridMultilevel"/>
    <w:tmpl w:val="6F94EB2E"/>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4C52768"/>
    <w:multiLevelType w:val="hybridMultilevel"/>
    <w:tmpl w:val="ECD439B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48471D89"/>
    <w:multiLevelType w:val="hybridMultilevel"/>
    <w:tmpl w:val="9F4CB05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61716E65"/>
    <w:multiLevelType w:val="hybridMultilevel"/>
    <w:tmpl w:val="D68A1B4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932083547">
    <w:abstractNumId w:val="6"/>
  </w:num>
  <w:num w:numId="2" w16cid:durableId="1194078581">
    <w:abstractNumId w:val="2"/>
  </w:num>
  <w:num w:numId="3" w16cid:durableId="1247423229">
    <w:abstractNumId w:val="10"/>
  </w:num>
  <w:num w:numId="4" w16cid:durableId="898636708">
    <w:abstractNumId w:val="1"/>
  </w:num>
  <w:num w:numId="5" w16cid:durableId="431438191">
    <w:abstractNumId w:val="0"/>
  </w:num>
  <w:num w:numId="6" w16cid:durableId="1537540623">
    <w:abstractNumId w:val="4"/>
  </w:num>
  <w:num w:numId="7" w16cid:durableId="958494114">
    <w:abstractNumId w:val="3"/>
  </w:num>
  <w:num w:numId="8" w16cid:durableId="1463965933">
    <w:abstractNumId w:val="9"/>
  </w:num>
  <w:num w:numId="9" w16cid:durableId="673383204">
    <w:abstractNumId w:val="5"/>
  </w:num>
  <w:num w:numId="10" w16cid:durableId="1387142577">
    <w:abstractNumId w:val="8"/>
  </w:num>
  <w:num w:numId="11" w16cid:durableId="8706492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B6"/>
    <w:rsid w:val="00005BE7"/>
    <w:rsid w:val="00085557"/>
    <w:rsid w:val="00097AB3"/>
    <w:rsid w:val="000B5EC7"/>
    <w:rsid w:val="000D742E"/>
    <w:rsid w:val="000E7A79"/>
    <w:rsid w:val="0011724B"/>
    <w:rsid w:val="0012755D"/>
    <w:rsid w:val="00137461"/>
    <w:rsid w:val="00161FA9"/>
    <w:rsid w:val="001923EB"/>
    <w:rsid w:val="001D0A4B"/>
    <w:rsid w:val="002166F2"/>
    <w:rsid w:val="0024772C"/>
    <w:rsid w:val="00265E05"/>
    <w:rsid w:val="00284CFA"/>
    <w:rsid w:val="002B196A"/>
    <w:rsid w:val="002B3EEF"/>
    <w:rsid w:val="002C1818"/>
    <w:rsid w:val="002F10EF"/>
    <w:rsid w:val="002F3791"/>
    <w:rsid w:val="00376A5B"/>
    <w:rsid w:val="003B710B"/>
    <w:rsid w:val="003D536F"/>
    <w:rsid w:val="003F4B06"/>
    <w:rsid w:val="00421D5D"/>
    <w:rsid w:val="00422668"/>
    <w:rsid w:val="00433318"/>
    <w:rsid w:val="00450F25"/>
    <w:rsid w:val="0048353F"/>
    <w:rsid w:val="00486428"/>
    <w:rsid w:val="004B6153"/>
    <w:rsid w:val="005533B3"/>
    <w:rsid w:val="0056482E"/>
    <w:rsid w:val="005A1B13"/>
    <w:rsid w:val="005F4337"/>
    <w:rsid w:val="00624C72"/>
    <w:rsid w:val="00664075"/>
    <w:rsid w:val="00675CC4"/>
    <w:rsid w:val="006A3CA5"/>
    <w:rsid w:val="006C094A"/>
    <w:rsid w:val="007155A7"/>
    <w:rsid w:val="00762A2A"/>
    <w:rsid w:val="007A082B"/>
    <w:rsid w:val="007A1EA9"/>
    <w:rsid w:val="007E6D08"/>
    <w:rsid w:val="008017EA"/>
    <w:rsid w:val="008170CC"/>
    <w:rsid w:val="00821F6E"/>
    <w:rsid w:val="0087404A"/>
    <w:rsid w:val="00891070"/>
    <w:rsid w:val="00895B77"/>
    <w:rsid w:val="008C71CF"/>
    <w:rsid w:val="008F288E"/>
    <w:rsid w:val="008F2A3C"/>
    <w:rsid w:val="009169CB"/>
    <w:rsid w:val="00927B5E"/>
    <w:rsid w:val="009418B0"/>
    <w:rsid w:val="00943E2F"/>
    <w:rsid w:val="00953FDD"/>
    <w:rsid w:val="009A7CD5"/>
    <w:rsid w:val="009D4545"/>
    <w:rsid w:val="009F31CB"/>
    <w:rsid w:val="00A4116E"/>
    <w:rsid w:val="00A47988"/>
    <w:rsid w:val="00A64899"/>
    <w:rsid w:val="00A85626"/>
    <w:rsid w:val="00AC46F6"/>
    <w:rsid w:val="00B00029"/>
    <w:rsid w:val="00B04C30"/>
    <w:rsid w:val="00B13BF8"/>
    <w:rsid w:val="00B35E4E"/>
    <w:rsid w:val="00B9273F"/>
    <w:rsid w:val="00BB425C"/>
    <w:rsid w:val="00BD229F"/>
    <w:rsid w:val="00BE78EB"/>
    <w:rsid w:val="00BF1A19"/>
    <w:rsid w:val="00BF2B66"/>
    <w:rsid w:val="00C04854"/>
    <w:rsid w:val="00C10B7A"/>
    <w:rsid w:val="00C33D3D"/>
    <w:rsid w:val="00C4280E"/>
    <w:rsid w:val="00C4609F"/>
    <w:rsid w:val="00C63A1D"/>
    <w:rsid w:val="00C73292"/>
    <w:rsid w:val="00C83010"/>
    <w:rsid w:val="00C87749"/>
    <w:rsid w:val="00C9230E"/>
    <w:rsid w:val="00CB4CCF"/>
    <w:rsid w:val="00CB4F7F"/>
    <w:rsid w:val="00D030C3"/>
    <w:rsid w:val="00D03110"/>
    <w:rsid w:val="00D14285"/>
    <w:rsid w:val="00D21C75"/>
    <w:rsid w:val="00D54930"/>
    <w:rsid w:val="00D622B6"/>
    <w:rsid w:val="00D67516"/>
    <w:rsid w:val="00D9321E"/>
    <w:rsid w:val="00DC57CA"/>
    <w:rsid w:val="00DF604B"/>
    <w:rsid w:val="00DF6C62"/>
    <w:rsid w:val="00E10D17"/>
    <w:rsid w:val="00E301DA"/>
    <w:rsid w:val="00EA0FCA"/>
    <w:rsid w:val="00EA4EA2"/>
    <w:rsid w:val="00F34655"/>
    <w:rsid w:val="00F573F4"/>
    <w:rsid w:val="00F95FC8"/>
    <w:rsid w:val="00F97FF9"/>
    <w:rsid w:val="00FA6D59"/>
    <w:rsid w:val="00FB1B89"/>
    <w:rsid w:val="00FE3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CBC82"/>
  <w15:chartTrackingRefBased/>
  <w15:docId w15:val="{B300B9CB-351C-4845-8283-B4CFF7C8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8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301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83010"/>
    <w:rPr>
      <w:sz w:val="18"/>
      <w:szCs w:val="18"/>
    </w:rPr>
  </w:style>
  <w:style w:type="paragraph" w:styleId="a5">
    <w:name w:val="footer"/>
    <w:basedOn w:val="a"/>
    <w:link w:val="a6"/>
    <w:uiPriority w:val="99"/>
    <w:unhideWhenUsed/>
    <w:rsid w:val="00C83010"/>
    <w:pPr>
      <w:tabs>
        <w:tab w:val="center" w:pos="4153"/>
        <w:tab w:val="right" w:pos="8306"/>
      </w:tabs>
      <w:snapToGrid w:val="0"/>
      <w:jc w:val="left"/>
    </w:pPr>
    <w:rPr>
      <w:sz w:val="18"/>
      <w:szCs w:val="18"/>
    </w:rPr>
  </w:style>
  <w:style w:type="character" w:customStyle="1" w:styleId="a6">
    <w:name w:val="页脚 字符"/>
    <w:basedOn w:val="a0"/>
    <w:link w:val="a5"/>
    <w:uiPriority w:val="99"/>
    <w:rsid w:val="00C83010"/>
    <w:rPr>
      <w:sz w:val="18"/>
      <w:szCs w:val="18"/>
    </w:rPr>
  </w:style>
  <w:style w:type="paragraph" w:styleId="a7">
    <w:name w:val="List Paragraph"/>
    <w:basedOn w:val="a"/>
    <w:uiPriority w:val="34"/>
    <w:qFormat/>
    <w:rsid w:val="00FE3DE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2875</Words>
  <Characters>16388</Characters>
  <Application>Microsoft Office Word</Application>
  <DocSecurity>0</DocSecurity>
  <Lines>136</Lines>
  <Paragraphs>38</Paragraphs>
  <ScaleCrop>false</ScaleCrop>
  <Company/>
  <LinksUpToDate>false</LinksUpToDate>
  <CharactersWithSpaces>19225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韶伟 柏</dc:creator>
  <cp:keywords/>
  <dc:description/>
  <cp:lastModifiedBy>韶伟 柏</cp:lastModifiedBy>
  <cp:revision>2</cp:revision>
  <dcterms:created xsi:type="dcterms:W3CDTF">2023-05-11T01:43:00Z</dcterms:created>
  <dcterms:modified xsi:type="dcterms:W3CDTF">2023-05-11T01:43:00Z</dcterms:modified>
</cp:coreProperties>
</file>