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AAC" w:rsidRDefault="009D5AAC" w:rsidP="00325C08">
      <w:pPr>
        <w:rPr>
          <w:color w:val="FF0000"/>
        </w:rPr>
      </w:pPr>
    </w:p>
    <w:p w:rsidR="009D5AAC" w:rsidRPr="00877EB7" w:rsidRDefault="009D5AAC" w:rsidP="009D5AAC">
      <w:pPr>
        <w:pStyle w:val="Title"/>
        <w:rPr>
          <w:rFonts w:ascii="Palatino Linotype" w:hAnsi="Palatino Linotype"/>
        </w:rPr>
      </w:pPr>
      <w:r w:rsidRPr="00877EB7">
        <w:rPr>
          <w:rFonts w:ascii="Palatino Linotype" w:hAnsi="Palatino Linotype"/>
        </w:rPr>
        <w:t xml:space="preserve">Response to Reviewer </w:t>
      </w:r>
      <w:r>
        <w:rPr>
          <w:rFonts w:ascii="Palatino Linotype" w:hAnsi="Palatino Linotype"/>
        </w:rPr>
        <w:t>2</w:t>
      </w:r>
      <w:r w:rsidRPr="00877EB7">
        <w:rPr>
          <w:rFonts w:ascii="Palatino Linotype" w:hAnsi="Palatino Linotype"/>
        </w:rPr>
        <w:t xml:space="preserve"> Comments</w:t>
      </w:r>
    </w:p>
    <w:p w:rsidR="009D5AAC" w:rsidRPr="00BD6E57" w:rsidRDefault="009D5AAC" w:rsidP="009D5AAC">
      <w:pPr>
        <w:rPr>
          <w:rFonts w:ascii="Times New Roman" w:hAnsi="Times New Roman"/>
        </w:rPr>
      </w:pPr>
    </w:p>
    <w:p w:rsidR="00551173" w:rsidRPr="00551173" w:rsidRDefault="009D5AAC" w:rsidP="00551173">
      <w:pPr>
        <w:spacing w:before="100" w:beforeAutospacing="1" w:after="100" w:afterAutospacing="1" w:line="240" w:lineRule="auto"/>
        <w:jc w:val="left"/>
        <w:rPr>
          <w:rFonts w:ascii="Times New Roman" w:eastAsia="Times New Roman" w:hAnsi="Times New Roman"/>
          <w:noProof w:val="0"/>
          <w:color w:val="auto"/>
          <w:sz w:val="24"/>
          <w:szCs w:val="24"/>
          <w:lang w:eastAsia="en-US"/>
        </w:rPr>
      </w:pPr>
      <w:r w:rsidRPr="00877EB7">
        <w:rPr>
          <w:b/>
        </w:rPr>
        <w:t xml:space="preserve">Point 1: </w:t>
      </w:r>
      <w:r w:rsidR="00551173" w:rsidRPr="00551173">
        <w:t>The author puts forward three contributions. But in fact, points 1-3 can be integrated into one.</w:t>
      </w:r>
      <w:r w:rsidR="00551173" w:rsidRPr="00551173">
        <w:rPr>
          <w:rFonts w:ascii="Times New Roman" w:eastAsia="Times New Roman" w:hAnsi="Times New Roman"/>
          <w:noProof w:val="0"/>
          <w:color w:val="auto"/>
          <w:sz w:val="24"/>
          <w:szCs w:val="24"/>
          <w:lang w:eastAsia="en-US"/>
        </w:rPr>
        <w:t xml:space="preserve"> </w:t>
      </w:r>
    </w:p>
    <w:p w:rsidR="00340105" w:rsidRDefault="009D5AAC" w:rsidP="009D5AAC">
      <w:pPr>
        <w:rPr>
          <w:color w:val="FF0000"/>
        </w:rPr>
      </w:pPr>
      <w:r w:rsidRPr="00877EB7">
        <w:rPr>
          <w:b/>
          <w:color w:val="FF0000"/>
        </w:rPr>
        <w:t xml:space="preserve">Response 1: </w:t>
      </w:r>
      <w:r>
        <w:rPr>
          <w:color w:val="FF0000"/>
        </w:rPr>
        <w:t xml:space="preserve">The authors agreed with this comment and </w:t>
      </w:r>
      <w:r w:rsidR="00B97808">
        <w:rPr>
          <w:color w:val="FF0000"/>
        </w:rPr>
        <w:t>intergrated the three contributions into one main contribution which is to advance the use of BERT embedding model in sentiment analysis. The authors expounded on how the advancement is achieved by use of sentiment lexicon and further presented an argument why they thought the advancement was important. The section now reads,</w:t>
      </w:r>
    </w:p>
    <w:p w:rsidR="009D5AAC" w:rsidRPr="00877EB7" w:rsidRDefault="00B97808" w:rsidP="009D5AAC">
      <w:r>
        <w:rPr>
          <w:color w:val="FF0000"/>
        </w:rPr>
        <w:t xml:space="preserve"> “</w:t>
      </w:r>
      <w:r w:rsidR="00340105" w:rsidRPr="00340105">
        <w:rPr>
          <w:color w:val="FF0000"/>
        </w:rPr>
        <w:t>The main contribution of this paper therefore</w:t>
      </w:r>
      <w:r w:rsidR="00B200DA">
        <w:rPr>
          <w:color w:val="FF0000"/>
        </w:rPr>
        <w:t>,</w:t>
      </w:r>
      <w:r w:rsidR="00340105" w:rsidRPr="00340105">
        <w:rPr>
          <w:color w:val="FF0000"/>
        </w:rPr>
        <w:t xml:space="preserve"> is to advance utilization of BERT pre-trained word embeddings model for sentiment analysis. We noted that BERT is one of the state-of-the-art models for building word vectors for NLP tasks such as sentiment analysis. The novelty of the proposed model is </w:t>
      </w:r>
      <w:r w:rsidR="00B200DA">
        <w:rPr>
          <w:color w:val="FF0000"/>
        </w:rPr>
        <w:t xml:space="preserve">in </w:t>
      </w:r>
      <w:r w:rsidR="00340105" w:rsidRPr="00340105">
        <w:rPr>
          <w:color w:val="FF0000"/>
        </w:rPr>
        <w:t>the use of sentiment lexicon with N-grams to identify a section of input text such as a review where sentiment is likely to be found. This approach proactively reduces feature dimensions of word vectors in the embedding layer of deep learning models such as CNN.”</w:t>
      </w:r>
      <w:r>
        <w:rPr>
          <w:color w:val="FF0000"/>
        </w:rPr>
        <w:t xml:space="preserve"> </w:t>
      </w:r>
    </w:p>
    <w:p w:rsidR="00551173" w:rsidRDefault="00551173" w:rsidP="006B767F">
      <w:pPr>
        <w:spacing w:before="100" w:beforeAutospacing="1" w:after="100" w:afterAutospacing="1" w:line="240" w:lineRule="auto"/>
      </w:pPr>
      <w:r w:rsidRPr="00551173">
        <w:t>2. The related work is too redundant and should be divided into two categories: traditional algorithm and deep learning algorithm. Or according to other classifications, rather than a whole chapter. At present, this is not very friendly to readers.    </w:t>
      </w:r>
    </w:p>
    <w:p w:rsidR="006B767F" w:rsidRPr="006B767F" w:rsidRDefault="00B200DA" w:rsidP="006B767F">
      <w:pPr>
        <w:pStyle w:val="MDPI22heading2"/>
        <w:ind w:left="0"/>
        <w:jc w:val="both"/>
        <w:rPr>
          <w:rFonts w:eastAsiaTheme="minorEastAsia"/>
          <w:i w:val="0"/>
          <w:snapToGrid/>
          <w:color w:val="FF0000"/>
          <w:szCs w:val="20"/>
          <w:lang w:eastAsia="zh-CN" w:bidi="ar-SA"/>
        </w:rPr>
      </w:pPr>
      <w:r>
        <w:rPr>
          <w:rFonts w:eastAsiaTheme="minorEastAsia"/>
          <w:b/>
          <w:i w:val="0"/>
          <w:snapToGrid/>
          <w:color w:val="FF0000"/>
          <w:szCs w:val="20"/>
          <w:lang w:eastAsia="zh-CN" w:bidi="ar-SA"/>
        </w:rPr>
        <w:t>Response 2</w:t>
      </w:r>
      <w:r w:rsidR="006B767F" w:rsidRPr="006B767F">
        <w:rPr>
          <w:rFonts w:eastAsiaTheme="minorEastAsia"/>
          <w:b/>
          <w:i w:val="0"/>
          <w:snapToGrid/>
          <w:color w:val="FF0000"/>
          <w:szCs w:val="20"/>
          <w:lang w:eastAsia="zh-CN" w:bidi="ar-SA"/>
        </w:rPr>
        <w:t>:</w:t>
      </w:r>
      <w:r w:rsidR="006B767F" w:rsidRPr="006B767F">
        <w:rPr>
          <w:rFonts w:eastAsiaTheme="minorEastAsia"/>
          <w:i w:val="0"/>
          <w:snapToGrid/>
          <w:color w:val="FF0000"/>
          <w:szCs w:val="20"/>
          <w:lang w:eastAsia="zh-CN" w:bidi="ar-SA"/>
        </w:rPr>
        <w:t xml:space="preserve"> The authors appreciated the reviewer’s suggestion and divided the related work section into two </w:t>
      </w:r>
      <w:r w:rsidR="006B767F">
        <w:rPr>
          <w:rFonts w:eastAsiaTheme="minorEastAsia"/>
          <w:i w:val="0"/>
          <w:snapToGrid/>
          <w:color w:val="FF0000"/>
          <w:szCs w:val="20"/>
          <w:lang w:eastAsia="zh-CN" w:bidi="ar-SA"/>
        </w:rPr>
        <w:t>sub-sections namely;  2</w:t>
      </w:r>
      <w:r w:rsidR="006B767F" w:rsidRPr="006B767F">
        <w:rPr>
          <w:rFonts w:eastAsiaTheme="minorEastAsia"/>
          <w:i w:val="0"/>
          <w:snapToGrid/>
          <w:color w:val="FF0000"/>
          <w:szCs w:val="20"/>
          <w:lang w:eastAsia="zh-CN" w:bidi="ar-SA"/>
        </w:rPr>
        <w:t>.</w:t>
      </w:r>
      <w:r w:rsidR="006B767F">
        <w:rPr>
          <w:rFonts w:eastAsiaTheme="minorEastAsia"/>
          <w:i w:val="0"/>
          <w:snapToGrid/>
          <w:color w:val="FF0000"/>
          <w:szCs w:val="20"/>
          <w:lang w:eastAsia="zh-CN" w:bidi="ar-SA"/>
        </w:rPr>
        <w:t xml:space="preserve">1 </w:t>
      </w:r>
      <w:r w:rsidR="006B767F" w:rsidRPr="006B767F">
        <w:rPr>
          <w:rFonts w:eastAsiaTheme="minorEastAsia"/>
          <w:i w:val="0"/>
          <w:snapToGrid/>
          <w:color w:val="FF0000"/>
          <w:szCs w:val="20"/>
          <w:lang w:eastAsia="zh-CN" w:bidi="ar-SA"/>
        </w:rPr>
        <w:t xml:space="preserve">Lexicon-Based Techniques, N-grams and Natural Language Processing </w:t>
      </w:r>
      <w:r w:rsidR="006B767F">
        <w:rPr>
          <w:rFonts w:eastAsiaTheme="minorEastAsia"/>
          <w:i w:val="0"/>
          <w:snapToGrid/>
          <w:color w:val="FF0000"/>
          <w:szCs w:val="20"/>
          <w:lang w:eastAsia="zh-CN" w:bidi="ar-SA"/>
        </w:rPr>
        <w:t xml:space="preserve"> and </w:t>
      </w:r>
      <w:r w:rsidR="006B767F" w:rsidRPr="006B767F">
        <w:rPr>
          <w:rFonts w:eastAsiaTheme="minorEastAsia"/>
          <w:i w:val="0"/>
          <w:snapToGrid/>
          <w:color w:val="FF0000"/>
          <w:szCs w:val="20"/>
          <w:lang w:eastAsia="zh-CN" w:bidi="ar-SA"/>
        </w:rPr>
        <w:t>2.2</w:t>
      </w:r>
      <w:r w:rsidR="006B767F">
        <w:rPr>
          <w:rFonts w:eastAsiaTheme="minorEastAsia"/>
          <w:i w:val="0"/>
          <w:snapToGrid/>
          <w:color w:val="FF0000"/>
          <w:szCs w:val="20"/>
          <w:lang w:eastAsia="zh-CN" w:bidi="ar-SA"/>
        </w:rPr>
        <w:t xml:space="preserve"> </w:t>
      </w:r>
      <w:r w:rsidR="006B767F" w:rsidRPr="006B767F">
        <w:rPr>
          <w:rFonts w:eastAsiaTheme="minorEastAsia"/>
          <w:i w:val="0"/>
          <w:snapToGrid/>
          <w:color w:val="FF0000"/>
          <w:szCs w:val="20"/>
          <w:lang w:eastAsia="zh-CN" w:bidi="ar-SA"/>
        </w:rPr>
        <w:t>Word Embeddings-Based Techniques and Deep Learning Models</w:t>
      </w:r>
      <w:r w:rsidR="006B767F">
        <w:rPr>
          <w:rFonts w:eastAsiaTheme="minorEastAsia"/>
          <w:i w:val="0"/>
          <w:snapToGrid/>
          <w:color w:val="FF0000"/>
          <w:szCs w:val="20"/>
          <w:lang w:eastAsia="zh-CN" w:bidi="ar-SA"/>
        </w:rPr>
        <w:t>. The two sections were introduced in the first paragraph of the section. (Page 3)</w:t>
      </w:r>
    </w:p>
    <w:p w:rsidR="00551173" w:rsidRDefault="00551173" w:rsidP="00551173">
      <w:pPr>
        <w:spacing w:before="100" w:beforeAutospacing="1" w:after="100" w:afterAutospacing="1" w:line="240" w:lineRule="auto"/>
        <w:jc w:val="left"/>
      </w:pPr>
      <w:r w:rsidRPr="00551173">
        <w:t>3. Most of reference need to be updated. In addition, two articles about NLP are recommended to the author. 10.1155/2022/8660828 10.3390/ijgi10100653  </w:t>
      </w:r>
    </w:p>
    <w:p w:rsidR="0061336E" w:rsidRDefault="00B200DA" w:rsidP="0061336E">
      <w:pPr>
        <w:spacing w:before="100" w:beforeAutospacing="1" w:after="100" w:afterAutospacing="1" w:line="240" w:lineRule="auto"/>
      </w:pPr>
      <w:r w:rsidRPr="006B767F">
        <w:rPr>
          <w:b/>
          <w:color w:val="FF0000"/>
        </w:rPr>
        <w:t xml:space="preserve">Response </w:t>
      </w:r>
      <w:r>
        <w:rPr>
          <w:b/>
          <w:color w:val="FF0000"/>
        </w:rPr>
        <w:t>3</w:t>
      </w:r>
      <w:r w:rsidRPr="006B767F">
        <w:rPr>
          <w:b/>
          <w:color w:val="FF0000"/>
        </w:rPr>
        <w:t>:</w:t>
      </w:r>
      <w:r w:rsidRPr="006B767F">
        <w:rPr>
          <w:color w:val="FF0000"/>
        </w:rPr>
        <w:t xml:space="preserve"> </w:t>
      </w:r>
      <w:r>
        <w:rPr>
          <w:color w:val="FF0000"/>
        </w:rPr>
        <w:t>The authors checked the references and updated those found to have errors. They include reference [</w:t>
      </w:r>
      <w:r w:rsidR="0061336E">
        <w:rPr>
          <w:color w:val="FF0000"/>
        </w:rPr>
        <w:t>5,6,13,15,17,27,28,32,36]. The two articles recommended by the reviewer were accessed and read. However, the authors cited the first article</w:t>
      </w:r>
      <w:r w:rsidR="0061336E" w:rsidRPr="0061336E">
        <w:rPr>
          <w:color w:val="FF0000"/>
        </w:rPr>
        <w:t>(10.1155/2022/8660828)</w:t>
      </w:r>
      <w:r w:rsidR="0061336E">
        <w:rPr>
          <w:color w:val="FF0000"/>
        </w:rPr>
        <w:t xml:space="preserve"> in the related work section as reference [37]. This is because it was found to be more relevant to the study than the second </w:t>
      </w:r>
      <w:r w:rsidR="0061336E" w:rsidRPr="0061336E">
        <w:rPr>
          <w:color w:val="FF0000"/>
        </w:rPr>
        <w:t>article (10.3390/ijgi10100653)</w:t>
      </w:r>
      <w:r w:rsidR="0061336E">
        <w:rPr>
          <w:color w:val="FF0000"/>
        </w:rPr>
        <w:t xml:space="preserve">. The reference list was consequently updated. </w:t>
      </w:r>
    </w:p>
    <w:p w:rsidR="00551173" w:rsidRDefault="00551173" w:rsidP="00551173">
      <w:pPr>
        <w:spacing w:before="100" w:beforeAutospacing="1" w:after="100" w:afterAutospacing="1" w:line="240" w:lineRule="auto"/>
        <w:jc w:val="left"/>
      </w:pPr>
      <w:r w:rsidRPr="00551173">
        <w:t>4. The specific parameter settings should be placed in the Experiments section instead of the Results and Discussion section.  </w:t>
      </w:r>
    </w:p>
    <w:p w:rsidR="0061336E" w:rsidRPr="0061336E" w:rsidRDefault="0061336E" w:rsidP="0061336E">
      <w:pPr>
        <w:spacing w:before="100" w:beforeAutospacing="1" w:after="100" w:afterAutospacing="1" w:line="240" w:lineRule="auto"/>
      </w:pPr>
      <w:r w:rsidRPr="006B767F">
        <w:rPr>
          <w:b/>
          <w:color w:val="FF0000"/>
        </w:rPr>
        <w:t xml:space="preserve">Response </w:t>
      </w:r>
      <w:r>
        <w:rPr>
          <w:b/>
          <w:color w:val="FF0000"/>
        </w:rPr>
        <w:t xml:space="preserve">4: </w:t>
      </w:r>
      <w:r w:rsidRPr="0061336E">
        <w:rPr>
          <w:color w:val="FF0000"/>
        </w:rPr>
        <w:t>The authors</w:t>
      </w:r>
      <w:r>
        <w:rPr>
          <w:b/>
          <w:color w:val="FF0000"/>
        </w:rPr>
        <w:t xml:space="preserve"> agreed</w:t>
      </w:r>
      <w:r>
        <w:rPr>
          <w:color w:val="FF0000"/>
        </w:rPr>
        <w:t xml:space="preserve"> with the reviewer and moved the parameter settings for the experiments from section 5 to section 4. The three tables were introduced and numbered accordingly. </w:t>
      </w:r>
    </w:p>
    <w:p w:rsidR="00551173" w:rsidRDefault="00551173" w:rsidP="00551173">
      <w:pPr>
        <w:spacing w:before="100" w:beforeAutospacing="1" w:after="100" w:afterAutospacing="1" w:line="240" w:lineRule="auto"/>
        <w:jc w:val="left"/>
      </w:pPr>
      <w:r w:rsidRPr="00551173">
        <w:lastRenderedPageBreak/>
        <w:t>5. Figure 5 should use professional software to draw  </w:t>
      </w:r>
    </w:p>
    <w:p w:rsidR="008562B6" w:rsidRPr="00271EE6" w:rsidRDefault="008562B6" w:rsidP="00551173">
      <w:pPr>
        <w:spacing w:before="100" w:beforeAutospacing="1" w:after="100" w:afterAutospacing="1" w:line="240" w:lineRule="auto"/>
        <w:jc w:val="left"/>
      </w:pPr>
      <w:r w:rsidRPr="006B767F">
        <w:rPr>
          <w:b/>
          <w:color w:val="FF0000"/>
        </w:rPr>
        <w:t xml:space="preserve">Response </w:t>
      </w:r>
      <w:r>
        <w:rPr>
          <w:b/>
          <w:color w:val="FF0000"/>
        </w:rPr>
        <w:t xml:space="preserve">5: </w:t>
      </w:r>
      <w:r w:rsidR="00271EE6" w:rsidRPr="00271EE6">
        <w:rPr>
          <w:color w:val="FF0000"/>
        </w:rPr>
        <w:t xml:space="preserve">The authors used microsoft excel to draw the line graph. To make it more professional the y-axis was set to start at 0%. </w:t>
      </w:r>
      <w:r w:rsidR="00271EE6">
        <w:rPr>
          <w:color w:val="FF0000"/>
        </w:rPr>
        <w:t xml:space="preserve">The old graph was replaced with the new one as shown in page 15.  </w:t>
      </w:r>
    </w:p>
    <w:p w:rsidR="00551173" w:rsidRPr="00551173" w:rsidRDefault="00551173" w:rsidP="00551173">
      <w:pPr>
        <w:spacing w:before="100" w:beforeAutospacing="1" w:after="100" w:afterAutospacing="1" w:line="240" w:lineRule="auto"/>
        <w:jc w:val="left"/>
      </w:pPr>
      <w:r w:rsidRPr="00551173">
        <w:t>6. The conclusion should be discussed in combination with the result</w:t>
      </w:r>
    </w:p>
    <w:p w:rsidR="00551173" w:rsidRPr="00551173" w:rsidRDefault="00551173" w:rsidP="008562B6">
      <w:pPr>
        <w:spacing w:line="240" w:lineRule="auto"/>
        <w:rPr>
          <w:rFonts w:ascii="Times New Roman" w:eastAsia="Times New Roman" w:hAnsi="Times New Roman"/>
          <w:noProof w:val="0"/>
          <w:color w:val="auto"/>
          <w:sz w:val="24"/>
          <w:szCs w:val="24"/>
          <w:lang w:eastAsia="en-US"/>
        </w:rPr>
      </w:pPr>
      <w:r w:rsidRPr="00551173">
        <w:rPr>
          <w:rFonts w:ascii="Times New Roman" w:eastAsia="Times New Roman" w:hAnsi="Times New Roman"/>
          <w:noProof w:val="0"/>
          <w:color w:val="auto"/>
          <w:sz w:val="24"/>
          <w:szCs w:val="24"/>
          <w:lang w:eastAsia="en-US"/>
        </w:rPr>
        <w:t> </w:t>
      </w:r>
      <w:r w:rsidR="008562B6" w:rsidRPr="006B767F">
        <w:rPr>
          <w:b/>
          <w:color w:val="FF0000"/>
        </w:rPr>
        <w:t xml:space="preserve">Response </w:t>
      </w:r>
      <w:r w:rsidR="008562B6">
        <w:rPr>
          <w:b/>
          <w:color w:val="FF0000"/>
        </w:rPr>
        <w:t xml:space="preserve">6: </w:t>
      </w:r>
      <w:r w:rsidR="008562B6" w:rsidRPr="008562B6">
        <w:rPr>
          <w:color w:val="FF0000"/>
        </w:rPr>
        <w:t>The authors agreed with the recommendation of the reviewer to combine conclusion with the results. However, the authors did not delete section 6 of the conclusion. We included summary of the results in the conclusion section by adding a discussion of the results in the conclusion in page 17.</w:t>
      </w:r>
      <w:r w:rsidR="008562B6">
        <w:rPr>
          <w:b/>
          <w:color w:val="FF0000"/>
        </w:rPr>
        <w:t xml:space="preserve"> </w:t>
      </w:r>
    </w:p>
    <w:sectPr w:rsidR="00551173" w:rsidRPr="00551173" w:rsidSect="00E131E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C1C" w:rsidRDefault="005E3C1C" w:rsidP="00C1340D">
      <w:r>
        <w:separator/>
      </w:r>
    </w:p>
  </w:endnote>
  <w:endnote w:type="continuationSeparator" w:id="0">
    <w:p w:rsidR="005E3C1C" w:rsidRDefault="005E3C1C" w:rsidP="00C134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00000000" w:usb2="00000000"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B9A" w:rsidRPr="00236C0D" w:rsidRDefault="00891C35" w:rsidP="00236C0D">
    <w:pPr>
      <w:pStyle w:val="Footer"/>
      <w:jc w:val="center"/>
    </w:pPr>
    <w:fldSimple w:instr=" Page \* MERGEFORMAT ">
      <w:r w:rsidR="00F908F5">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601841894"/>
      <w:docPartObj>
        <w:docPartGallery w:val="Page Numbers (Bottom of Page)"/>
        <w:docPartUnique/>
      </w:docPartObj>
    </w:sdtPr>
    <w:sdtContent>
      <w:p w:rsidR="007F1B9A" w:rsidRDefault="00891C35" w:rsidP="00BC33F8">
        <w:sdt>
          <w:sdtPr>
            <w:rPr>
              <w:color w:val="auto"/>
            </w:rPr>
            <w:id w:val="-1326281841"/>
            <w:docPartObj>
              <w:docPartGallery w:val="Page Numbers (Top of Page)"/>
              <w:docPartUnique/>
            </w:docPartObj>
          </w:sdtPr>
          <w:sdtContent>
            <w:fldSimple w:instr=" PAGE  \* Arabic  \* MERGEFORMAT ">
              <w:r w:rsidR="00F908F5">
                <w:t>1</w:t>
              </w:r>
            </w:fldSimple>
          </w:sdtContent>
        </w:sdt>
      </w:p>
    </w:sdtContent>
  </w:sdt>
  <w:p w:rsidR="007F1B9A" w:rsidRDefault="007F1B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C1C" w:rsidRDefault="005E3C1C" w:rsidP="00C1340D">
      <w:r>
        <w:separator/>
      </w:r>
    </w:p>
  </w:footnote>
  <w:footnote w:type="continuationSeparator" w:id="0">
    <w:p w:rsidR="005E3C1C" w:rsidRDefault="005E3C1C" w:rsidP="00C134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B9A" w:rsidRDefault="007F1B9A" w:rsidP="00225F3F">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B9A" w:rsidRPr="00236C0D" w:rsidRDefault="007F1B9A" w:rsidP="00236C0D">
    <w:pPr>
      <w:adjustRightInd w:val="0"/>
      <w:snapToGrid w:val="0"/>
      <w:rPr>
        <w:i/>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9">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8"/>
  </w:num>
  <w:num w:numId="2">
    <w:abstractNumId w:val="9"/>
  </w:num>
  <w:num w:numId="3">
    <w:abstractNumId w:val="6"/>
  </w:num>
  <w:num w:numId="4">
    <w:abstractNumId w:val="3"/>
  </w:num>
  <w:num w:numId="5">
    <w:abstractNumId w:val="4"/>
  </w:num>
  <w:num w:numId="6">
    <w:abstractNumId w:val="2"/>
  </w:num>
  <w:num w:numId="7">
    <w:abstractNumId w:val="5"/>
  </w:num>
  <w:num w:numId="8">
    <w:abstractNumId w:val="7"/>
  </w:num>
  <w:num w:numId="9">
    <w:abstractNumId w:val="1"/>
  </w:num>
  <w:num w:numId="10">
    <w:abstractNumId w:val="7"/>
  </w:num>
  <w:num w:numId="11">
    <w:abstractNumId w:val="1"/>
  </w:num>
  <w:num w:numId="12">
    <w:abstractNumId w:val="7"/>
  </w:num>
  <w:num w:numId="13">
    <w:abstractNumId w:val="1"/>
  </w:num>
  <w:num w:numId="14">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0CDB"/>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EE6"/>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207"/>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105"/>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C66"/>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173"/>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6C3"/>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7AC"/>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1C"/>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6E"/>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67F"/>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B9A"/>
    <w:rsid w:val="007F1DA7"/>
    <w:rsid w:val="007F1E7E"/>
    <w:rsid w:val="007F1FB0"/>
    <w:rsid w:val="007F20EA"/>
    <w:rsid w:val="007F225D"/>
    <w:rsid w:val="007F228F"/>
    <w:rsid w:val="007F23F2"/>
    <w:rsid w:val="007F263B"/>
    <w:rsid w:val="007F2692"/>
    <w:rsid w:val="007F2795"/>
    <w:rsid w:val="007F2918"/>
    <w:rsid w:val="007F2A04"/>
    <w:rsid w:val="007F2B33"/>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2B6"/>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C35"/>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19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728"/>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AAC"/>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3FE1"/>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74"/>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0DA"/>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808"/>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61E"/>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3E"/>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1E"/>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8F5"/>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5F9"/>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C2E"/>
    <w:rPr>
      <w:noProof/>
    </w:rPr>
  </w:style>
  <w:style w:type="paragraph" w:styleId="Heading1">
    <w:name w:val="heading 1"/>
    <w:aliases w:val="x"/>
    <w:basedOn w:val="Normal"/>
    <w:next w:val="Normal"/>
    <w:link w:val="Heading1Char"/>
    <w:qFormat/>
    <w:rsid w:val="007C0926"/>
    <w:pPr>
      <w:spacing w:before="240"/>
      <w:outlineLvl w:val="0"/>
    </w:pPr>
    <w:rPr>
      <w:rFonts w:ascii="Arial" w:hAnsi="Arial"/>
      <w:b/>
      <w:u w:val="single"/>
    </w:rPr>
  </w:style>
  <w:style w:type="paragraph" w:styleId="Heading2">
    <w:name w:val="heading 2"/>
    <w:basedOn w:val="Normal"/>
    <w:next w:val="Normal"/>
    <w:link w:val="Heading2Char"/>
    <w:qFormat/>
    <w:rsid w:val="007C0926"/>
    <w:pPr>
      <w:spacing w:before="120"/>
      <w:outlineLvl w:val="1"/>
    </w:pPr>
    <w:rPr>
      <w:rFonts w:ascii="Arial" w:hAnsi="Arial" w:cstheme="majorBidi"/>
      <w:b/>
    </w:rPr>
  </w:style>
  <w:style w:type="paragraph" w:styleId="Heading3">
    <w:name w:val="heading 3"/>
    <w:basedOn w:val="Normal"/>
    <w:next w:val="Normal"/>
    <w:link w:val="Heading3Char"/>
    <w:qFormat/>
    <w:rsid w:val="007C0926"/>
    <w:pPr>
      <w:ind w:left="360"/>
      <w:outlineLvl w:val="2"/>
    </w:pPr>
    <w:rPr>
      <w:b/>
    </w:rPr>
  </w:style>
  <w:style w:type="paragraph" w:styleId="Heading4">
    <w:name w:val="heading 4"/>
    <w:basedOn w:val="Normal"/>
    <w:next w:val="Normal"/>
    <w:link w:val="Heading4Char"/>
    <w:qFormat/>
    <w:rsid w:val="007C092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7C0926"/>
    <w:pPr>
      <w:ind w:left="706"/>
      <w:outlineLvl w:val="4"/>
    </w:pPr>
    <w:rPr>
      <w:b/>
    </w:rPr>
  </w:style>
  <w:style w:type="paragraph" w:styleId="Heading6">
    <w:name w:val="heading 6"/>
    <w:basedOn w:val="Normal"/>
    <w:next w:val="Normal"/>
    <w:link w:val="Heading6Char"/>
    <w:qFormat/>
    <w:rsid w:val="007C0926"/>
    <w:pPr>
      <w:ind w:left="706"/>
      <w:outlineLvl w:val="5"/>
    </w:pPr>
    <w:rPr>
      <w:rFonts w:cstheme="majorBidi"/>
      <w:u w:val="single"/>
    </w:rPr>
  </w:style>
  <w:style w:type="paragraph" w:styleId="Heading7">
    <w:name w:val="heading 7"/>
    <w:basedOn w:val="Normal"/>
    <w:next w:val="Normal"/>
    <w:link w:val="Heading7Char"/>
    <w:qFormat/>
    <w:rsid w:val="007C0926"/>
    <w:pPr>
      <w:ind w:left="706"/>
      <w:outlineLvl w:val="6"/>
    </w:pPr>
    <w:rPr>
      <w:i/>
    </w:rPr>
  </w:style>
  <w:style w:type="paragraph" w:styleId="Heading8">
    <w:name w:val="heading 8"/>
    <w:basedOn w:val="Normal"/>
    <w:next w:val="Normal"/>
    <w:link w:val="Heading8Char"/>
    <w:qFormat/>
    <w:rsid w:val="007C0926"/>
    <w:pPr>
      <w:ind w:left="706"/>
      <w:outlineLvl w:val="7"/>
    </w:pPr>
    <w:rPr>
      <w:rFonts w:cstheme="majorBidi"/>
      <w:i/>
    </w:rPr>
  </w:style>
  <w:style w:type="paragraph" w:styleId="Heading9">
    <w:name w:val="heading 9"/>
    <w:basedOn w:val="Normal"/>
    <w:next w:val="Normal"/>
    <w:link w:val="Heading9Char"/>
    <w:qFormat/>
    <w:rsid w:val="007C092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C0926"/>
  </w:style>
  <w:style w:type="paragraph" w:customStyle="1" w:styleId="MDPI11articletype">
    <w:name w:val="MDPI_1.1_article_type"/>
    <w:next w:val="Normal"/>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Normal"/>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Normal"/>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Normal"/>
    <w:next w:val="Normal"/>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Normal"/>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Normal"/>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Heading2Char">
    <w:name w:val="Heading 2 Char"/>
    <w:basedOn w:val="DefaultParagraphFont"/>
    <w:link w:val="Heading2"/>
    <w:rsid w:val="007C0926"/>
    <w:rPr>
      <w:rFonts w:ascii="Arial" w:hAnsi="Arial" w:cstheme="majorBidi"/>
      <w:b/>
    </w:rPr>
  </w:style>
  <w:style w:type="character" w:customStyle="1" w:styleId="Heading1Char">
    <w:name w:val="Heading 1 Char"/>
    <w:aliases w:val="x Char"/>
    <w:basedOn w:val="DefaultParagraphFont"/>
    <w:link w:val="Heading1"/>
    <w:rsid w:val="007C0926"/>
    <w:rPr>
      <w:rFonts w:ascii="Arial" w:hAnsi="Arial"/>
      <w:b/>
      <w:u w:val="single"/>
    </w:rPr>
  </w:style>
  <w:style w:type="character" w:customStyle="1" w:styleId="Heading3Char">
    <w:name w:val="Heading 3 Char"/>
    <w:basedOn w:val="DefaultParagraphFont"/>
    <w:link w:val="Heading3"/>
    <w:rsid w:val="007C0926"/>
    <w:rPr>
      <w:b/>
    </w:rPr>
  </w:style>
  <w:style w:type="character" w:customStyle="1" w:styleId="Heading4Char">
    <w:name w:val="Heading 4 Char"/>
    <w:basedOn w:val="DefaultParagraphFont"/>
    <w:link w:val="Heading4"/>
    <w:rsid w:val="007C0926"/>
    <w:rPr>
      <w:rFonts w:ascii="Arial" w:hAnsi="Arial" w:cstheme="majorBidi"/>
      <w:b/>
    </w:rPr>
  </w:style>
  <w:style w:type="character" w:customStyle="1" w:styleId="Heading5Char">
    <w:name w:val="Heading 5 Char"/>
    <w:basedOn w:val="DefaultParagraphFont"/>
    <w:link w:val="Heading5"/>
    <w:rsid w:val="007C0926"/>
    <w:rPr>
      <w:b/>
    </w:rPr>
  </w:style>
  <w:style w:type="character" w:customStyle="1" w:styleId="Heading6Char">
    <w:name w:val="Heading 6 Char"/>
    <w:basedOn w:val="DefaultParagraphFont"/>
    <w:link w:val="Heading6"/>
    <w:rsid w:val="007C0926"/>
    <w:rPr>
      <w:rFonts w:cstheme="majorBidi"/>
      <w:u w:val="single"/>
    </w:rPr>
  </w:style>
  <w:style w:type="character" w:customStyle="1" w:styleId="Heading7Char">
    <w:name w:val="Heading 7 Char"/>
    <w:basedOn w:val="DefaultParagraphFont"/>
    <w:link w:val="Heading7"/>
    <w:rsid w:val="007C0926"/>
    <w:rPr>
      <w:i/>
    </w:rPr>
  </w:style>
  <w:style w:type="character" w:customStyle="1" w:styleId="Heading8Char">
    <w:name w:val="Heading 8 Char"/>
    <w:basedOn w:val="DefaultParagraphFont"/>
    <w:link w:val="Heading8"/>
    <w:rsid w:val="007C0926"/>
    <w:rPr>
      <w:rFonts w:cstheme="majorBidi"/>
      <w:i/>
    </w:rPr>
  </w:style>
  <w:style w:type="character" w:customStyle="1" w:styleId="Heading9Char">
    <w:name w:val="Heading 9 Char"/>
    <w:basedOn w:val="DefaultParagraphFont"/>
    <w:link w:val="Heading9"/>
    <w:rsid w:val="007C0926"/>
    <w:rPr>
      <w:rFonts w:cstheme="majorBidi"/>
      <w:i/>
    </w:rPr>
  </w:style>
  <w:style w:type="character" w:styleId="Hyperlink">
    <w:name w:val="Hyperlink"/>
    <w:uiPriority w:val="99"/>
    <w:rsid w:val="007C0926"/>
    <w:rPr>
      <w:color w:val="0000FF"/>
      <w:u w:val="single"/>
    </w:rPr>
  </w:style>
  <w:style w:type="character" w:styleId="FollowedHyperlink">
    <w:name w:val="FollowedHyperlink"/>
    <w:basedOn w:val="DefaultParagraphFont"/>
    <w:rsid w:val="007C0926"/>
    <w:rPr>
      <w:color w:val="954F72" w:themeColor="followedHyperlink"/>
      <w:u w:val="single"/>
    </w:rPr>
  </w:style>
  <w:style w:type="character" w:styleId="LineNumber">
    <w:name w:val="line number"/>
    <w:uiPriority w:val="99"/>
    <w:rsid w:val="00FE1BB1"/>
    <w:rPr>
      <w:rFonts w:ascii="Palatino Linotype" w:hAnsi="Palatino Linotype"/>
      <w:sz w:val="16"/>
    </w:rPr>
  </w:style>
  <w:style w:type="paragraph" w:styleId="FootnoteText">
    <w:name w:val="footnote text"/>
    <w:basedOn w:val="Normal"/>
    <w:link w:val="FootnoteTextChar"/>
    <w:semiHidden/>
    <w:unhideWhenUsed/>
    <w:rsid w:val="007C0926"/>
    <w:pPr>
      <w:spacing w:line="240" w:lineRule="auto"/>
    </w:pPr>
  </w:style>
  <w:style w:type="character" w:customStyle="1" w:styleId="FootnoteTextChar">
    <w:name w:val="Footnote Text Char"/>
    <w:basedOn w:val="DefaultParagraphFont"/>
    <w:link w:val="FootnoteText"/>
    <w:semiHidden/>
    <w:rsid w:val="007C0926"/>
  </w:style>
  <w:style w:type="paragraph" w:styleId="ListParagraph">
    <w:name w:val="List Paragraph"/>
    <w:basedOn w:val="Normal"/>
    <w:uiPriority w:val="34"/>
    <w:qFormat/>
    <w:rsid w:val="007C0926"/>
    <w:pPr>
      <w:ind w:firstLineChars="200" w:firstLine="420"/>
    </w:pPr>
  </w:style>
  <w:style w:type="paragraph" w:styleId="BalloonText">
    <w:name w:val="Balloon Text"/>
    <w:basedOn w:val="Normal"/>
    <w:link w:val="BalloonTextChar"/>
    <w:uiPriority w:val="99"/>
    <w:rsid w:val="007C0926"/>
    <w:rPr>
      <w:rFonts w:cs="Tahoma"/>
      <w:szCs w:val="18"/>
    </w:rPr>
  </w:style>
  <w:style w:type="character" w:customStyle="1" w:styleId="BalloonTextChar">
    <w:name w:val="Balloon Text Char"/>
    <w:basedOn w:val="DefaultParagraphFont"/>
    <w:link w:val="BalloonText"/>
    <w:uiPriority w:val="99"/>
    <w:rsid w:val="007C0926"/>
    <w:rPr>
      <w:rFonts w:cs="Tahoma"/>
      <w:szCs w:val="18"/>
    </w:rPr>
  </w:style>
  <w:style w:type="paragraph" w:styleId="CommentText">
    <w:name w:val="annotation text"/>
    <w:basedOn w:val="Normal"/>
    <w:link w:val="CommentTextChar"/>
    <w:rsid w:val="007C0926"/>
  </w:style>
  <w:style w:type="character" w:customStyle="1" w:styleId="CommentTextChar">
    <w:name w:val="Comment Text Char"/>
    <w:basedOn w:val="DefaultParagraphFont"/>
    <w:link w:val="CommentText"/>
    <w:rsid w:val="007C0926"/>
  </w:style>
  <w:style w:type="character" w:styleId="CommentReference">
    <w:name w:val="annotation reference"/>
    <w:basedOn w:val="DefaultParagraphFont"/>
    <w:rsid w:val="007C0926"/>
    <w:rPr>
      <w:sz w:val="21"/>
      <w:szCs w:val="21"/>
    </w:rPr>
  </w:style>
  <w:style w:type="paragraph" w:styleId="CommentSubject">
    <w:name w:val="annotation subject"/>
    <w:basedOn w:val="CommentText"/>
    <w:next w:val="CommentText"/>
    <w:link w:val="CommentSubjectChar"/>
    <w:rsid w:val="007C0926"/>
    <w:rPr>
      <w:b/>
      <w:bCs/>
    </w:rPr>
  </w:style>
  <w:style w:type="character" w:customStyle="1" w:styleId="CommentSubjectChar">
    <w:name w:val="Comment Subject Char"/>
    <w:basedOn w:val="CommentTextChar"/>
    <w:link w:val="CommentSubject"/>
    <w:rsid w:val="007C0926"/>
    <w:rPr>
      <w:b/>
      <w:bCs/>
    </w:rPr>
  </w:style>
  <w:style w:type="paragraph" w:styleId="NormalWeb">
    <w:name w:val="Normal (Web)"/>
    <w:basedOn w:val="Normal"/>
    <w:uiPriority w:val="99"/>
    <w:rsid w:val="007C0926"/>
    <w:rPr>
      <w:szCs w:val="24"/>
    </w:rPr>
  </w:style>
  <w:style w:type="paragraph" w:styleId="Bibliography">
    <w:name w:val="Bibliography"/>
    <w:basedOn w:val="Normal"/>
    <w:next w:val="Normal"/>
    <w:uiPriority w:val="37"/>
    <w:semiHidden/>
    <w:unhideWhenUsed/>
    <w:rsid w:val="007C0926"/>
  </w:style>
  <w:style w:type="table" w:styleId="TableGrid">
    <w:name w:val="Table Grid"/>
    <w:basedOn w:val="TableNormal"/>
    <w:uiPriority w:val="59"/>
    <w:rsid w:val="007C09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unhideWhenUsed/>
    <w:rsid w:val="007C0926"/>
    <w:pPr>
      <w:spacing w:line="240" w:lineRule="auto"/>
    </w:pPr>
  </w:style>
  <w:style w:type="character" w:customStyle="1" w:styleId="EndnoteTextChar">
    <w:name w:val="Endnote Text Char"/>
    <w:basedOn w:val="DefaultParagraphFont"/>
    <w:link w:val="EndnoteText"/>
    <w:semiHidden/>
    <w:rsid w:val="007C0926"/>
  </w:style>
  <w:style w:type="character" w:styleId="EndnoteReference">
    <w:name w:val="endnote reference"/>
    <w:basedOn w:val="DefaultParagraphFont"/>
    <w:rsid w:val="007C0926"/>
    <w:rPr>
      <w:vertAlign w:val="superscript"/>
    </w:rPr>
  </w:style>
  <w:style w:type="paragraph" w:styleId="Footer">
    <w:name w:val="footer"/>
    <w:basedOn w:val="Normal"/>
    <w:link w:val="FooterChar"/>
    <w:uiPriority w:val="99"/>
    <w:rsid w:val="007C0926"/>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7C0926"/>
    <w:rPr>
      <w:szCs w:val="18"/>
    </w:rPr>
  </w:style>
  <w:style w:type="character" w:styleId="PageNumber">
    <w:name w:val="page number"/>
    <w:basedOn w:val="DefaultParagraphFont"/>
    <w:rsid w:val="007C0926"/>
  </w:style>
  <w:style w:type="paragraph" w:styleId="Header">
    <w:name w:val="header"/>
    <w:basedOn w:val="Normal"/>
    <w:link w:val="HeaderChar"/>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7C0926"/>
    <w:rPr>
      <w:szCs w:val="18"/>
    </w:rPr>
  </w:style>
  <w:style w:type="paragraph" w:styleId="BodyText">
    <w:name w:val="Body Text"/>
    <w:link w:val="BodyTextChar"/>
    <w:rsid w:val="007C0926"/>
    <w:pPr>
      <w:spacing w:after="120" w:line="340" w:lineRule="atLeast"/>
    </w:pPr>
    <w:rPr>
      <w:sz w:val="24"/>
      <w:lang w:eastAsia="de-DE"/>
    </w:rPr>
  </w:style>
  <w:style w:type="character" w:customStyle="1" w:styleId="BodyTextChar">
    <w:name w:val="Body Text Char"/>
    <w:basedOn w:val="DefaultParagraphFont"/>
    <w:link w:val="BodyText"/>
    <w:rsid w:val="007C0926"/>
    <w:rPr>
      <w:sz w:val="24"/>
      <w:lang w:eastAsia="de-DE"/>
    </w:rPr>
  </w:style>
  <w:style w:type="character" w:styleId="PlaceholderText">
    <w:name w:val="Placeholder Text"/>
    <w:basedOn w:val="DefaultParagraphFont"/>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TableNormal"/>
    <w:uiPriority w:val="99"/>
    <w:rsid w:val="00366A66"/>
    <w:pPr>
      <w:adjustRightInd w:val="0"/>
      <w:snapToGrid w:val="0"/>
      <w:spacing w:line="240" w:lineRule="auto"/>
      <w:jc w:val="center"/>
    </w:p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SimSun"/>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NormalWeb"/>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TableNormal"/>
    <w:uiPriority w:val="99"/>
    <w:rsid w:val="00366A66"/>
    <w:pPr>
      <w:spacing w:line="240" w:lineRule="auto"/>
      <w:jc w:val="left"/>
    </w:pPr>
    <w:rPr>
      <w:rFonts w:eastAsia="SimSun"/>
      <w:color w:val="000000" w:themeColor="text1"/>
      <w:lang w:val="en-CA" w:eastAsia="en-US"/>
    </w:rPr>
    <w:tblPr>
      <w:tblInd w:w="0" w:type="dxa"/>
      <w:tblCellMar>
        <w:top w:w="0" w:type="dxa"/>
        <w:left w:w="0" w:type="dxa"/>
        <w:bottom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Title">
    <w:name w:val="Title"/>
    <w:basedOn w:val="Normal"/>
    <w:next w:val="Normal"/>
    <w:link w:val="TitleChar"/>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TitleChar">
    <w:name w:val="Title Char"/>
    <w:basedOn w:val="DefaultParagraphFont"/>
    <w:link w:val="Title"/>
    <w:uiPriority w:val="10"/>
    <w:rsid w:val="00877EB7"/>
    <w:rPr>
      <w:rFonts w:asciiTheme="majorHAnsi" w:eastAsiaTheme="majorEastAsia" w:hAnsiTheme="majorHAnsi" w:cstheme="majorBidi"/>
      <w:color w:val="auto"/>
      <w:spacing w:val="-10"/>
      <w:kern w:val="28"/>
      <w:sz w:val="56"/>
      <w:szCs w:val="56"/>
      <w:lang w:val="en-GB" w:eastAsia="en-US"/>
    </w:rPr>
  </w:style>
</w:styles>
</file>

<file path=word/webSettings.xml><?xml version="1.0" encoding="utf-8"?>
<w:webSettings xmlns:r="http://schemas.openxmlformats.org/officeDocument/2006/relationships" xmlns:w="http://schemas.openxmlformats.org/wordprocessingml/2006/main">
  <w:divs>
    <w:div w:id="906570040">
      <w:bodyDiv w:val="1"/>
      <w:marLeft w:val="0"/>
      <w:marRight w:val="0"/>
      <w:marTop w:val="0"/>
      <w:marBottom w:val="0"/>
      <w:divBdr>
        <w:top w:val="none" w:sz="0" w:space="0" w:color="auto"/>
        <w:left w:val="none" w:sz="0" w:space="0" w:color="auto"/>
        <w:bottom w:val="none" w:sz="0" w:space="0" w:color="auto"/>
        <w:right w:val="none" w:sz="0" w:space="0" w:color="auto"/>
      </w:divBdr>
    </w:div>
    <w:div w:id="101831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F7E83-56F2-47A5-AFE3-250E2E83B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Mr Mutinda</cp:lastModifiedBy>
  <cp:revision>14</cp:revision>
  <dcterms:created xsi:type="dcterms:W3CDTF">2021-12-28T11:01:00Z</dcterms:created>
  <dcterms:modified xsi:type="dcterms:W3CDTF">2023-01-11T09:56:00Z</dcterms:modified>
</cp:coreProperties>
</file>