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1299C" w14:textId="35370747" w:rsidR="00656E3F" w:rsidRPr="00155DBB" w:rsidRDefault="00656E3F" w:rsidP="00656E3F">
      <w:pPr>
        <w:spacing w:line="360" w:lineRule="auto"/>
        <w:rPr>
          <w:rFonts w:ascii="Times New Roman" w:eastAsia="宋体" w:hAnsi="Times New Roman" w:cs="Times New Roman"/>
          <w:color w:val="000000"/>
          <w:szCs w:val="21"/>
        </w:rPr>
      </w:pPr>
      <w:r w:rsidRPr="00155DBB">
        <w:rPr>
          <w:rFonts w:ascii="Times New Roman" w:eastAsia="宋体" w:hAnsi="Times New Roman" w:cs="Times New Roman"/>
          <w:color w:val="000000"/>
          <w:szCs w:val="21"/>
        </w:rPr>
        <w:t xml:space="preserve">Dear Editor </w:t>
      </w:r>
    </w:p>
    <w:p w14:paraId="116623C9" w14:textId="3F554AFE" w:rsidR="00656E3F" w:rsidRPr="00155DBB" w:rsidRDefault="00656E3F" w:rsidP="00656E3F">
      <w:pPr>
        <w:spacing w:line="360" w:lineRule="auto"/>
        <w:ind w:firstLineChars="200" w:firstLine="420"/>
        <w:rPr>
          <w:rFonts w:ascii="Times New Roman" w:eastAsia="宋体" w:hAnsi="Times New Roman" w:cs="Times New Roman"/>
          <w:color w:val="000000"/>
          <w:szCs w:val="21"/>
        </w:rPr>
      </w:pPr>
      <w:r w:rsidRPr="00155DBB">
        <w:rPr>
          <w:rFonts w:ascii="Times New Roman" w:eastAsia="宋体" w:hAnsi="Times New Roman" w:cs="Times New Roman"/>
          <w:color w:val="000000"/>
          <w:szCs w:val="21"/>
        </w:rPr>
        <w:t>On behalf of all the authors, we thank you very much for giving us an opportunity to revise our manuscript (ID:</w:t>
      </w:r>
      <w:r w:rsidR="00D709FA" w:rsidRPr="00D709FA">
        <w:rPr>
          <w:rFonts w:ascii="Times New Roman" w:eastAsia="宋体" w:hAnsi="Times New Roman" w:cs="Times New Roman"/>
          <w:color w:val="000000"/>
          <w:szCs w:val="21"/>
        </w:rPr>
        <w:t xml:space="preserve"> pharmaceuticals-1992119</w:t>
      </w:r>
      <w:r w:rsidRPr="00155DBB">
        <w:rPr>
          <w:rFonts w:ascii="Times New Roman" w:eastAsia="宋体" w:hAnsi="Times New Roman" w:cs="Times New Roman"/>
          <w:color w:val="000000"/>
          <w:szCs w:val="21"/>
        </w:rPr>
        <w:t>), we appreciate the editors and reviewers very much for their constructive comments and suggestions, which helped a lot to improve our manuscript.</w:t>
      </w:r>
    </w:p>
    <w:p w14:paraId="16778EE5" w14:textId="0457DEAF" w:rsidR="00656E3F" w:rsidRPr="00155DBB" w:rsidRDefault="00656E3F" w:rsidP="00656E3F">
      <w:pPr>
        <w:spacing w:line="360" w:lineRule="auto"/>
        <w:ind w:firstLineChars="200" w:firstLine="420"/>
        <w:rPr>
          <w:rFonts w:ascii="Times New Roman" w:eastAsia="宋体" w:hAnsi="Times New Roman" w:cs="Times New Roman"/>
          <w:color w:val="000000"/>
          <w:szCs w:val="21"/>
        </w:rPr>
      </w:pPr>
      <w:r w:rsidRPr="00155DBB">
        <w:rPr>
          <w:rFonts w:ascii="Times New Roman" w:eastAsia="宋体" w:hAnsi="Times New Roman" w:cs="Times New Roman"/>
          <w:color w:val="000000"/>
          <w:szCs w:val="21"/>
        </w:rPr>
        <w:t>Reworking has been done corresponding to the principal reviewer comments and to the editing comments along with other mistakes. It’s no bother at all if this manuscript needs more improvement. We have studied comments carefully and have made correction which we hope meet with approval. The following is a point-</w:t>
      </w:r>
      <w:r w:rsidRPr="00155DBB">
        <w:rPr>
          <w:rFonts w:ascii="Times New Roman" w:eastAsia="宋体" w:hAnsi="Times New Roman" w:cs="Times New Roman" w:hint="eastAsia"/>
          <w:color w:val="000000"/>
          <w:szCs w:val="21"/>
        </w:rPr>
        <w:t>by</w:t>
      </w:r>
      <w:r w:rsidRPr="00155DBB">
        <w:rPr>
          <w:rFonts w:ascii="Times New Roman" w:eastAsia="宋体" w:hAnsi="Times New Roman" w:cs="Times New Roman"/>
          <w:color w:val="000000"/>
          <w:szCs w:val="21"/>
        </w:rPr>
        <w:t>-point response to the</w:t>
      </w:r>
      <w:r w:rsidR="00BD61A2" w:rsidRPr="00BD61A2">
        <w:t xml:space="preserve"> </w:t>
      </w:r>
      <w:r w:rsidR="00BD61A2" w:rsidRPr="00BD61A2">
        <w:rPr>
          <w:rFonts w:ascii="Times New Roman" w:eastAsia="宋体" w:hAnsi="Times New Roman" w:cs="Times New Roman"/>
          <w:color w:val="000000"/>
          <w:szCs w:val="21"/>
        </w:rPr>
        <w:t>comment</w:t>
      </w:r>
      <w:r w:rsidR="00BD61A2">
        <w:rPr>
          <w:rFonts w:ascii="Times New Roman" w:eastAsia="宋体" w:hAnsi="Times New Roman" w:cs="Times New Roman"/>
          <w:color w:val="000000"/>
          <w:szCs w:val="21"/>
        </w:rPr>
        <w:t>s</w:t>
      </w:r>
      <w:r w:rsidR="00BD61A2" w:rsidRPr="00BD61A2">
        <w:rPr>
          <w:rFonts w:ascii="Times New Roman" w:eastAsia="宋体" w:hAnsi="Times New Roman" w:cs="Times New Roman"/>
          <w:color w:val="000000"/>
          <w:szCs w:val="21"/>
        </w:rPr>
        <w:t xml:space="preserve"> of reviewers</w:t>
      </w:r>
      <w:r w:rsidR="00BD61A2">
        <w:rPr>
          <w:rFonts w:ascii="Times New Roman" w:eastAsia="宋体" w:hAnsi="Times New Roman" w:cs="Times New Roman"/>
          <w:color w:val="000000"/>
          <w:szCs w:val="21"/>
        </w:rPr>
        <w:t>.</w:t>
      </w:r>
    </w:p>
    <w:p w14:paraId="03B19580" w14:textId="77777777" w:rsidR="00656E3F" w:rsidRPr="00155DBB" w:rsidRDefault="00656E3F" w:rsidP="00C93411">
      <w:pPr>
        <w:spacing w:line="360" w:lineRule="auto"/>
        <w:rPr>
          <w:rFonts w:ascii="Times New Roman" w:eastAsia="宋体" w:hAnsi="Times New Roman" w:cs="Times New Roman"/>
          <w:color w:val="000000"/>
          <w:szCs w:val="21"/>
        </w:rPr>
      </w:pPr>
    </w:p>
    <w:p w14:paraId="7319576C" w14:textId="77777777" w:rsidR="003672F7" w:rsidRPr="003672F7" w:rsidRDefault="003672F7" w:rsidP="002C307B">
      <w:pPr>
        <w:spacing w:line="360" w:lineRule="auto"/>
        <w:rPr>
          <w:rFonts w:ascii="Times New Roman" w:eastAsia="宋体" w:hAnsi="Times New Roman" w:cs="Times New Roman"/>
          <w:color w:val="000000"/>
          <w:szCs w:val="21"/>
        </w:rPr>
      </w:pPr>
      <w:r w:rsidRPr="003672F7">
        <w:rPr>
          <w:rFonts w:ascii="Times New Roman" w:eastAsia="宋体" w:hAnsi="Times New Roman" w:cs="Times New Roman"/>
          <w:color w:val="000000"/>
          <w:szCs w:val="21"/>
        </w:rPr>
        <w:t>Sincerely,</w:t>
      </w:r>
    </w:p>
    <w:p w14:paraId="2E3BB3F6" w14:textId="77777777" w:rsidR="003672F7" w:rsidRPr="003672F7" w:rsidRDefault="003672F7" w:rsidP="002C307B">
      <w:pPr>
        <w:spacing w:line="360" w:lineRule="auto"/>
        <w:rPr>
          <w:rFonts w:ascii="Times New Roman" w:eastAsia="宋体" w:hAnsi="Times New Roman" w:cs="Times New Roman"/>
          <w:color w:val="000000"/>
          <w:szCs w:val="21"/>
        </w:rPr>
      </w:pPr>
      <w:r w:rsidRPr="003672F7">
        <w:rPr>
          <w:rFonts w:ascii="Times New Roman" w:eastAsia="宋体" w:hAnsi="Times New Roman" w:cs="Times New Roman"/>
          <w:color w:val="000000"/>
          <w:szCs w:val="21"/>
        </w:rPr>
        <w:t>Yong Zhang</w:t>
      </w:r>
    </w:p>
    <w:p w14:paraId="4373A33B" w14:textId="77777777" w:rsidR="003672F7" w:rsidRPr="003672F7" w:rsidRDefault="003672F7" w:rsidP="002C307B">
      <w:pPr>
        <w:spacing w:line="360" w:lineRule="auto"/>
        <w:rPr>
          <w:rFonts w:ascii="Times New Roman" w:eastAsia="宋体" w:hAnsi="Times New Roman" w:cs="Times New Roman"/>
          <w:color w:val="000000"/>
          <w:szCs w:val="21"/>
        </w:rPr>
      </w:pPr>
      <w:r w:rsidRPr="003672F7">
        <w:rPr>
          <w:rFonts w:ascii="Times New Roman" w:eastAsia="宋体" w:hAnsi="Times New Roman" w:cs="Times New Roman"/>
          <w:color w:val="000000"/>
          <w:szCs w:val="21"/>
        </w:rPr>
        <w:t>Department of Pathology, Cancer Hospital of China Medical University, Liaoning Cancer Hospital and Institute, Shenyang 110001, China</w:t>
      </w:r>
    </w:p>
    <w:p w14:paraId="4649F77C" w14:textId="77777777" w:rsidR="003672F7" w:rsidRPr="003672F7" w:rsidRDefault="003672F7" w:rsidP="002C307B">
      <w:pPr>
        <w:spacing w:line="360" w:lineRule="auto"/>
        <w:rPr>
          <w:rFonts w:ascii="Times New Roman" w:eastAsia="宋体" w:hAnsi="Times New Roman" w:cs="Times New Roman"/>
          <w:color w:val="000000"/>
          <w:szCs w:val="21"/>
        </w:rPr>
      </w:pPr>
      <w:r w:rsidRPr="003672F7">
        <w:rPr>
          <w:rFonts w:ascii="Times New Roman" w:eastAsia="宋体" w:hAnsi="Times New Roman" w:cs="Times New Roman"/>
          <w:color w:val="000000"/>
          <w:szCs w:val="21"/>
        </w:rPr>
        <w:t>18900918854</w:t>
      </w:r>
    </w:p>
    <w:p w14:paraId="1EA81CDA" w14:textId="77777777" w:rsidR="003672F7" w:rsidRPr="003672F7" w:rsidRDefault="003672F7" w:rsidP="002C307B">
      <w:pPr>
        <w:pStyle w:val="MDPI16affiliation"/>
        <w:spacing w:line="360" w:lineRule="auto"/>
        <w:ind w:left="0" w:firstLine="0"/>
        <w:rPr>
          <w:rFonts w:ascii="Times New Roman" w:eastAsia="宋体" w:hAnsi="Times New Roman"/>
          <w:kern w:val="2"/>
          <w:sz w:val="21"/>
          <w:szCs w:val="21"/>
          <w:lang w:eastAsia="zh-CN" w:bidi="ar-SA"/>
        </w:rPr>
      </w:pPr>
      <w:r w:rsidRPr="003672F7">
        <w:rPr>
          <w:rFonts w:ascii="Times New Roman" w:eastAsia="宋体" w:hAnsi="Times New Roman"/>
          <w:kern w:val="2"/>
          <w:sz w:val="21"/>
          <w:szCs w:val="21"/>
          <w:lang w:eastAsia="zh-CN" w:bidi="ar-SA"/>
        </w:rPr>
        <w:t>zhycmu@163.com</w:t>
      </w:r>
    </w:p>
    <w:p w14:paraId="5AE53DFF" w14:textId="3C69E1C1" w:rsidR="00656E3F" w:rsidRDefault="00656E3F"/>
    <w:p w14:paraId="423AEB3C" w14:textId="77777777" w:rsidR="00656E3F" w:rsidRPr="002C307B" w:rsidRDefault="00656E3F" w:rsidP="002C307B">
      <w:pPr>
        <w:spacing w:line="360" w:lineRule="auto"/>
        <w:rPr>
          <w:rFonts w:ascii="Times New Roman" w:eastAsia="宋体" w:hAnsi="Times New Roman" w:cs="Times New Roman"/>
          <w:b/>
          <w:bCs/>
          <w:color w:val="000000"/>
          <w:szCs w:val="21"/>
        </w:rPr>
      </w:pPr>
      <w:r w:rsidRPr="002C307B">
        <w:rPr>
          <w:rFonts w:ascii="Times New Roman" w:eastAsia="宋体" w:hAnsi="Times New Roman" w:cs="Times New Roman"/>
          <w:b/>
          <w:bCs/>
          <w:color w:val="000000"/>
          <w:szCs w:val="21"/>
        </w:rPr>
        <w:t>Responses to reviewer 1</w:t>
      </w:r>
    </w:p>
    <w:p w14:paraId="53C652BF" w14:textId="77285FD5" w:rsidR="00403AD5" w:rsidRPr="002C307B" w:rsidRDefault="00656E3F" w:rsidP="002C307B">
      <w:pPr>
        <w:spacing w:line="360" w:lineRule="auto"/>
        <w:rPr>
          <w:rFonts w:ascii="Times New Roman" w:hAnsi="Times New Roman" w:cs="Times New Roman"/>
          <w:color w:val="0A0A0A"/>
          <w:szCs w:val="21"/>
          <w:shd w:val="clear" w:color="auto" w:fill="FEFEFE"/>
        </w:rPr>
      </w:pPr>
      <w:r w:rsidRPr="002C307B">
        <w:rPr>
          <w:rFonts w:ascii="Times New Roman" w:eastAsia="宋体" w:hAnsi="Times New Roman" w:cs="Times New Roman"/>
          <w:color w:val="000000"/>
          <w:szCs w:val="21"/>
        </w:rPr>
        <w:t>Comment 1:</w:t>
      </w:r>
      <w:r w:rsidR="00403AD5" w:rsidRPr="002C307B">
        <w:rPr>
          <w:rFonts w:ascii="Times New Roman" w:hAnsi="Times New Roman" w:cs="Times New Roman"/>
          <w:color w:val="0A0A0A"/>
          <w:szCs w:val="21"/>
          <w:shd w:val="clear" w:color="auto" w:fill="FEFEFE"/>
        </w:rPr>
        <w:t xml:space="preserve"> A possible solution would be to condense the lengthy text narrative using more figures with diagrams.</w:t>
      </w:r>
    </w:p>
    <w:p w14:paraId="02BBED9F" w14:textId="39D50CF3" w:rsidR="00403AD5" w:rsidRPr="002C307B" w:rsidRDefault="00403AD5" w:rsidP="002C307B">
      <w:pPr>
        <w:spacing w:line="360" w:lineRule="auto"/>
        <w:rPr>
          <w:rFonts w:ascii="Times New Roman" w:hAnsi="Times New Roman" w:cs="Times New Roman"/>
          <w:color w:val="0A0A0A"/>
          <w:szCs w:val="21"/>
          <w:shd w:val="clear" w:color="auto" w:fill="FEFEFE"/>
        </w:rPr>
      </w:pPr>
      <w:r w:rsidRPr="002C307B">
        <w:rPr>
          <w:rFonts w:ascii="Times New Roman" w:eastAsia="宋体" w:hAnsi="Times New Roman" w:cs="Times New Roman"/>
          <w:color w:val="000000"/>
          <w:szCs w:val="21"/>
        </w:rPr>
        <w:t>Response</w:t>
      </w:r>
      <w:r w:rsidR="00131F90" w:rsidRPr="002C307B">
        <w:rPr>
          <w:rFonts w:ascii="Times New Roman" w:eastAsia="宋体" w:hAnsi="Times New Roman" w:cs="Times New Roman"/>
          <w:color w:val="000000"/>
          <w:szCs w:val="21"/>
        </w:rPr>
        <w:t xml:space="preserve"> 1</w:t>
      </w:r>
      <w:r w:rsidRPr="002C307B">
        <w:rPr>
          <w:rFonts w:ascii="Times New Roman" w:eastAsia="宋体" w:hAnsi="Times New Roman" w:cs="Times New Roman"/>
          <w:color w:val="000000"/>
          <w:szCs w:val="21"/>
        </w:rPr>
        <w:t>:</w:t>
      </w:r>
      <w:r w:rsidR="00AE12F1" w:rsidRPr="002C307B">
        <w:rPr>
          <w:rFonts w:ascii="Times New Roman" w:hAnsi="Times New Roman" w:cs="Times New Roman"/>
          <w:szCs w:val="21"/>
        </w:rPr>
        <w:t xml:space="preserve"> </w:t>
      </w:r>
      <w:r w:rsidR="00193270" w:rsidRPr="002C307B">
        <w:rPr>
          <w:rFonts w:ascii="Times New Roman" w:hAnsi="Times New Roman" w:cs="Times New Roman"/>
          <w:color w:val="0A0A0A"/>
          <w:szCs w:val="21"/>
          <w:shd w:val="clear" w:color="auto" w:fill="FEFEFE"/>
        </w:rPr>
        <w:t xml:space="preserve">Thanks for </w:t>
      </w:r>
      <w:r w:rsidR="00A0390D">
        <w:rPr>
          <w:rFonts w:ascii="Times New Roman" w:hAnsi="Times New Roman" w:cs="Times New Roman" w:hint="eastAsia"/>
          <w:color w:val="0A0A0A"/>
          <w:szCs w:val="21"/>
          <w:shd w:val="clear" w:color="auto" w:fill="FEFEFE"/>
        </w:rPr>
        <w:t>the</w:t>
      </w:r>
      <w:r w:rsidR="00A0390D">
        <w:rPr>
          <w:rFonts w:ascii="Times New Roman" w:hAnsi="Times New Roman" w:cs="Times New Roman"/>
          <w:color w:val="0A0A0A"/>
          <w:szCs w:val="21"/>
          <w:shd w:val="clear" w:color="auto" w:fill="FEFEFE"/>
        </w:rPr>
        <w:t xml:space="preserve"> </w:t>
      </w:r>
      <w:r w:rsidR="00193270" w:rsidRPr="002C307B">
        <w:rPr>
          <w:rFonts w:ascii="Times New Roman" w:hAnsi="Times New Roman" w:cs="Times New Roman"/>
          <w:color w:val="0A0A0A"/>
          <w:szCs w:val="21"/>
          <w:shd w:val="clear" w:color="auto" w:fill="FEFEFE"/>
        </w:rPr>
        <w:t xml:space="preserve">suggestion, </w:t>
      </w:r>
      <w:r w:rsidR="00AE12F1" w:rsidRPr="002C307B">
        <w:rPr>
          <w:rFonts w:ascii="Times New Roman" w:hAnsi="Times New Roman" w:cs="Times New Roman"/>
          <w:color w:val="0A0A0A"/>
          <w:szCs w:val="21"/>
          <w:shd w:val="clear" w:color="auto" w:fill="FEFEFE"/>
        </w:rPr>
        <w:t>F</w:t>
      </w:r>
      <w:r w:rsidRPr="002C307B">
        <w:rPr>
          <w:rFonts w:ascii="Times New Roman" w:hAnsi="Times New Roman" w:cs="Times New Roman"/>
          <w:color w:val="0A0A0A"/>
          <w:szCs w:val="21"/>
          <w:shd w:val="clear" w:color="auto" w:fill="FEFEFE"/>
        </w:rPr>
        <w:t>igure</w:t>
      </w:r>
      <w:r w:rsidR="009665A8">
        <w:rPr>
          <w:rFonts w:ascii="Times New Roman" w:hAnsi="Times New Roman" w:cs="Times New Roman"/>
          <w:color w:val="0A0A0A"/>
          <w:szCs w:val="21"/>
          <w:shd w:val="clear" w:color="auto" w:fill="FEFEFE"/>
        </w:rPr>
        <w:t>2</w:t>
      </w:r>
      <w:r w:rsidR="00AE12F1" w:rsidRPr="002C307B">
        <w:rPr>
          <w:rFonts w:ascii="Times New Roman" w:hAnsi="Times New Roman" w:cs="Times New Roman"/>
          <w:color w:val="0A0A0A"/>
          <w:szCs w:val="21"/>
          <w:shd w:val="clear" w:color="auto" w:fill="FEFEFE"/>
        </w:rPr>
        <w:t xml:space="preserve"> ha</w:t>
      </w:r>
      <w:r w:rsidR="00BD61A2">
        <w:rPr>
          <w:rFonts w:ascii="Times New Roman" w:hAnsi="Times New Roman" w:cs="Times New Roman"/>
          <w:color w:val="0A0A0A"/>
          <w:szCs w:val="21"/>
          <w:shd w:val="clear" w:color="auto" w:fill="FEFEFE"/>
        </w:rPr>
        <w:t>s</w:t>
      </w:r>
      <w:r w:rsidR="00AE12F1" w:rsidRPr="002C307B">
        <w:rPr>
          <w:rFonts w:ascii="Times New Roman" w:hAnsi="Times New Roman" w:cs="Times New Roman"/>
          <w:color w:val="0A0A0A"/>
          <w:szCs w:val="21"/>
          <w:shd w:val="clear" w:color="auto" w:fill="FEFEFE"/>
        </w:rPr>
        <w:t xml:space="preserve"> been added</w:t>
      </w:r>
      <w:r w:rsidR="003672F7" w:rsidRPr="002C307B">
        <w:rPr>
          <w:rFonts w:ascii="Times New Roman" w:hAnsi="Times New Roman" w:cs="Times New Roman"/>
          <w:color w:val="0A0A0A"/>
          <w:szCs w:val="21"/>
          <w:shd w:val="clear" w:color="auto" w:fill="FEFEFE"/>
        </w:rPr>
        <w:t>.</w:t>
      </w:r>
    </w:p>
    <w:p w14:paraId="759457C4" w14:textId="77777777" w:rsidR="00131F90" w:rsidRPr="002C307B" w:rsidRDefault="00131F90" w:rsidP="002C307B">
      <w:pPr>
        <w:spacing w:line="360" w:lineRule="auto"/>
        <w:rPr>
          <w:rFonts w:ascii="Times New Roman" w:hAnsi="Times New Roman" w:cs="Times New Roman"/>
          <w:color w:val="0A0A0A"/>
          <w:szCs w:val="21"/>
          <w:shd w:val="clear" w:color="auto" w:fill="FEFEFE"/>
        </w:rPr>
      </w:pPr>
    </w:p>
    <w:p w14:paraId="04C5540F" w14:textId="5708A2F4" w:rsidR="00656E3F" w:rsidRPr="002C307B" w:rsidRDefault="00403AD5"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Comment 2:</w:t>
      </w:r>
      <w:r w:rsidRPr="002C307B">
        <w:rPr>
          <w:rFonts w:ascii="Times New Roman" w:hAnsi="Times New Roman" w:cs="Times New Roman"/>
          <w:color w:val="0A0A0A"/>
          <w:szCs w:val="21"/>
          <w:shd w:val="clear" w:color="auto" w:fill="FEFEFE"/>
        </w:rPr>
        <w:t xml:space="preserve"> Title – The perceived message of the current title is misleading. It appears to convey the notion of CAFs as some sort of cellular therapy while CAFs represent the therapeutic target. In that context, consider specifying that CAFs are the actual therapeutic target in the title. One possibility would be to replace “use” with “targeting”.</w:t>
      </w:r>
    </w:p>
    <w:p w14:paraId="6A361D7C" w14:textId="29AEDDB5" w:rsidR="00656E3F" w:rsidRPr="002C307B" w:rsidRDefault="00656E3F"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Response</w:t>
      </w:r>
      <w:r w:rsidR="00131F90" w:rsidRPr="002C307B">
        <w:rPr>
          <w:rFonts w:ascii="Times New Roman" w:eastAsia="宋体" w:hAnsi="Times New Roman" w:cs="Times New Roman"/>
          <w:color w:val="000000"/>
          <w:szCs w:val="21"/>
        </w:rPr>
        <w:t xml:space="preserve"> 2</w:t>
      </w:r>
      <w:r w:rsidRPr="002C307B">
        <w:rPr>
          <w:rFonts w:ascii="Times New Roman" w:eastAsia="宋体" w:hAnsi="Times New Roman" w:cs="Times New Roman"/>
          <w:color w:val="000000"/>
          <w:szCs w:val="21"/>
        </w:rPr>
        <w:t>:</w:t>
      </w:r>
      <w:r w:rsidR="00403AD5" w:rsidRPr="002C307B">
        <w:rPr>
          <w:rFonts w:ascii="Times New Roman" w:eastAsia="宋体" w:hAnsi="Times New Roman" w:cs="Times New Roman"/>
          <w:color w:val="000000"/>
          <w:szCs w:val="21"/>
        </w:rPr>
        <w:t xml:space="preserve"> It has been recorrected in the revised manuscript.</w:t>
      </w:r>
    </w:p>
    <w:p w14:paraId="005A1009" w14:textId="77777777" w:rsidR="00131F90" w:rsidRPr="002C307B" w:rsidRDefault="00131F90" w:rsidP="002C307B">
      <w:pPr>
        <w:spacing w:line="360" w:lineRule="auto"/>
        <w:rPr>
          <w:rFonts w:ascii="Times New Roman" w:eastAsia="宋体" w:hAnsi="Times New Roman" w:cs="Times New Roman"/>
          <w:color w:val="000000"/>
          <w:szCs w:val="21"/>
        </w:rPr>
      </w:pPr>
    </w:p>
    <w:p w14:paraId="72330473" w14:textId="3992BE10" w:rsidR="00656E3F" w:rsidRPr="00A47CF0" w:rsidRDefault="00403AD5"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 xml:space="preserve">Comment </w:t>
      </w:r>
      <w:r w:rsidR="00131F90" w:rsidRPr="002C307B">
        <w:rPr>
          <w:rFonts w:ascii="Times New Roman" w:eastAsia="宋体" w:hAnsi="Times New Roman" w:cs="Times New Roman"/>
          <w:color w:val="000000"/>
          <w:szCs w:val="21"/>
        </w:rPr>
        <w:t>3</w:t>
      </w:r>
      <w:r w:rsidRPr="002C307B">
        <w:rPr>
          <w:rFonts w:ascii="Times New Roman" w:eastAsia="宋体" w:hAnsi="Times New Roman" w:cs="Times New Roman"/>
          <w:color w:val="000000"/>
          <w:szCs w:val="21"/>
        </w:rPr>
        <w:t>:</w:t>
      </w:r>
      <w:r w:rsidRPr="002C307B">
        <w:rPr>
          <w:rFonts w:ascii="Times New Roman" w:hAnsi="Times New Roman" w:cs="Times New Roman"/>
          <w:color w:val="0A0A0A"/>
          <w:szCs w:val="21"/>
          <w:shd w:val="clear" w:color="auto" w:fill="FEFEFE"/>
        </w:rPr>
        <w:t xml:space="preserve"> </w:t>
      </w:r>
      <w:r w:rsidR="00A47CF0" w:rsidRPr="00A47CF0">
        <w:rPr>
          <w:rFonts w:ascii="Times New Roman" w:eastAsia="宋体" w:hAnsi="Times New Roman" w:cs="Times New Roman"/>
          <w:color w:val="000000"/>
          <w:szCs w:val="21"/>
        </w:rPr>
        <w:t>Introduction, line 60 – Consider removing “various cytokines” as structural components of the TME are being described and cytokines do not belong to this category</w:t>
      </w:r>
      <w:r w:rsidR="00A47CF0">
        <w:rPr>
          <w:rFonts w:ascii="Times New Roman" w:eastAsia="宋体" w:hAnsi="Times New Roman" w:cs="Times New Roman"/>
          <w:color w:val="000000"/>
          <w:szCs w:val="21"/>
        </w:rPr>
        <w:t>.</w:t>
      </w:r>
    </w:p>
    <w:p w14:paraId="2A6B07D8" w14:textId="6A2BB440" w:rsidR="00403AD5" w:rsidRPr="002C307B" w:rsidRDefault="00403AD5"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Response</w:t>
      </w:r>
      <w:r w:rsidR="00131F90" w:rsidRPr="002C307B">
        <w:rPr>
          <w:rFonts w:ascii="Times New Roman" w:eastAsia="宋体" w:hAnsi="Times New Roman" w:cs="Times New Roman"/>
          <w:color w:val="000000"/>
          <w:szCs w:val="21"/>
        </w:rPr>
        <w:t xml:space="preserve"> 3</w:t>
      </w:r>
      <w:r w:rsidRPr="002C307B">
        <w:rPr>
          <w:rFonts w:ascii="Times New Roman" w:eastAsia="宋体" w:hAnsi="Times New Roman" w:cs="Times New Roman"/>
          <w:color w:val="000000"/>
          <w:szCs w:val="21"/>
        </w:rPr>
        <w:t>: It has been recorrected in the revised manuscript.</w:t>
      </w:r>
    </w:p>
    <w:p w14:paraId="50B7BB3E" w14:textId="7DD88193" w:rsidR="00403AD5" w:rsidRPr="002C307B" w:rsidRDefault="00403AD5" w:rsidP="002C307B">
      <w:pPr>
        <w:spacing w:line="360" w:lineRule="auto"/>
        <w:rPr>
          <w:rFonts w:ascii="Times New Roman" w:eastAsia="宋体" w:hAnsi="Times New Roman" w:cs="Times New Roman"/>
          <w:color w:val="000000"/>
          <w:szCs w:val="21"/>
        </w:rPr>
      </w:pPr>
    </w:p>
    <w:p w14:paraId="75EFD371" w14:textId="55259180" w:rsidR="00131F90" w:rsidRPr="002C307B" w:rsidRDefault="00131F90" w:rsidP="002C307B">
      <w:pPr>
        <w:spacing w:line="360" w:lineRule="auto"/>
        <w:rPr>
          <w:rFonts w:ascii="Times New Roman" w:hAnsi="Times New Roman" w:cs="Times New Roman"/>
          <w:color w:val="0A0A0A"/>
          <w:szCs w:val="21"/>
          <w:shd w:val="clear" w:color="auto" w:fill="FEFEFE"/>
        </w:rPr>
      </w:pPr>
      <w:r w:rsidRPr="002C307B">
        <w:rPr>
          <w:rFonts w:ascii="Times New Roman" w:eastAsia="宋体" w:hAnsi="Times New Roman" w:cs="Times New Roman"/>
          <w:color w:val="000000"/>
          <w:szCs w:val="21"/>
        </w:rPr>
        <w:t>Comment 4:</w:t>
      </w:r>
      <w:r w:rsidRPr="002C307B">
        <w:rPr>
          <w:rFonts w:ascii="Times New Roman" w:hAnsi="Times New Roman" w:cs="Times New Roman"/>
          <w:color w:val="0A0A0A"/>
          <w:szCs w:val="21"/>
          <w:shd w:val="clear" w:color="auto" w:fill="FEFEFE"/>
        </w:rPr>
        <w:t xml:space="preserve"> </w:t>
      </w:r>
      <w:r w:rsidR="00A47CF0" w:rsidRPr="00A47CF0">
        <w:rPr>
          <w:rFonts w:ascii="Times New Roman" w:hAnsi="Times New Roman" w:cs="Times New Roman"/>
          <w:color w:val="0A0A0A"/>
          <w:szCs w:val="21"/>
          <w:shd w:val="clear" w:color="auto" w:fill="FEFEFE"/>
        </w:rPr>
        <w:t>Introduction, lines 74-77 –</w:t>
      </w:r>
      <w:r w:rsidRPr="002C307B">
        <w:rPr>
          <w:rFonts w:ascii="Times New Roman" w:hAnsi="Times New Roman" w:cs="Times New Roman"/>
          <w:color w:val="0A0A0A"/>
          <w:szCs w:val="21"/>
          <w:shd w:val="clear" w:color="auto" w:fill="FEFEFE"/>
        </w:rPr>
        <w:t>This definition of CAFs does not apply for some types of mesenchymal tumors with spindle cell morphology, such as undifferentiated sarcomas, where neoplastic cells do not have endothelial, leukocytic, or epithelial histogenesis.</w:t>
      </w:r>
    </w:p>
    <w:p w14:paraId="4ECC775A" w14:textId="2D449867" w:rsidR="00131F90" w:rsidRPr="002C307B" w:rsidRDefault="00131F90" w:rsidP="002C307B">
      <w:pPr>
        <w:spacing w:line="360" w:lineRule="auto"/>
        <w:rPr>
          <w:rFonts w:ascii="Times New Roman" w:hAnsi="Times New Roman" w:cs="Times New Roman"/>
          <w:color w:val="0A0A0A"/>
          <w:szCs w:val="21"/>
          <w:shd w:val="clear" w:color="auto" w:fill="FEFEFE"/>
        </w:rPr>
      </w:pPr>
      <w:r w:rsidRPr="002C307B">
        <w:rPr>
          <w:rFonts w:ascii="Times New Roman" w:eastAsia="宋体" w:hAnsi="Times New Roman" w:cs="Times New Roman"/>
          <w:color w:val="000000"/>
          <w:szCs w:val="21"/>
        </w:rPr>
        <w:t>Response 4:</w:t>
      </w:r>
      <w:r w:rsidRPr="002C307B">
        <w:rPr>
          <w:rFonts w:ascii="Times New Roman" w:hAnsi="Times New Roman" w:cs="Times New Roman"/>
          <w:szCs w:val="21"/>
        </w:rPr>
        <w:t xml:space="preserve"> </w:t>
      </w:r>
      <w:r w:rsidR="00193270" w:rsidRPr="002C307B">
        <w:rPr>
          <w:rFonts w:ascii="Times New Roman" w:hAnsi="Times New Roman" w:cs="Times New Roman"/>
          <w:color w:val="0A0A0A"/>
          <w:szCs w:val="21"/>
          <w:shd w:val="clear" w:color="auto" w:fill="FEFEFE"/>
        </w:rPr>
        <w:t xml:space="preserve">Thanks for </w:t>
      </w:r>
      <w:r w:rsidR="00A0390D">
        <w:rPr>
          <w:rFonts w:ascii="Times New Roman" w:hAnsi="Times New Roman" w:cs="Times New Roman"/>
          <w:color w:val="0A0A0A"/>
          <w:szCs w:val="21"/>
          <w:shd w:val="clear" w:color="auto" w:fill="FEFEFE"/>
        </w:rPr>
        <w:t xml:space="preserve">the </w:t>
      </w:r>
      <w:r w:rsidR="00193270" w:rsidRPr="002C307B">
        <w:rPr>
          <w:rFonts w:ascii="Times New Roman" w:hAnsi="Times New Roman" w:cs="Times New Roman"/>
          <w:color w:val="0A0A0A"/>
          <w:szCs w:val="21"/>
          <w:shd w:val="clear" w:color="auto" w:fill="FEFEFE"/>
        </w:rPr>
        <w:t>suggestion. A</w:t>
      </w:r>
      <w:r w:rsidRPr="002C307B">
        <w:rPr>
          <w:rFonts w:ascii="Times New Roman" w:hAnsi="Times New Roman" w:cs="Times New Roman"/>
          <w:color w:val="0A0A0A"/>
          <w:szCs w:val="21"/>
          <w:shd w:val="clear" w:color="auto" w:fill="FEFEFE"/>
        </w:rPr>
        <w:t xml:space="preserve">fter reviewing relevant </w:t>
      </w:r>
      <w:r w:rsidR="005C0C95" w:rsidRPr="002C307B">
        <w:rPr>
          <w:rFonts w:ascii="Times New Roman" w:hAnsi="Times New Roman" w:cs="Times New Roman"/>
          <w:color w:val="0A0A0A"/>
          <w:szCs w:val="21"/>
          <w:shd w:val="clear" w:color="auto" w:fill="FEFEFE"/>
        </w:rPr>
        <w:t>studies</w:t>
      </w:r>
      <w:r w:rsidRPr="002C307B">
        <w:rPr>
          <w:rFonts w:ascii="Times New Roman" w:hAnsi="Times New Roman" w:cs="Times New Roman"/>
          <w:color w:val="0A0A0A"/>
          <w:szCs w:val="21"/>
          <w:shd w:val="clear" w:color="auto" w:fill="FEFEFE"/>
        </w:rPr>
        <w:t>, CAF is the mesenchymal part of malignant tumors derived from epithelial tissues.</w:t>
      </w:r>
      <w:r w:rsidR="00AE12F1" w:rsidRPr="002C307B">
        <w:rPr>
          <w:rFonts w:ascii="Times New Roman" w:hAnsi="Times New Roman" w:cs="Times New Roman"/>
          <w:color w:val="0A0A0A"/>
          <w:szCs w:val="21"/>
          <w:shd w:val="clear" w:color="auto" w:fill="FEFEFE"/>
        </w:rPr>
        <w:t xml:space="preserve"> </w:t>
      </w:r>
      <w:r w:rsidR="005C1572" w:rsidRPr="002C307B">
        <w:rPr>
          <w:rFonts w:ascii="Times New Roman" w:hAnsi="Times New Roman" w:cs="Times New Roman"/>
          <w:color w:val="0A0A0A"/>
          <w:szCs w:val="21"/>
          <w:shd w:val="clear" w:color="auto" w:fill="FEFEFE"/>
        </w:rPr>
        <w:t>Thus,</w:t>
      </w:r>
      <w:r w:rsidR="0038233B" w:rsidRPr="002C307B">
        <w:rPr>
          <w:rFonts w:ascii="Times New Roman" w:hAnsi="Times New Roman" w:cs="Times New Roman"/>
          <w:color w:val="0A0A0A"/>
          <w:szCs w:val="21"/>
          <w:shd w:val="clear" w:color="auto" w:fill="FEFEFE"/>
        </w:rPr>
        <w:t xml:space="preserve"> </w:t>
      </w:r>
      <w:r w:rsidR="00BD61A2">
        <w:rPr>
          <w:rFonts w:ascii="Times New Roman" w:hAnsi="Times New Roman" w:cs="Times New Roman"/>
          <w:color w:val="0A0A0A"/>
          <w:szCs w:val="21"/>
          <w:shd w:val="clear" w:color="auto" w:fill="FEFEFE"/>
        </w:rPr>
        <w:t xml:space="preserve">this </w:t>
      </w:r>
      <w:r w:rsidR="0038233B" w:rsidRPr="002C307B">
        <w:rPr>
          <w:rFonts w:ascii="Times New Roman" w:hAnsi="Times New Roman" w:cs="Times New Roman"/>
          <w:color w:val="0A0A0A"/>
          <w:szCs w:val="21"/>
          <w:shd w:val="clear" w:color="auto" w:fill="FEFEFE"/>
        </w:rPr>
        <w:t>review</w:t>
      </w:r>
      <w:r w:rsidRPr="002C307B">
        <w:rPr>
          <w:rFonts w:ascii="Times New Roman" w:hAnsi="Times New Roman" w:cs="Times New Roman"/>
          <w:color w:val="0A0A0A"/>
          <w:szCs w:val="21"/>
          <w:shd w:val="clear" w:color="auto" w:fill="FEFEFE"/>
        </w:rPr>
        <w:t xml:space="preserve"> did not involve mesenchymal tumors</w:t>
      </w:r>
      <w:r w:rsidR="0038233B" w:rsidRPr="002C307B">
        <w:rPr>
          <w:rFonts w:ascii="Times New Roman" w:hAnsi="Times New Roman" w:cs="Times New Roman"/>
          <w:color w:val="0A0A0A"/>
          <w:szCs w:val="21"/>
          <w:shd w:val="clear" w:color="auto" w:fill="FEFEFE"/>
        </w:rPr>
        <w:t>.</w:t>
      </w:r>
    </w:p>
    <w:p w14:paraId="758B3C07" w14:textId="798AC6E9" w:rsidR="00131F90" w:rsidRPr="002C307B" w:rsidRDefault="00131F90" w:rsidP="002C307B">
      <w:pPr>
        <w:spacing w:line="360" w:lineRule="auto"/>
        <w:rPr>
          <w:rFonts w:ascii="Times New Roman" w:hAnsi="Times New Roman" w:cs="Times New Roman"/>
          <w:color w:val="0A0A0A"/>
          <w:szCs w:val="21"/>
          <w:shd w:val="clear" w:color="auto" w:fill="FEFEFE"/>
        </w:rPr>
      </w:pPr>
    </w:p>
    <w:p w14:paraId="5BFDC7E9" w14:textId="5C763B3F" w:rsidR="00131F90" w:rsidRPr="002C307B" w:rsidRDefault="00131F90"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Comment 5:</w:t>
      </w:r>
      <w:r w:rsidRPr="002C307B">
        <w:rPr>
          <w:rFonts w:ascii="Times New Roman" w:hAnsi="Times New Roman" w:cs="Times New Roman"/>
          <w:color w:val="0A0A0A"/>
          <w:szCs w:val="21"/>
          <w:shd w:val="clear" w:color="auto" w:fill="FEFEFE"/>
        </w:rPr>
        <w:t xml:space="preserve"> </w:t>
      </w:r>
      <w:r w:rsidR="00A47CF0" w:rsidRPr="00A47CF0">
        <w:rPr>
          <w:rFonts w:ascii="Times New Roman" w:hAnsi="Times New Roman" w:cs="Times New Roman"/>
          <w:color w:val="0A0A0A"/>
          <w:szCs w:val="21"/>
          <w:shd w:val="clear" w:color="auto" w:fill="FEFEFE"/>
        </w:rPr>
        <w:t>Introduction, line 92 – </w:t>
      </w:r>
      <w:r w:rsidRPr="002C307B">
        <w:rPr>
          <w:rFonts w:ascii="Times New Roman" w:hAnsi="Times New Roman" w:cs="Times New Roman"/>
          <w:color w:val="0A0A0A"/>
          <w:szCs w:val="21"/>
          <w:shd w:val="clear" w:color="auto" w:fill="FEFEFE"/>
        </w:rPr>
        <w:t>Consider replacing the term “non-precise” with “unspecific”.</w:t>
      </w:r>
    </w:p>
    <w:p w14:paraId="6EA5AE24" w14:textId="1160542B" w:rsidR="00131F90" w:rsidRPr="002C307B" w:rsidRDefault="00131F90"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Response 5: It has been recorrected in the revised manuscript.</w:t>
      </w:r>
    </w:p>
    <w:p w14:paraId="3789B636" w14:textId="391FFF1F" w:rsidR="00131F90" w:rsidRPr="002C307B" w:rsidRDefault="00131F90" w:rsidP="002C307B">
      <w:pPr>
        <w:spacing w:line="360" w:lineRule="auto"/>
        <w:rPr>
          <w:rFonts w:ascii="Times New Roman" w:eastAsia="宋体" w:hAnsi="Times New Roman" w:cs="Times New Roman"/>
          <w:color w:val="000000"/>
          <w:szCs w:val="21"/>
        </w:rPr>
      </w:pPr>
    </w:p>
    <w:p w14:paraId="1B8B295F" w14:textId="453C57AF" w:rsidR="00131F90" w:rsidRPr="002C307B" w:rsidRDefault="00131F90"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Comment 6: Figure 1 – the abbreviation CDT is not explained.</w:t>
      </w:r>
    </w:p>
    <w:p w14:paraId="3D805166" w14:textId="2D550E7F" w:rsidR="00912D49" w:rsidRPr="002C307B" w:rsidRDefault="00131F90"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Response 6:</w:t>
      </w:r>
      <w:r w:rsidR="00912D49" w:rsidRPr="002C307B">
        <w:rPr>
          <w:rFonts w:ascii="Times New Roman" w:hAnsi="Times New Roman" w:cs="Times New Roman"/>
          <w:szCs w:val="21"/>
        </w:rPr>
        <w:t xml:space="preserve"> </w:t>
      </w:r>
      <w:r w:rsidR="00AE12F1" w:rsidRPr="002C307B">
        <w:rPr>
          <w:rFonts w:ascii="Times New Roman" w:eastAsia="宋体" w:hAnsi="Times New Roman" w:cs="Times New Roman"/>
          <w:color w:val="000000"/>
          <w:szCs w:val="21"/>
        </w:rPr>
        <w:t>F</w:t>
      </w:r>
      <w:r w:rsidR="00912D49" w:rsidRPr="002C307B">
        <w:rPr>
          <w:rFonts w:ascii="Times New Roman" w:eastAsia="宋体" w:hAnsi="Times New Roman" w:cs="Times New Roman"/>
          <w:color w:val="000000"/>
          <w:szCs w:val="21"/>
        </w:rPr>
        <w:t>igure</w:t>
      </w:r>
      <w:r w:rsidR="00A0390D">
        <w:rPr>
          <w:rFonts w:ascii="Times New Roman" w:eastAsia="宋体" w:hAnsi="Times New Roman" w:cs="Times New Roman"/>
          <w:color w:val="000000"/>
          <w:szCs w:val="21"/>
        </w:rPr>
        <w:t xml:space="preserve"> 1</w:t>
      </w:r>
      <w:r w:rsidR="00912D49" w:rsidRPr="002C307B">
        <w:rPr>
          <w:rFonts w:ascii="Times New Roman" w:eastAsia="宋体" w:hAnsi="Times New Roman" w:cs="Times New Roman"/>
          <w:color w:val="000000"/>
          <w:szCs w:val="21"/>
        </w:rPr>
        <w:t xml:space="preserve"> </w:t>
      </w:r>
      <w:r w:rsidR="00AE12F1" w:rsidRPr="002C307B">
        <w:rPr>
          <w:rFonts w:ascii="Times New Roman" w:eastAsia="宋体" w:hAnsi="Times New Roman" w:cs="Times New Roman"/>
          <w:color w:val="000000"/>
          <w:szCs w:val="21"/>
        </w:rPr>
        <w:t>ha</w:t>
      </w:r>
      <w:r w:rsidR="00A0390D">
        <w:rPr>
          <w:rFonts w:ascii="Times New Roman" w:eastAsia="宋体" w:hAnsi="Times New Roman" w:cs="Times New Roman"/>
          <w:color w:val="000000"/>
          <w:szCs w:val="21"/>
        </w:rPr>
        <w:t>s</w:t>
      </w:r>
      <w:r w:rsidR="00AE12F1" w:rsidRPr="002C307B">
        <w:rPr>
          <w:rFonts w:ascii="Times New Roman" w:eastAsia="宋体" w:hAnsi="Times New Roman" w:cs="Times New Roman"/>
          <w:color w:val="000000"/>
          <w:szCs w:val="21"/>
        </w:rPr>
        <w:t xml:space="preserve"> been changed. And we </w:t>
      </w:r>
      <w:r w:rsidR="00912D49" w:rsidRPr="002C307B">
        <w:rPr>
          <w:rFonts w:ascii="Times New Roman" w:eastAsia="宋体" w:hAnsi="Times New Roman" w:cs="Times New Roman"/>
          <w:color w:val="000000"/>
          <w:szCs w:val="21"/>
        </w:rPr>
        <w:t>explained the abbreviations in the new figure.</w:t>
      </w:r>
    </w:p>
    <w:p w14:paraId="420CA771" w14:textId="77777777" w:rsidR="00912D49" w:rsidRPr="002C307B" w:rsidRDefault="00912D49" w:rsidP="002C307B">
      <w:pPr>
        <w:spacing w:line="360" w:lineRule="auto"/>
        <w:rPr>
          <w:rFonts w:ascii="Times New Roman" w:hAnsi="Times New Roman" w:cs="Times New Roman"/>
          <w:szCs w:val="21"/>
        </w:rPr>
      </w:pPr>
    </w:p>
    <w:p w14:paraId="746484B0" w14:textId="0DCBE155" w:rsidR="00912D49" w:rsidRPr="002C307B" w:rsidRDefault="00912D49"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Comment 7:</w:t>
      </w:r>
      <w:r w:rsidRPr="002C307B">
        <w:rPr>
          <w:rFonts w:ascii="Times New Roman" w:hAnsi="Times New Roman" w:cs="Times New Roman"/>
          <w:color w:val="0A0A0A"/>
          <w:szCs w:val="21"/>
          <w:shd w:val="clear" w:color="auto" w:fill="FEFEFE"/>
        </w:rPr>
        <w:t xml:space="preserve"> </w:t>
      </w:r>
      <w:r w:rsidR="00A47CF0" w:rsidRPr="00A47CF0">
        <w:rPr>
          <w:rFonts w:ascii="Times New Roman" w:eastAsia="宋体" w:hAnsi="Times New Roman" w:cs="Times New Roman"/>
          <w:color w:val="000000"/>
          <w:szCs w:val="21"/>
        </w:rPr>
        <w:t>2.2. </w:t>
      </w:r>
      <w:r w:rsidRPr="002C307B">
        <w:rPr>
          <w:rFonts w:ascii="Times New Roman" w:eastAsia="宋体" w:hAnsi="Times New Roman" w:cs="Times New Roman"/>
          <w:color w:val="000000"/>
          <w:szCs w:val="21"/>
        </w:rPr>
        <w:t>CAFs regulate the immune microenvironment of NSCLC, line 202-210 – The introduction to this section is not completely clear and should be better elaborated/expanded.</w:t>
      </w:r>
    </w:p>
    <w:p w14:paraId="6A99FE43" w14:textId="3BC86560" w:rsidR="00794E2C" w:rsidRDefault="00912D49" w:rsidP="005C1572">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 xml:space="preserve">Response </w:t>
      </w:r>
      <w:r w:rsidR="005C1572">
        <w:rPr>
          <w:rFonts w:ascii="Times New Roman" w:eastAsia="宋体" w:hAnsi="Times New Roman" w:cs="Times New Roman"/>
          <w:color w:val="000000"/>
          <w:szCs w:val="21"/>
        </w:rPr>
        <w:t>7</w:t>
      </w:r>
      <w:r w:rsidR="005C1572">
        <w:rPr>
          <w:rFonts w:ascii="Times New Roman" w:hAnsi="Times New Roman" w:cs="Times New Roman" w:hint="eastAsia"/>
          <w:color w:val="0A0A0A"/>
          <w:szCs w:val="21"/>
          <w:shd w:val="clear" w:color="auto" w:fill="FEFEFE"/>
        </w:rPr>
        <w:t xml:space="preserve">: </w:t>
      </w:r>
      <w:r w:rsidR="005C1572">
        <w:rPr>
          <w:rFonts w:ascii="Times New Roman" w:hAnsi="Times New Roman" w:cs="Times New Roman"/>
          <w:color w:val="0A0A0A"/>
          <w:szCs w:val="21"/>
          <w:shd w:val="clear" w:color="auto" w:fill="FEFEFE"/>
        </w:rPr>
        <w:t>T</w:t>
      </w:r>
      <w:r w:rsidR="00517EB1" w:rsidRPr="002C307B">
        <w:rPr>
          <w:rFonts w:ascii="Times New Roman" w:hAnsi="Times New Roman" w:cs="Times New Roman"/>
          <w:color w:val="0A0A0A"/>
          <w:szCs w:val="21"/>
          <w:shd w:val="clear" w:color="auto" w:fill="FEFEFE"/>
        </w:rPr>
        <w:t>ha</w:t>
      </w:r>
      <w:r w:rsidR="00517EB1" w:rsidRPr="002C307B">
        <w:rPr>
          <w:rFonts w:ascii="Times New Roman" w:eastAsia="宋体" w:hAnsi="Times New Roman" w:cs="Times New Roman"/>
          <w:color w:val="000000"/>
          <w:szCs w:val="21"/>
        </w:rPr>
        <w:t xml:space="preserve">nks for </w:t>
      </w:r>
      <w:r w:rsidR="00710752">
        <w:rPr>
          <w:rFonts w:ascii="Times New Roman" w:eastAsia="宋体" w:hAnsi="Times New Roman" w:cs="Times New Roman"/>
          <w:color w:val="000000"/>
          <w:szCs w:val="21"/>
        </w:rPr>
        <w:t xml:space="preserve">the </w:t>
      </w:r>
      <w:r w:rsidR="009665A8">
        <w:rPr>
          <w:rFonts w:ascii="Times New Roman" w:eastAsia="宋体" w:hAnsi="Times New Roman" w:cs="Times New Roman"/>
          <w:color w:val="000000"/>
          <w:szCs w:val="21"/>
        </w:rPr>
        <w:t>suggestion</w:t>
      </w:r>
      <w:r w:rsidR="00517EB1" w:rsidRPr="002C307B">
        <w:rPr>
          <w:rFonts w:ascii="Times New Roman" w:eastAsia="宋体" w:hAnsi="Times New Roman" w:cs="Times New Roman"/>
          <w:color w:val="000000"/>
          <w:szCs w:val="21"/>
        </w:rPr>
        <w:t xml:space="preserve">, </w:t>
      </w:r>
      <w:r w:rsidR="00710752">
        <w:rPr>
          <w:rFonts w:ascii="Times New Roman" w:eastAsia="宋体" w:hAnsi="Times New Roman" w:cs="Times New Roman"/>
          <w:color w:val="000000"/>
          <w:szCs w:val="21"/>
        </w:rPr>
        <w:t xml:space="preserve">the </w:t>
      </w:r>
      <w:r w:rsidR="00517EB1" w:rsidRPr="002C307B">
        <w:rPr>
          <w:rFonts w:ascii="Times New Roman" w:eastAsia="宋体" w:hAnsi="Times New Roman" w:cs="Times New Roman"/>
          <w:color w:val="000000"/>
          <w:szCs w:val="21"/>
        </w:rPr>
        <w:t>c</w:t>
      </w:r>
      <w:r w:rsidRPr="002C307B">
        <w:rPr>
          <w:rFonts w:ascii="Times New Roman" w:eastAsia="宋体" w:hAnsi="Times New Roman" w:cs="Times New Roman"/>
          <w:color w:val="000000"/>
          <w:szCs w:val="21"/>
        </w:rPr>
        <w:t>ontent</w:t>
      </w:r>
      <w:r w:rsidR="0006223E" w:rsidRPr="002C307B">
        <w:rPr>
          <w:rFonts w:ascii="Times New Roman" w:eastAsia="宋体" w:hAnsi="Times New Roman" w:cs="Times New Roman"/>
          <w:color w:val="000000"/>
          <w:szCs w:val="21"/>
        </w:rPr>
        <w:t xml:space="preserve"> about </w:t>
      </w:r>
      <w:r w:rsidRPr="002C307B">
        <w:rPr>
          <w:rFonts w:ascii="Times New Roman" w:eastAsia="宋体" w:hAnsi="Times New Roman" w:cs="Times New Roman"/>
          <w:color w:val="000000"/>
          <w:szCs w:val="21"/>
        </w:rPr>
        <w:t>CAFs regulat</w:t>
      </w:r>
      <w:r w:rsidR="003936FB">
        <w:rPr>
          <w:rFonts w:ascii="Times New Roman" w:eastAsia="宋体" w:hAnsi="Times New Roman" w:cs="Times New Roman"/>
          <w:color w:val="000000"/>
          <w:szCs w:val="21"/>
        </w:rPr>
        <w:t>ing</w:t>
      </w:r>
      <w:r w:rsidRPr="002C307B">
        <w:rPr>
          <w:rFonts w:ascii="Times New Roman" w:eastAsia="宋体" w:hAnsi="Times New Roman" w:cs="Times New Roman"/>
          <w:color w:val="000000"/>
          <w:szCs w:val="21"/>
        </w:rPr>
        <w:t xml:space="preserve"> the immune microenvironment of NSCLC</w:t>
      </w:r>
      <w:r w:rsidR="0006223E" w:rsidRPr="002C307B">
        <w:rPr>
          <w:rFonts w:ascii="Times New Roman" w:eastAsia="宋体" w:hAnsi="Times New Roman" w:cs="Times New Roman"/>
          <w:color w:val="000000"/>
          <w:szCs w:val="21"/>
        </w:rPr>
        <w:t xml:space="preserve"> ha</w:t>
      </w:r>
      <w:r w:rsidR="003936FB">
        <w:rPr>
          <w:rFonts w:ascii="Times New Roman" w:eastAsia="宋体" w:hAnsi="Times New Roman" w:cs="Times New Roman"/>
          <w:color w:val="000000"/>
          <w:szCs w:val="21"/>
        </w:rPr>
        <w:t>s</w:t>
      </w:r>
      <w:r w:rsidR="0006223E" w:rsidRPr="002C307B">
        <w:rPr>
          <w:rFonts w:ascii="Times New Roman" w:eastAsia="宋体" w:hAnsi="Times New Roman" w:cs="Times New Roman"/>
          <w:color w:val="000000"/>
          <w:szCs w:val="21"/>
        </w:rPr>
        <w:t xml:space="preserve"> been expanded</w:t>
      </w:r>
      <w:r w:rsidR="000A5E98">
        <w:rPr>
          <w:rFonts w:ascii="Times New Roman" w:eastAsia="宋体" w:hAnsi="Times New Roman" w:cs="Times New Roman"/>
          <w:color w:val="000000"/>
          <w:szCs w:val="21"/>
        </w:rPr>
        <w:t xml:space="preserve"> in the</w:t>
      </w:r>
      <w:r w:rsidR="00193270" w:rsidRPr="002C307B">
        <w:rPr>
          <w:rFonts w:ascii="Times New Roman" w:eastAsia="宋体" w:hAnsi="Times New Roman" w:cs="Times New Roman"/>
          <w:color w:val="000000"/>
          <w:szCs w:val="21"/>
        </w:rPr>
        <w:t xml:space="preserve"> line</w:t>
      </w:r>
      <w:r w:rsidR="00A47CF0">
        <w:rPr>
          <w:rFonts w:ascii="Times New Roman" w:eastAsia="宋体" w:hAnsi="Times New Roman" w:cs="Times New Roman"/>
          <w:color w:val="000000"/>
          <w:szCs w:val="21"/>
        </w:rPr>
        <w:t xml:space="preserve">s </w:t>
      </w:r>
      <w:r w:rsidR="00FB5D91" w:rsidRPr="002C307B">
        <w:rPr>
          <w:rFonts w:ascii="Times New Roman" w:eastAsia="宋体" w:hAnsi="Times New Roman" w:cs="Times New Roman"/>
          <w:color w:val="000000"/>
          <w:szCs w:val="21"/>
        </w:rPr>
        <w:t>21</w:t>
      </w:r>
      <w:r w:rsidR="00BD61A2">
        <w:rPr>
          <w:rFonts w:ascii="Times New Roman" w:eastAsia="宋体" w:hAnsi="Times New Roman" w:cs="Times New Roman"/>
          <w:color w:val="000000"/>
          <w:szCs w:val="21"/>
        </w:rPr>
        <w:t>4</w:t>
      </w:r>
      <w:r w:rsidR="00FB5D91" w:rsidRPr="002C307B">
        <w:rPr>
          <w:rFonts w:ascii="Times New Roman" w:eastAsia="宋体" w:hAnsi="Times New Roman" w:cs="Times New Roman"/>
          <w:color w:val="000000"/>
          <w:szCs w:val="21"/>
        </w:rPr>
        <w:t>-22</w:t>
      </w:r>
      <w:r w:rsidR="00BD61A2">
        <w:rPr>
          <w:rFonts w:ascii="Times New Roman" w:eastAsia="宋体" w:hAnsi="Times New Roman" w:cs="Times New Roman"/>
          <w:color w:val="000000"/>
          <w:szCs w:val="21"/>
        </w:rPr>
        <w:t>4</w:t>
      </w:r>
      <w:r w:rsidR="000A5E98">
        <w:rPr>
          <w:rFonts w:ascii="Times New Roman" w:eastAsia="宋体" w:hAnsi="Times New Roman" w:cs="Times New Roman"/>
          <w:color w:val="000000"/>
          <w:szCs w:val="21"/>
        </w:rPr>
        <w:t xml:space="preserve"> of</w:t>
      </w:r>
      <w:r w:rsidR="003936FB">
        <w:rPr>
          <w:rFonts w:ascii="Times New Roman" w:eastAsia="宋体" w:hAnsi="Times New Roman" w:cs="Times New Roman"/>
          <w:color w:val="000000"/>
          <w:szCs w:val="21"/>
        </w:rPr>
        <w:t xml:space="preserve"> the</w:t>
      </w:r>
      <w:r w:rsidR="000A5E98">
        <w:rPr>
          <w:rFonts w:ascii="Times New Roman" w:eastAsia="宋体" w:hAnsi="Times New Roman" w:cs="Times New Roman"/>
          <w:color w:val="000000"/>
          <w:szCs w:val="21"/>
        </w:rPr>
        <w:t xml:space="preserve"> </w:t>
      </w:r>
      <w:r w:rsidR="000A5E98">
        <w:rPr>
          <w:rFonts w:ascii="Times New Roman" w:eastAsia="宋体" w:hAnsi="Times New Roman" w:cs="Times New Roman" w:hint="eastAsia"/>
          <w:color w:val="000000"/>
          <w:szCs w:val="21"/>
        </w:rPr>
        <w:t>revised</w:t>
      </w:r>
      <w:r w:rsidR="000A5E98">
        <w:rPr>
          <w:rFonts w:ascii="Times New Roman" w:eastAsia="宋体" w:hAnsi="Times New Roman" w:cs="Times New Roman"/>
          <w:color w:val="000000"/>
          <w:szCs w:val="21"/>
        </w:rPr>
        <w:t xml:space="preserve"> </w:t>
      </w:r>
      <w:r w:rsidR="000A5E98">
        <w:rPr>
          <w:rFonts w:ascii="Times New Roman" w:eastAsia="宋体" w:hAnsi="Times New Roman" w:cs="Times New Roman" w:hint="eastAsia"/>
          <w:color w:val="000000"/>
          <w:szCs w:val="21"/>
        </w:rPr>
        <w:t>manuscript</w:t>
      </w:r>
      <w:r w:rsidR="0006223E" w:rsidRPr="002C307B">
        <w:rPr>
          <w:rFonts w:ascii="Times New Roman" w:eastAsia="宋体" w:hAnsi="Times New Roman" w:cs="Times New Roman"/>
          <w:color w:val="000000"/>
          <w:szCs w:val="21"/>
        </w:rPr>
        <w:t>.</w:t>
      </w:r>
    </w:p>
    <w:p w14:paraId="0D9E57E4" w14:textId="0E9E70B1" w:rsidR="00912D49" w:rsidRPr="002C307B" w:rsidRDefault="00912D49" w:rsidP="002C307B">
      <w:pPr>
        <w:spacing w:line="360" w:lineRule="auto"/>
        <w:rPr>
          <w:rFonts w:ascii="Times New Roman" w:eastAsia="宋体" w:hAnsi="Times New Roman" w:cs="Times New Roman"/>
          <w:color w:val="000000"/>
          <w:szCs w:val="21"/>
        </w:rPr>
      </w:pPr>
    </w:p>
    <w:p w14:paraId="6F55E5E1" w14:textId="57E1884A" w:rsidR="00912D49" w:rsidRPr="002C307B" w:rsidRDefault="00912D49"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 xml:space="preserve">Comment 8: </w:t>
      </w:r>
      <w:r w:rsidR="00A47CF0" w:rsidRPr="00A47CF0">
        <w:rPr>
          <w:rFonts w:ascii="Times New Roman" w:eastAsia="宋体" w:hAnsi="Times New Roman" w:cs="Times New Roman"/>
          <w:color w:val="000000"/>
          <w:szCs w:val="21"/>
        </w:rPr>
        <w:t>2.2.1.</w:t>
      </w:r>
      <w:r w:rsidR="00A47CF0">
        <w:rPr>
          <w:rFonts w:ascii="Times New Roman" w:eastAsia="宋体" w:hAnsi="Times New Roman" w:cs="Times New Roman"/>
          <w:color w:val="000000"/>
          <w:szCs w:val="21"/>
        </w:rPr>
        <w:t xml:space="preserve"> </w:t>
      </w:r>
      <w:r w:rsidRPr="002C307B">
        <w:rPr>
          <w:rFonts w:ascii="Times New Roman" w:eastAsia="宋体" w:hAnsi="Times New Roman" w:cs="Times New Roman"/>
          <w:color w:val="000000"/>
          <w:szCs w:val="21"/>
        </w:rPr>
        <w:t>NADPH oxidases, lines 212-215 – It is unclear why the increase of MDSC should promote tumor suppression. Tumors with high levels of infiltration by MDSCs have been associated with poor patient outcome and resistance to therapies. A better explanation with references should be provided.</w:t>
      </w:r>
    </w:p>
    <w:p w14:paraId="495816A7" w14:textId="2245A7CE" w:rsidR="00414A1D" w:rsidRPr="002C307B" w:rsidRDefault="00912D49" w:rsidP="005C1572">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Response 8:</w:t>
      </w:r>
      <w:r w:rsidR="00414A1D" w:rsidRPr="002C307B">
        <w:rPr>
          <w:rFonts w:ascii="Times New Roman" w:eastAsia="宋体" w:hAnsi="Times New Roman" w:cs="Times New Roman"/>
          <w:color w:val="000000"/>
          <w:szCs w:val="21"/>
        </w:rPr>
        <w:t xml:space="preserve"> </w:t>
      </w:r>
      <w:r w:rsidR="00517EB1" w:rsidRPr="002C307B">
        <w:rPr>
          <w:rFonts w:ascii="Times New Roman" w:eastAsia="宋体" w:hAnsi="Times New Roman" w:cs="Times New Roman"/>
          <w:color w:val="000000"/>
          <w:szCs w:val="21"/>
        </w:rPr>
        <w:t xml:space="preserve">Thanks for </w:t>
      </w:r>
      <w:r w:rsidR="003936FB">
        <w:rPr>
          <w:rFonts w:ascii="Times New Roman" w:eastAsia="宋体" w:hAnsi="Times New Roman" w:cs="Times New Roman"/>
          <w:color w:val="000000"/>
          <w:szCs w:val="21"/>
        </w:rPr>
        <w:t xml:space="preserve">the </w:t>
      </w:r>
      <w:r w:rsidR="00517EB1" w:rsidRPr="002C307B">
        <w:rPr>
          <w:rFonts w:ascii="Times New Roman" w:eastAsia="宋体" w:hAnsi="Times New Roman" w:cs="Times New Roman"/>
          <w:color w:val="000000"/>
          <w:szCs w:val="21"/>
        </w:rPr>
        <w:t xml:space="preserve">comment. </w:t>
      </w:r>
      <w:r w:rsidR="00CE6F4D" w:rsidRPr="002C307B">
        <w:rPr>
          <w:rFonts w:ascii="Times New Roman" w:eastAsia="宋体" w:hAnsi="Times New Roman" w:cs="Times New Roman"/>
          <w:color w:val="000000"/>
          <w:szCs w:val="21"/>
        </w:rPr>
        <w:t xml:space="preserve">We are also deeply aware of the defects of the original text, so </w:t>
      </w:r>
      <w:r w:rsidR="00F95B2C">
        <w:rPr>
          <w:rFonts w:ascii="Times New Roman" w:eastAsia="宋体" w:hAnsi="Times New Roman" w:cs="Times New Roman"/>
          <w:color w:val="000000"/>
          <w:szCs w:val="21"/>
        </w:rPr>
        <w:t>it</w:t>
      </w:r>
      <w:r w:rsidR="00CE6F4D" w:rsidRPr="002C307B">
        <w:rPr>
          <w:rFonts w:ascii="Times New Roman" w:eastAsia="宋体" w:hAnsi="Times New Roman" w:cs="Times New Roman"/>
          <w:color w:val="000000"/>
          <w:szCs w:val="21"/>
        </w:rPr>
        <w:t xml:space="preserve"> ha</w:t>
      </w:r>
      <w:r w:rsidR="003936FB">
        <w:rPr>
          <w:rFonts w:ascii="Times New Roman" w:eastAsia="宋体" w:hAnsi="Times New Roman" w:cs="Times New Roman"/>
          <w:color w:val="000000"/>
          <w:szCs w:val="21"/>
        </w:rPr>
        <w:t>s been</w:t>
      </w:r>
      <w:r w:rsidR="00CE6F4D" w:rsidRPr="002C307B">
        <w:rPr>
          <w:rFonts w:ascii="Times New Roman" w:eastAsia="宋体" w:hAnsi="Times New Roman" w:cs="Times New Roman"/>
          <w:color w:val="000000"/>
          <w:szCs w:val="21"/>
        </w:rPr>
        <w:t xml:space="preserve"> recorrected in </w:t>
      </w:r>
      <w:r w:rsidR="00517EB1" w:rsidRPr="002C307B">
        <w:rPr>
          <w:rFonts w:ascii="Times New Roman" w:eastAsia="宋体" w:hAnsi="Times New Roman" w:cs="Times New Roman"/>
          <w:color w:val="000000"/>
          <w:szCs w:val="21"/>
        </w:rPr>
        <w:t>lines 23</w:t>
      </w:r>
      <w:r w:rsidR="00A47CF0">
        <w:rPr>
          <w:rFonts w:ascii="Times New Roman" w:eastAsia="宋体" w:hAnsi="Times New Roman" w:cs="Times New Roman"/>
          <w:color w:val="000000"/>
          <w:szCs w:val="21"/>
        </w:rPr>
        <w:t>2</w:t>
      </w:r>
      <w:r w:rsidR="00517EB1" w:rsidRPr="002C307B">
        <w:rPr>
          <w:rFonts w:ascii="Times New Roman" w:eastAsia="宋体" w:hAnsi="Times New Roman" w:cs="Times New Roman"/>
          <w:color w:val="000000"/>
          <w:szCs w:val="21"/>
        </w:rPr>
        <w:t>-24</w:t>
      </w:r>
      <w:r w:rsidR="00A47CF0">
        <w:rPr>
          <w:rFonts w:ascii="Times New Roman" w:eastAsia="宋体" w:hAnsi="Times New Roman" w:cs="Times New Roman"/>
          <w:color w:val="000000"/>
          <w:szCs w:val="21"/>
        </w:rPr>
        <w:t>5</w:t>
      </w:r>
      <w:r w:rsidR="003936FB">
        <w:rPr>
          <w:rFonts w:ascii="Times New Roman" w:eastAsia="宋体" w:hAnsi="Times New Roman" w:cs="Times New Roman"/>
          <w:color w:val="000000"/>
          <w:szCs w:val="21"/>
        </w:rPr>
        <w:t xml:space="preserve"> of the </w:t>
      </w:r>
      <w:r w:rsidR="003936FB" w:rsidRPr="002C307B">
        <w:rPr>
          <w:rFonts w:ascii="Times New Roman" w:eastAsia="宋体" w:hAnsi="Times New Roman" w:cs="Times New Roman"/>
          <w:color w:val="000000"/>
          <w:szCs w:val="21"/>
        </w:rPr>
        <w:t>revised manuscript</w:t>
      </w:r>
      <w:r w:rsidR="00517EB1" w:rsidRPr="002C307B">
        <w:rPr>
          <w:rFonts w:ascii="Times New Roman" w:eastAsia="宋体" w:hAnsi="Times New Roman" w:cs="Times New Roman"/>
          <w:color w:val="000000"/>
          <w:szCs w:val="21"/>
        </w:rPr>
        <w:t>.</w:t>
      </w:r>
    </w:p>
    <w:p w14:paraId="541C19E8" w14:textId="77777777" w:rsidR="00937F0A" w:rsidRPr="002C307B" w:rsidRDefault="00937F0A" w:rsidP="002C307B">
      <w:pPr>
        <w:spacing w:line="360" w:lineRule="auto"/>
        <w:rPr>
          <w:rFonts w:ascii="Times New Roman" w:eastAsia="宋体" w:hAnsi="Times New Roman" w:cs="Times New Roman"/>
          <w:color w:val="000000"/>
          <w:szCs w:val="21"/>
        </w:rPr>
      </w:pPr>
    </w:p>
    <w:p w14:paraId="352EF301" w14:textId="7108514E" w:rsidR="00912D49" w:rsidRPr="002C307B" w:rsidRDefault="00414A1D"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Comment 9:</w:t>
      </w:r>
      <w:r w:rsidRPr="00A47CF0">
        <w:rPr>
          <w:rFonts w:ascii="Times New Roman" w:eastAsia="宋体" w:hAnsi="Times New Roman" w:cs="Times New Roman"/>
          <w:color w:val="000000"/>
          <w:szCs w:val="21"/>
        </w:rPr>
        <w:t xml:space="preserve"> </w:t>
      </w:r>
      <w:r w:rsidR="00A47CF0" w:rsidRPr="00A47CF0">
        <w:rPr>
          <w:rFonts w:ascii="Times New Roman" w:eastAsia="宋体" w:hAnsi="Times New Roman" w:cs="Times New Roman"/>
          <w:color w:val="000000"/>
          <w:szCs w:val="21"/>
        </w:rPr>
        <w:t>2.2.7. </w:t>
      </w:r>
      <w:r w:rsidRPr="002C307B">
        <w:rPr>
          <w:rFonts w:ascii="Times New Roman" w:eastAsia="宋体" w:hAnsi="Times New Roman" w:cs="Times New Roman"/>
          <w:color w:val="000000"/>
          <w:szCs w:val="21"/>
        </w:rPr>
        <w:t>Immune-adjuvant effects of CAFs, lines 290-291 – This aspect should be better explained as it contradicts what has been reported previously on IL-6 and CXCL12.</w:t>
      </w:r>
    </w:p>
    <w:p w14:paraId="7D33D3F9" w14:textId="376EADAA" w:rsidR="00937F0A" w:rsidRPr="005C1572" w:rsidRDefault="00414A1D" w:rsidP="005C1572">
      <w:pPr>
        <w:spacing w:line="360" w:lineRule="auto"/>
        <w:rPr>
          <w:rFonts w:ascii="Times New Roman" w:hAnsi="Times New Roman" w:cs="Times New Roman"/>
          <w:szCs w:val="21"/>
        </w:rPr>
      </w:pPr>
      <w:r w:rsidRPr="002C307B">
        <w:rPr>
          <w:rFonts w:ascii="Times New Roman" w:eastAsia="宋体" w:hAnsi="Times New Roman" w:cs="Times New Roman"/>
          <w:szCs w:val="21"/>
        </w:rPr>
        <w:t>Response 9:</w:t>
      </w:r>
      <w:r w:rsidRPr="002C307B">
        <w:rPr>
          <w:rFonts w:ascii="Times New Roman" w:hAnsi="Times New Roman" w:cs="Times New Roman"/>
          <w:szCs w:val="21"/>
        </w:rPr>
        <w:t xml:space="preserve"> </w:t>
      </w:r>
      <w:r w:rsidR="009665A8">
        <w:rPr>
          <w:rFonts w:ascii="Times New Roman" w:eastAsia="宋体" w:hAnsi="Times New Roman" w:cs="Times New Roman"/>
          <w:color w:val="000000"/>
          <w:szCs w:val="21"/>
        </w:rPr>
        <w:t>Thanks for the comment</w:t>
      </w:r>
      <w:r w:rsidR="00CE6F4D" w:rsidRPr="002C307B">
        <w:rPr>
          <w:rFonts w:ascii="Times New Roman" w:eastAsia="宋体" w:hAnsi="Times New Roman" w:cs="Times New Roman"/>
          <w:color w:val="000000"/>
          <w:szCs w:val="21"/>
        </w:rPr>
        <w:t xml:space="preserve">, </w:t>
      </w:r>
      <w:r w:rsidR="005C1572">
        <w:rPr>
          <w:rFonts w:ascii="Times New Roman" w:eastAsia="宋体" w:hAnsi="Times New Roman" w:cs="Times New Roman"/>
          <w:color w:val="000000"/>
          <w:szCs w:val="21"/>
        </w:rPr>
        <w:t>w</w:t>
      </w:r>
      <w:r w:rsidR="00937F0A" w:rsidRPr="002C307B">
        <w:rPr>
          <w:rFonts w:ascii="Times New Roman" w:eastAsia="宋体" w:hAnsi="Times New Roman" w:cs="Times New Roman"/>
          <w:color w:val="000000"/>
          <w:szCs w:val="21"/>
        </w:rPr>
        <w:t>e explained the immune-adjuvant effects</w:t>
      </w:r>
      <w:r w:rsidR="00CE6F4D" w:rsidRPr="002C307B">
        <w:rPr>
          <w:rFonts w:ascii="Times New Roman" w:eastAsia="宋体" w:hAnsi="Times New Roman" w:cs="Times New Roman"/>
          <w:color w:val="000000"/>
          <w:szCs w:val="21"/>
        </w:rPr>
        <w:t xml:space="preserve"> of CAFs from three aspects</w:t>
      </w:r>
      <w:r w:rsidR="003936FB">
        <w:rPr>
          <w:rFonts w:ascii="Times New Roman" w:eastAsia="宋体" w:hAnsi="Times New Roman" w:cs="Times New Roman"/>
          <w:color w:val="000000"/>
          <w:szCs w:val="21"/>
        </w:rPr>
        <w:t xml:space="preserve"> in</w:t>
      </w:r>
      <w:r w:rsidR="00CE6F4D" w:rsidRPr="002C307B">
        <w:rPr>
          <w:rFonts w:ascii="Times New Roman" w:eastAsia="宋体" w:hAnsi="Times New Roman" w:cs="Times New Roman"/>
          <w:color w:val="000000"/>
          <w:szCs w:val="21"/>
        </w:rPr>
        <w:t xml:space="preserve"> lines</w:t>
      </w:r>
      <w:r w:rsidR="00A47CF0">
        <w:rPr>
          <w:rFonts w:ascii="Times New Roman" w:eastAsia="宋体" w:hAnsi="Times New Roman" w:cs="Times New Roman"/>
          <w:color w:val="000000"/>
          <w:szCs w:val="21"/>
        </w:rPr>
        <w:t xml:space="preserve"> </w:t>
      </w:r>
      <w:r w:rsidR="00CE6F4D" w:rsidRPr="002C307B">
        <w:rPr>
          <w:rFonts w:ascii="Times New Roman" w:eastAsia="宋体" w:hAnsi="Times New Roman" w:cs="Times New Roman"/>
          <w:color w:val="000000"/>
          <w:szCs w:val="21"/>
        </w:rPr>
        <w:t>30</w:t>
      </w:r>
      <w:r w:rsidR="00A47CF0">
        <w:rPr>
          <w:rFonts w:ascii="Times New Roman" w:eastAsia="宋体" w:hAnsi="Times New Roman" w:cs="Times New Roman"/>
          <w:color w:val="000000"/>
          <w:szCs w:val="21"/>
        </w:rPr>
        <w:t>8</w:t>
      </w:r>
      <w:r w:rsidR="00CE6F4D" w:rsidRPr="002C307B">
        <w:rPr>
          <w:rFonts w:ascii="Times New Roman" w:eastAsia="宋体" w:hAnsi="Times New Roman" w:cs="Times New Roman"/>
          <w:color w:val="000000"/>
          <w:szCs w:val="21"/>
        </w:rPr>
        <w:t>-</w:t>
      </w:r>
      <w:r w:rsidR="00A47CF0">
        <w:rPr>
          <w:rFonts w:ascii="Times New Roman" w:eastAsia="宋体" w:hAnsi="Times New Roman" w:cs="Times New Roman"/>
          <w:color w:val="000000"/>
          <w:szCs w:val="21"/>
        </w:rPr>
        <w:t>331</w:t>
      </w:r>
      <w:r w:rsidR="003936FB">
        <w:rPr>
          <w:rFonts w:ascii="Times New Roman" w:eastAsia="宋体" w:hAnsi="Times New Roman" w:cs="Times New Roman"/>
          <w:color w:val="000000"/>
          <w:szCs w:val="21"/>
        </w:rPr>
        <w:t xml:space="preserve"> of revised m</w:t>
      </w:r>
      <w:r w:rsidR="00F95B2C">
        <w:rPr>
          <w:rFonts w:ascii="Times New Roman" w:eastAsia="宋体" w:hAnsi="Times New Roman" w:cs="Times New Roman"/>
          <w:color w:val="000000"/>
          <w:szCs w:val="21"/>
        </w:rPr>
        <w:t>anuscripts</w:t>
      </w:r>
      <w:r w:rsidR="00CE6F4D" w:rsidRPr="002C307B">
        <w:rPr>
          <w:rFonts w:ascii="Times New Roman" w:eastAsia="宋体" w:hAnsi="Times New Roman" w:cs="Times New Roman"/>
          <w:color w:val="000000"/>
          <w:szCs w:val="21"/>
        </w:rPr>
        <w:t>.</w:t>
      </w:r>
      <w:r w:rsidR="00937F0A" w:rsidRPr="002C307B">
        <w:rPr>
          <w:rFonts w:ascii="Times New Roman" w:eastAsia="宋体" w:hAnsi="Times New Roman" w:cs="Times New Roman"/>
          <w:color w:val="000000"/>
          <w:szCs w:val="21"/>
        </w:rPr>
        <w:t xml:space="preserve"> </w:t>
      </w:r>
    </w:p>
    <w:p w14:paraId="2CADE5DD" w14:textId="5AB1373C" w:rsidR="000C3B14" w:rsidRPr="00794E2C" w:rsidRDefault="000C3B14" w:rsidP="00794E2C">
      <w:pPr>
        <w:spacing w:line="360" w:lineRule="auto"/>
        <w:rPr>
          <w:rFonts w:ascii="Times New Roman" w:eastAsia="宋体" w:hAnsi="Times New Roman" w:cs="Times New Roman"/>
          <w:color w:val="000000"/>
          <w:szCs w:val="21"/>
        </w:rPr>
      </w:pPr>
    </w:p>
    <w:p w14:paraId="1A96D732" w14:textId="15AB258A" w:rsidR="000C3B14" w:rsidRPr="002C307B" w:rsidRDefault="000C3B14"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Comment 10:</w:t>
      </w:r>
      <w:r w:rsidRPr="00A47CF0">
        <w:rPr>
          <w:rFonts w:ascii="Times New Roman" w:eastAsia="宋体" w:hAnsi="Times New Roman" w:cs="Times New Roman"/>
          <w:color w:val="000000"/>
          <w:szCs w:val="21"/>
        </w:rPr>
        <w:t xml:space="preserve"> </w:t>
      </w:r>
      <w:r w:rsidR="00A47CF0" w:rsidRPr="00A47CF0">
        <w:rPr>
          <w:rFonts w:ascii="Times New Roman" w:eastAsia="宋体" w:hAnsi="Times New Roman" w:cs="Times New Roman"/>
          <w:color w:val="000000"/>
          <w:szCs w:val="21"/>
        </w:rPr>
        <w:t>2.3.2.4. </w:t>
      </w:r>
      <w:r w:rsidRPr="002C307B">
        <w:rPr>
          <w:rFonts w:ascii="Times New Roman" w:eastAsia="宋体" w:hAnsi="Times New Roman" w:cs="Times New Roman"/>
          <w:color w:val="000000"/>
          <w:szCs w:val="21"/>
        </w:rPr>
        <w:t>Necrosis – Necrosis is a rather nebulous and nonspecific term that can be applied to diverse types of accidental cell death or regulated cell death. The authors should specify what cell death modality is considered in this work.</w:t>
      </w:r>
    </w:p>
    <w:p w14:paraId="1628D1F7" w14:textId="140F5BCF" w:rsidR="000C3B14" w:rsidRPr="002C307B" w:rsidRDefault="000C3B14"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Response 10:</w:t>
      </w:r>
      <w:r w:rsidR="00656167" w:rsidRPr="002C307B">
        <w:rPr>
          <w:rFonts w:ascii="Times New Roman" w:hAnsi="Times New Roman" w:cs="Times New Roman"/>
          <w:szCs w:val="21"/>
        </w:rPr>
        <w:t xml:space="preserve"> </w:t>
      </w:r>
      <w:r w:rsidR="00CE6F4D" w:rsidRPr="002C307B">
        <w:rPr>
          <w:rFonts w:ascii="Times New Roman" w:eastAsia="宋体" w:hAnsi="Times New Roman" w:cs="Times New Roman"/>
          <w:color w:val="000000"/>
          <w:szCs w:val="21"/>
        </w:rPr>
        <w:t xml:space="preserve">Thanks for </w:t>
      </w:r>
      <w:r w:rsidR="005B5E6C">
        <w:rPr>
          <w:rFonts w:ascii="Times New Roman" w:eastAsia="宋体" w:hAnsi="Times New Roman" w:cs="Times New Roman"/>
          <w:color w:val="000000"/>
          <w:szCs w:val="21"/>
        </w:rPr>
        <w:t xml:space="preserve">the </w:t>
      </w:r>
      <w:r w:rsidR="00CE6F4D" w:rsidRPr="002C307B">
        <w:rPr>
          <w:rFonts w:ascii="Times New Roman" w:eastAsia="宋体" w:hAnsi="Times New Roman" w:cs="Times New Roman"/>
          <w:color w:val="000000"/>
          <w:szCs w:val="21"/>
        </w:rPr>
        <w:t xml:space="preserve">comment, in pathology, </w:t>
      </w:r>
      <w:r w:rsidR="00656167" w:rsidRPr="002C307B">
        <w:rPr>
          <w:rFonts w:ascii="Times New Roman" w:eastAsia="宋体" w:hAnsi="Times New Roman" w:cs="Times New Roman"/>
          <w:color w:val="000000"/>
          <w:szCs w:val="21"/>
        </w:rPr>
        <w:t>Necrosis can be the outcome of any pattern of cell death. We realize that subheading necrosis in the PCD is unreasonable and strongly misleading.</w:t>
      </w:r>
      <w:r w:rsidR="00656167" w:rsidRPr="002C307B">
        <w:rPr>
          <w:rFonts w:ascii="Times New Roman" w:hAnsi="Times New Roman" w:cs="Times New Roman"/>
          <w:szCs w:val="21"/>
        </w:rPr>
        <w:t xml:space="preserve"> </w:t>
      </w:r>
      <w:r w:rsidR="00656167" w:rsidRPr="002C307B">
        <w:rPr>
          <w:rFonts w:ascii="Times New Roman" w:eastAsia="宋体" w:hAnsi="Times New Roman" w:cs="Times New Roman"/>
          <w:color w:val="000000"/>
          <w:szCs w:val="21"/>
        </w:rPr>
        <w:t>We have deleted this part</w:t>
      </w:r>
      <w:r w:rsidR="003672F7" w:rsidRPr="002C307B">
        <w:rPr>
          <w:rFonts w:ascii="Times New Roman" w:eastAsia="宋体" w:hAnsi="Times New Roman" w:cs="Times New Roman"/>
          <w:color w:val="000000"/>
          <w:szCs w:val="21"/>
        </w:rPr>
        <w:t xml:space="preserve"> in the revised manuscript</w:t>
      </w:r>
      <w:r w:rsidR="00656167" w:rsidRPr="002C307B">
        <w:rPr>
          <w:rFonts w:ascii="Times New Roman" w:eastAsia="宋体" w:hAnsi="Times New Roman" w:cs="Times New Roman"/>
          <w:color w:val="000000"/>
          <w:szCs w:val="21"/>
        </w:rPr>
        <w:t>.</w:t>
      </w:r>
    </w:p>
    <w:p w14:paraId="3FFE77BE" w14:textId="204494C2" w:rsidR="000C3B14" w:rsidRPr="002C307B" w:rsidRDefault="000C3B14" w:rsidP="002C307B">
      <w:pPr>
        <w:spacing w:line="360" w:lineRule="auto"/>
        <w:rPr>
          <w:rFonts w:ascii="Times New Roman" w:eastAsia="宋体" w:hAnsi="Times New Roman" w:cs="Times New Roman"/>
          <w:color w:val="FF0000"/>
          <w:szCs w:val="21"/>
        </w:rPr>
      </w:pPr>
    </w:p>
    <w:p w14:paraId="020B9D10" w14:textId="3CD573B5" w:rsidR="000C3B14" w:rsidRPr="002C307B" w:rsidRDefault="000C3B14" w:rsidP="002C307B">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Comment 11:</w:t>
      </w:r>
      <w:r w:rsidR="005C1572">
        <w:rPr>
          <w:rFonts w:ascii="Times New Roman" w:eastAsia="宋体" w:hAnsi="Times New Roman" w:cs="Times New Roman"/>
          <w:color w:val="000000"/>
          <w:szCs w:val="21"/>
        </w:rPr>
        <w:t xml:space="preserve"> </w:t>
      </w:r>
      <w:r w:rsidR="00A47CF0" w:rsidRPr="00A47CF0">
        <w:rPr>
          <w:rFonts w:ascii="Times New Roman" w:eastAsia="宋体" w:hAnsi="Times New Roman" w:cs="Times New Roman"/>
          <w:color w:val="000000"/>
          <w:szCs w:val="21"/>
        </w:rPr>
        <w:t>3.3. </w:t>
      </w:r>
      <w:r w:rsidRPr="002C307B">
        <w:rPr>
          <w:rFonts w:ascii="Times New Roman" w:eastAsia="宋体" w:hAnsi="Times New Roman" w:cs="Times New Roman"/>
          <w:color w:val="000000"/>
          <w:szCs w:val="21"/>
        </w:rPr>
        <w:t>CAFs regulate responsiveness to immunotherapy – Importantly, this section should include the negative effect of CAFs on cellular immunotherapies including CAR T cells. These latter have been demonstrated to be very effective against liquid malignancies but their efficacy in solid tumors is still limited. In this context the TME, including CAFs, is primarily responsible for preventing the distribution and cytotoxic effects of CAR T cells.</w:t>
      </w:r>
    </w:p>
    <w:p w14:paraId="23F0C089" w14:textId="53EC65E9" w:rsidR="00E7529E" w:rsidRPr="002C307B" w:rsidRDefault="000C3B14" w:rsidP="005C1572">
      <w:pPr>
        <w:spacing w:line="360" w:lineRule="auto"/>
        <w:rPr>
          <w:rFonts w:ascii="Times New Roman" w:eastAsia="宋体" w:hAnsi="Times New Roman" w:cs="Times New Roman"/>
          <w:color w:val="000000"/>
          <w:szCs w:val="21"/>
        </w:rPr>
      </w:pPr>
      <w:r w:rsidRPr="002C307B">
        <w:rPr>
          <w:rFonts w:ascii="Times New Roman" w:eastAsia="宋体" w:hAnsi="Times New Roman" w:cs="Times New Roman"/>
          <w:color w:val="000000"/>
          <w:szCs w:val="21"/>
        </w:rPr>
        <w:t>Response 11</w:t>
      </w:r>
      <w:r w:rsidRPr="002C307B">
        <w:rPr>
          <w:rFonts w:ascii="Times New Roman" w:eastAsia="宋体" w:hAnsi="Times New Roman" w:cs="Times New Roman"/>
          <w:szCs w:val="21"/>
        </w:rPr>
        <w:t>:</w:t>
      </w:r>
      <w:r w:rsidR="00656167" w:rsidRPr="002C307B">
        <w:rPr>
          <w:rFonts w:ascii="Times New Roman" w:eastAsia="宋体" w:hAnsi="Times New Roman" w:cs="Times New Roman"/>
          <w:szCs w:val="21"/>
        </w:rPr>
        <w:t xml:space="preserve"> </w:t>
      </w:r>
      <w:r w:rsidR="00CE6F4D" w:rsidRPr="002C307B">
        <w:rPr>
          <w:rFonts w:ascii="Times New Roman" w:eastAsia="宋体" w:hAnsi="Times New Roman" w:cs="Times New Roman"/>
          <w:color w:val="000000"/>
          <w:szCs w:val="21"/>
        </w:rPr>
        <w:t>Thanks for</w:t>
      </w:r>
      <w:r w:rsidR="005B5E6C">
        <w:rPr>
          <w:rFonts w:ascii="Times New Roman" w:eastAsia="宋体" w:hAnsi="Times New Roman" w:cs="Times New Roman"/>
          <w:color w:val="000000"/>
          <w:szCs w:val="21"/>
        </w:rPr>
        <w:t xml:space="preserve"> the</w:t>
      </w:r>
      <w:r w:rsidR="00CE6F4D" w:rsidRPr="002C307B">
        <w:rPr>
          <w:rFonts w:ascii="Times New Roman" w:eastAsia="宋体" w:hAnsi="Times New Roman" w:cs="Times New Roman"/>
          <w:color w:val="000000"/>
          <w:szCs w:val="21"/>
        </w:rPr>
        <w:t xml:space="preserve"> </w:t>
      </w:r>
      <w:r w:rsidR="002C307B" w:rsidRPr="002C307B">
        <w:rPr>
          <w:rFonts w:ascii="Times New Roman" w:eastAsia="宋体" w:hAnsi="Times New Roman" w:cs="Times New Roman"/>
          <w:color w:val="000000"/>
          <w:szCs w:val="21"/>
        </w:rPr>
        <w:t>comment.</w:t>
      </w:r>
      <w:r w:rsidR="00CE6F4D" w:rsidRPr="002C307B">
        <w:rPr>
          <w:rFonts w:ascii="Times New Roman" w:eastAsia="宋体" w:hAnsi="Times New Roman" w:cs="Times New Roman"/>
          <w:color w:val="000000"/>
          <w:szCs w:val="21"/>
        </w:rPr>
        <w:t xml:space="preserve"> </w:t>
      </w:r>
      <w:r w:rsidR="00656167" w:rsidRPr="002C307B">
        <w:rPr>
          <w:rFonts w:ascii="Times New Roman" w:eastAsia="宋体" w:hAnsi="Times New Roman" w:cs="Times New Roman"/>
          <w:color w:val="000000"/>
          <w:szCs w:val="21"/>
        </w:rPr>
        <w:t xml:space="preserve">It has been </w:t>
      </w:r>
      <w:r w:rsidR="003672F7" w:rsidRPr="002C307B">
        <w:rPr>
          <w:rFonts w:ascii="Times New Roman" w:eastAsia="宋体" w:hAnsi="Times New Roman" w:cs="Times New Roman"/>
          <w:color w:val="000000"/>
          <w:szCs w:val="21"/>
        </w:rPr>
        <w:t>added</w:t>
      </w:r>
      <w:r w:rsidR="00656167" w:rsidRPr="002C307B">
        <w:rPr>
          <w:rFonts w:ascii="Times New Roman" w:eastAsia="宋体" w:hAnsi="Times New Roman" w:cs="Times New Roman"/>
          <w:color w:val="000000"/>
          <w:szCs w:val="21"/>
        </w:rPr>
        <w:t xml:space="preserve"> in </w:t>
      </w:r>
      <w:r w:rsidR="00E7529E" w:rsidRPr="002C307B">
        <w:rPr>
          <w:rFonts w:ascii="Times New Roman" w:eastAsia="宋体" w:hAnsi="Times New Roman" w:cs="Times New Roman"/>
          <w:color w:val="000000"/>
          <w:szCs w:val="21"/>
        </w:rPr>
        <w:t>lines 60</w:t>
      </w:r>
      <w:r w:rsidR="00A47CF0">
        <w:rPr>
          <w:rFonts w:ascii="Times New Roman" w:eastAsia="宋体" w:hAnsi="Times New Roman" w:cs="Times New Roman"/>
          <w:color w:val="000000"/>
          <w:szCs w:val="21"/>
        </w:rPr>
        <w:t>2</w:t>
      </w:r>
      <w:r w:rsidR="00E7529E" w:rsidRPr="002C307B">
        <w:rPr>
          <w:rFonts w:ascii="Times New Roman" w:eastAsia="宋体" w:hAnsi="Times New Roman" w:cs="Times New Roman"/>
          <w:color w:val="000000"/>
          <w:szCs w:val="21"/>
        </w:rPr>
        <w:t>-61</w:t>
      </w:r>
      <w:r w:rsidR="00A47CF0">
        <w:rPr>
          <w:rFonts w:ascii="Times New Roman" w:eastAsia="宋体" w:hAnsi="Times New Roman" w:cs="Times New Roman"/>
          <w:color w:val="000000"/>
          <w:szCs w:val="21"/>
        </w:rPr>
        <w:t>4</w:t>
      </w:r>
      <w:r w:rsidR="005B5E6C">
        <w:rPr>
          <w:rFonts w:ascii="Times New Roman" w:eastAsia="宋体" w:hAnsi="Times New Roman" w:cs="Times New Roman"/>
          <w:color w:val="000000"/>
          <w:szCs w:val="21"/>
        </w:rPr>
        <w:t xml:space="preserve"> of </w:t>
      </w:r>
      <w:r w:rsidR="005B5E6C" w:rsidRPr="002C307B">
        <w:rPr>
          <w:rFonts w:ascii="Times New Roman" w:eastAsia="宋体" w:hAnsi="Times New Roman" w:cs="Times New Roman"/>
          <w:color w:val="000000"/>
          <w:szCs w:val="21"/>
        </w:rPr>
        <w:t>the revised manuscript</w:t>
      </w:r>
      <w:r w:rsidR="00656167" w:rsidRPr="002C307B">
        <w:rPr>
          <w:rFonts w:ascii="Times New Roman" w:eastAsia="宋体" w:hAnsi="Times New Roman" w:cs="Times New Roman"/>
          <w:color w:val="000000"/>
          <w:szCs w:val="21"/>
        </w:rPr>
        <w:t>.</w:t>
      </w:r>
    </w:p>
    <w:p w14:paraId="6EFFB109" w14:textId="77777777" w:rsidR="000C3B14" w:rsidRPr="00131F90" w:rsidRDefault="000C3B14" w:rsidP="00131F90">
      <w:pPr>
        <w:rPr>
          <w:rFonts w:ascii="Times New Roman" w:eastAsia="宋体" w:hAnsi="Times New Roman" w:cs="Times New Roman"/>
          <w:color w:val="000000"/>
          <w:sz w:val="18"/>
          <w:szCs w:val="21"/>
        </w:rPr>
      </w:pPr>
    </w:p>
    <w:p w14:paraId="5D07FA27" w14:textId="20F4C2FD" w:rsidR="00C61475" w:rsidRDefault="00656E3F" w:rsidP="00C93411">
      <w:pPr>
        <w:spacing w:line="360" w:lineRule="auto"/>
        <w:rPr>
          <w:rFonts w:ascii="Times New Roman" w:eastAsia="宋体" w:hAnsi="Times New Roman" w:cs="Times New Roman"/>
          <w:b/>
          <w:bCs/>
          <w:color w:val="000000"/>
          <w:szCs w:val="21"/>
        </w:rPr>
      </w:pPr>
      <w:r w:rsidRPr="00155DBB">
        <w:rPr>
          <w:rFonts w:ascii="Times New Roman" w:eastAsia="宋体" w:hAnsi="Times New Roman" w:cs="Times New Roman" w:hint="eastAsia"/>
          <w:b/>
          <w:bCs/>
          <w:color w:val="000000"/>
          <w:szCs w:val="21"/>
        </w:rPr>
        <w:t>R</w:t>
      </w:r>
      <w:r w:rsidRPr="00155DBB">
        <w:rPr>
          <w:rFonts w:ascii="Times New Roman" w:eastAsia="宋体" w:hAnsi="Times New Roman" w:cs="Times New Roman"/>
          <w:b/>
          <w:bCs/>
          <w:color w:val="000000"/>
          <w:szCs w:val="21"/>
        </w:rPr>
        <w:t>esponses to reviewer</w:t>
      </w:r>
      <w:r>
        <w:rPr>
          <w:rFonts w:ascii="Times New Roman" w:eastAsia="宋体" w:hAnsi="Times New Roman" w:cs="Times New Roman"/>
          <w:b/>
          <w:bCs/>
          <w:color w:val="000000"/>
          <w:szCs w:val="21"/>
        </w:rPr>
        <w:t xml:space="preserve"> 2</w:t>
      </w:r>
    </w:p>
    <w:p w14:paraId="68E9350E" w14:textId="77777777" w:rsidR="00C93411" w:rsidRPr="00C93411" w:rsidRDefault="00C93411" w:rsidP="00C93411">
      <w:pPr>
        <w:spacing w:line="360" w:lineRule="auto"/>
        <w:rPr>
          <w:rFonts w:ascii="Times New Roman" w:eastAsia="宋体" w:hAnsi="Times New Roman" w:cs="Times New Roman"/>
          <w:b/>
          <w:bCs/>
          <w:color w:val="000000"/>
          <w:szCs w:val="21"/>
        </w:rPr>
      </w:pPr>
    </w:p>
    <w:p w14:paraId="527B3A8D" w14:textId="77777777" w:rsidR="00C93411" w:rsidRPr="00C93411" w:rsidRDefault="00C93411" w:rsidP="00C93411">
      <w:pPr>
        <w:widowControl/>
        <w:spacing w:line="360" w:lineRule="auto"/>
        <w:rPr>
          <w:rFonts w:ascii="Times New Roman" w:eastAsia="宋体" w:hAnsi="Times New Roman" w:cs="Times New Roman"/>
          <w:color w:val="000000"/>
          <w:szCs w:val="21"/>
        </w:rPr>
      </w:pPr>
      <w:r w:rsidRPr="00C93411">
        <w:rPr>
          <w:rFonts w:ascii="Times New Roman" w:eastAsia="宋体" w:hAnsi="Times New Roman" w:cs="Times New Roman"/>
          <w:color w:val="000000"/>
          <w:szCs w:val="21"/>
        </w:rPr>
        <w:t>Comment 1: For example, line 85 what is the significance of the three subtypes with respects to resistance?</w:t>
      </w:r>
    </w:p>
    <w:p w14:paraId="08354F12" w14:textId="488287CC" w:rsidR="00C93411" w:rsidRDefault="00C93411" w:rsidP="00C93411">
      <w:pPr>
        <w:widowControl/>
        <w:spacing w:line="360" w:lineRule="auto"/>
        <w:rPr>
          <w:rFonts w:ascii="Times New Roman" w:eastAsia="宋体" w:hAnsi="Times New Roman" w:cs="Times New Roman"/>
          <w:color w:val="000000"/>
          <w:szCs w:val="21"/>
        </w:rPr>
      </w:pPr>
      <w:r w:rsidRPr="00C93411">
        <w:rPr>
          <w:rFonts w:ascii="Times New Roman" w:eastAsia="宋体" w:hAnsi="Times New Roman" w:cs="Times New Roman"/>
          <w:color w:val="000000"/>
          <w:szCs w:val="21"/>
        </w:rPr>
        <w:t>Response1: Thanks for the comment. Three subtypes directly impact clinical anticancer response</w:t>
      </w:r>
      <w:r w:rsidR="009E02AB">
        <w:rPr>
          <w:rFonts w:ascii="Times New Roman" w:eastAsia="宋体" w:hAnsi="Times New Roman" w:cs="Times New Roman"/>
          <w:color w:val="000000"/>
          <w:szCs w:val="21"/>
        </w:rPr>
        <w:t>.</w:t>
      </w:r>
      <w:r w:rsidRPr="00C93411">
        <w:rPr>
          <w:rFonts w:ascii="Times New Roman" w:eastAsia="宋体" w:hAnsi="Times New Roman" w:cs="Times New Roman"/>
          <w:color w:val="000000"/>
          <w:szCs w:val="21"/>
        </w:rPr>
        <w:t xml:space="preserve"> </w:t>
      </w:r>
      <w:r w:rsidR="009E02AB">
        <w:rPr>
          <w:rFonts w:ascii="Times New Roman" w:eastAsia="宋体" w:hAnsi="Times New Roman" w:cs="Times New Roman"/>
          <w:color w:val="000000"/>
          <w:szCs w:val="21"/>
        </w:rPr>
        <w:t xml:space="preserve">It </w:t>
      </w:r>
      <w:r w:rsidRPr="00C93411">
        <w:rPr>
          <w:rFonts w:ascii="Times New Roman" w:eastAsia="宋体" w:hAnsi="Times New Roman" w:cs="Times New Roman"/>
          <w:color w:val="000000"/>
          <w:szCs w:val="21"/>
        </w:rPr>
        <w:t>ha</w:t>
      </w:r>
      <w:r w:rsidR="009E02AB">
        <w:rPr>
          <w:rFonts w:ascii="Times New Roman" w:eastAsia="宋体" w:hAnsi="Times New Roman" w:cs="Times New Roman"/>
          <w:color w:val="000000"/>
          <w:szCs w:val="21"/>
        </w:rPr>
        <w:t>s</w:t>
      </w:r>
      <w:r w:rsidRPr="00C93411">
        <w:rPr>
          <w:rFonts w:ascii="Times New Roman" w:eastAsia="宋体" w:hAnsi="Times New Roman" w:cs="Times New Roman"/>
          <w:color w:val="000000"/>
          <w:szCs w:val="21"/>
        </w:rPr>
        <w:t xml:space="preserve"> been expanded in the revised manuscript, lines</w:t>
      </w:r>
      <w:r w:rsidR="00A47CF0">
        <w:rPr>
          <w:rFonts w:ascii="Times New Roman" w:eastAsia="宋体" w:hAnsi="Times New Roman" w:cs="Times New Roman"/>
          <w:color w:val="000000"/>
          <w:szCs w:val="21"/>
        </w:rPr>
        <w:t xml:space="preserve"> </w:t>
      </w:r>
      <w:r w:rsidRPr="00C93411">
        <w:rPr>
          <w:rFonts w:ascii="Times New Roman" w:eastAsia="宋体" w:hAnsi="Times New Roman" w:cs="Times New Roman"/>
          <w:color w:val="000000"/>
          <w:szCs w:val="21"/>
        </w:rPr>
        <w:t>85-93.</w:t>
      </w:r>
    </w:p>
    <w:p w14:paraId="5CD54F41" w14:textId="77777777" w:rsidR="00C93411" w:rsidRPr="00C93411" w:rsidRDefault="00C93411" w:rsidP="00C93411">
      <w:pPr>
        <w:widowControl/>
        <w:spacing w:line="360" w:lineRule="auto"/>
        <w:rPr>
          <w:rFonts w:ascii="Times New Roman" w:eastAsia="宋体" w:hAnsi="Times New Roman" w:cs="Times New Roman"/>
          <w:color w:val="000000"/>
          <w:szCs w:val="21"/>
        </w:rPr>
      </w:pPr>
    </w:p>
    <w:p w14:paraId="55079F02" w14:textId="3DB29CC7" w:rsidR="00656167" w:rsidRPr="00705D9A" w:rsidRDefault="00656167" w:rsidP="00705D9A">
      <w:pPr>
        <w:widowControl/>
        <w:spacing w:line="360" w:lineRule="auto"/>
        <w:rPr>
          <w:rFonts w:ascii="Times New Roman" w:eastAsia="宋体" w:hAnsi="Times New Roman" w:cs="Times New Roman"/>
          <w:color w:val="000000"/>
          <w:szCs w:val="21"/>
        </w:rPr>
      </w:pPr>
      <w:r w:rsidRPr="00705D9A">
        <w:rPr>
          <w:rFonts w:ascii="Times New Roman" w:eastAsia="宋体" w:hAnsi="Times New Roman" w:cs="Times New Roman" w:hint="eastAsia"/>
          <w:color w:val="000000"/>
          <w:szCs w:val="21"/>
        </w:rPr>
        <w:t>C</w:t>
      </w:r>
      <w:r w:rsidRPr="00705D9A">
        <w:rPr>
          <w:rFonts w:ascii="Times New Roman" w:eastAsia="宋体" w:hAnsi="Times New Roman" w:cs="Times New Roman"/>
          <w:color w:val="000000"/>
          <w:szCs w:val="21"/>
        </w:rPr>
        <w:t>omment 2:</w:t>
      </w:r>
      <w:r w:rsidRPr="00705D9A">
        <w:rPr>
          <w:rFonts w:ascii="Arial" w:hAnsi="Arial" w:cs="Arial"/>
          <w:color w:val="0A0A0A"/>
          <w:szCs w:val="21"/>
        </w:rPr>
        <w:t xml:space="preserve"> </w:t>
      </w:r>
      <w:r w:rsidRPr="00705D9A">
        <w:rPr>
          <w:rFonts w:ascii="Times New Roman" w:hAnsi="Times New Roman" w:cs="Times New Roman"/>
          <w:color w:val="000000"/>
          <w:szCs w:val="21"/>
        </w:rPr>
        <w:t>Table 1 could use some more detail</w:t>
      </w:r>
      <w:r w:rsidR="00A4273F" w:rsidRPr="00705D9A">
        <w:rPr>
          <w:rFonts w:ascii="Times New Roman" w:hAnsi="Times New Roman" w:cs="Times New Roman"/>
          <w:color w:val="000000"/>
          <w:szCs w:val="21"/>
        </w:rPr>
        <w:t xml:space="preserve">, </w:t>
      </w:r>
      <w:r w:rsidRPr="00705D9A">
        <w:rPr>
          <w:rFonts w:ascii="Times New Roman" w:hAnsi="Times New Roman" w:cs="Times New Roman"/>
          <w:color w:val="000000"/>
          <w:szCs w:val="21"/>
        </w:rPr>
        <w:t>not clear as shown what the influence/factors produce by the CAF influence the MDSC and TAM</w:t>
      </w:r>
    </w:p>
    <w:p w14:paraId="0E960FB6" w14:textId="3A068590" w:rsidR="00183485" w:rsidRPr="00705D9A" w:rsidRDefault="00656167" w:rsidP="00705D9A">
      <w:pPr>
        <w:spacing w:line="360" w:lineRule="auto"/>
        <w:rPr>
          <w:rFonts w:ascii="Times New Roman" w:eastAsia="宋体" w:hAnsi="Times New Roman" w:cs="Times New Roman"/>
          <w:color w:val="000000"/>
          <w:szCs w:val="21"/>
        </w:rPr>
      </w:pPr>
      <w:r w:rsidRPr="00705D9A">
        <w:rPr>
          <w:rFonts w:ascii="Times New Roman" w:eastAsia="宋体" w:hAnsi="Times New Roman" w:cs="Times New Roman" w:hint="eastAsia"/>
          <w:color w:val="000000"/>
          <w:szCs w:val="21"/>
        </w:rPr>
        <w:t>R</w:t>
      </w:r>
      <w:r w:rsidRPr="00705D9A">
        <w:rPr>
          <w:rFonts w:ascii="Times New Roman" w:eastAsia="宋体" w:hAnsi="Times New Roman" w:cs="Times New Roman"/>
          <w:color w:val="000000"/>
          <w:szCs w:val="21"/>
        </w:rPr>
        <w:t>esponse</w:t>
      </w:r>
      <w:r w:rsidR="00BD61A2">
        <w:rPr>
          <w:rFonts w:ascii="Times New Roman" w:eastAsia="宋体" w:hAnsi="Times New Roman" w:cs="Times New Roman"/>
          <w:color w:val="000000"/>
          <w:szCs w:val="21"/>
        </w:rPr>
        <w:t>2</w:t>
      </w:r>
      <w:r w:rsidRPr="00705D9A">
        <w:rPr>
          <w:rFonts w:ascii="Times New Roman" w:eastAsia="宋体" w:hAnsi="Times New Roman" w:cs="Times New Roman"/>
          <w:color w:val="000000"/>
          <w:szCs w:val="21"/>
        </w:rPr>
        <w:t>:</w:t>
      </w:r>
      <w:r w:rsidR="00183485" w:rsidRPr="00705D9A">
        <w:rPr>
          <w:rFonts w:ascii="Times New Roman" w:eastAsia="宋体" w:hAnsi="Times New Roman" w:cs="Times New Roman"/>
          <w:color w:val="000000"/>
          <w:szCs w:val="21"/>
        </w:rPr>
        <w:t xml:space="preserve"> </w:t>
      </w:r>
      <w:r w:rsidR="00B97123" w:rsidRPr="00705D9A">
        <w:rPr>
          <w:rFonts w:ascii="Times New Roman" w:eastAsia="宋体" w:hAnsi="Times New Roman" w:cs="Times New Roman"/>
          <w:color w:val="000000"/>
          <w:szCs w:val="21"/>
        </w:rPr>
        <w:t>Thanks for</w:t>
      </w:r>
      <w:r w:rsidR="005B5E6C">
        <w:rPr>
          <w:rFonts w:ascii="Times New Roman" w:eastAsia="宋体" w:hAnsi="Times New Roman" w:cs="Times New Roman"/>
          <w:color w:val="000000"/>
          <w:szCs w:val="21"/>
        </w:rPr>
        <w:t xml:space="preserve"> the</w:t>
      </w:r>
      <w:r w:rsidR="00B97123" w:rsidRPr="00705D9A">
        <w:rPr>
          <w:rFonts w:ascii="Times New Roman" w:eastAsia="宋体" w:hAnsi="Times New Roman" w:cs="Times New Roman"/>
          <w:color w:val="000000"/>
          <w:szCs w:val="21"/>
        </w:rPr>
        <w:t xml:space="preserve"> comment</w:t>
      </w:r>
      <w:r w:rsidR="005B5E6C">
        <w:rPr>
          <w:rFonts w:ascii="Times New Roman" w:eastAsia="宋体" w:hAnsi="Times New Roman" w:cs="Times New Roman"/>
          <w:color w:val="000000"/>
          <w:szCs w:val="21"/>
        </w:rPr>
        <w:t>. The</w:t>
      </w:r>
      <w:r w:rsidR="00B97123" w:rsidRPr="00705D9A">
        <w:rPr>
          <w:rFonts w:ascii="Times New Roman" w:eastAsia="宋体" w:hAnsi="Times New Roman" w:cs="Times New Roman"/>
          <w:color w:val="000000"/>
          <w:szCs w:val="21"/>
        </w:rPr>
        <w:t xml:space="preserve"> f</w:t>
      </w:r>
      <w:r w:rsidR="00C61475" w:rsidRPr="00705D9A">
        <w:rPr>
          <w:rFonts w:ascii="Times New Roman" w:eastAsia="宋体" w:hAnsi="Times New Roman" w:cs="Times New Roman"/>
          <w:color w:val="000000"/>
          <w:szCs w:val="21"/>
        </w:rPr>
        <w:t>igure ha</w:t>
      </w:r>
      <w:r w:rsidR="005B5E6C">
        <w:rPr>
          <w:rFonts w:ascii="Times New Roman" w:eastAsia="宋体" w:hAnsi="Times New Roman" w:cs="Times New Roman"/>
          <w:color w:val="000000"/>
          <w:szCs w:val="21"/>
        </w:rPr>
        <w:t>s</w:t>
      </w:r>
      <w:r w:rsidR="00C61475" w:rsidRPr="00705D9A">
        <w:rPr>
          <w:rFonts w:ascii="Times New Roman" w:eastAsia="宋体" w:hAnsi="Times New Roman" w:cs="Times New Roman"/>
          <w:color w:val="000000"/>
          <w:szCs w:val="21"/>
        </w:rPr>
        <w:t xml:space="preserve"> </w:t>
      </w:r>
      <w:r w:rsidR="00C61475" w:rsidRPr="00705D9A">
        <w:rPr>
          <w:rFonts w:ascii="Times New Roman" w:eastAsia="宋体" w:hAnsi="Times New Roman" w:cs="Times New Roman" w:hint="eastAsia"/>
          <w:color w:val="000000"/>
          <w:szCs w:val="21"/>
        </w:rPr>
        <w:t>been</w:t>
      </w:r>
      <w:r w:rsidR="00C61475" w:rsidRPr="00705D9A">
        <w:rPr>
          <w:rFonts w:ascii="Times New Roman" w:eastAsia="宋体" w:hAnsi="Times New Roman" w:cs="Times New Roman"/>
          <w:color w:val="000000"/>
          <w:szCs w:val="21"/>
        </w:rPr>
        <w:t xml:space="preserve"> changed</w:t>
      </w:r>
      <w:r w:rsidR="00B97123" w:rsidRPr="00705D9A">
        <w:rPr>
          <w:rFonts w:ascii="Times New Roman" w:eastAsia="宋体" w:hAnsi="Times New Roman" w:cs="Times New Roman"/>
          <w:color w:val="000000"/>
          <w:szCs w:val="21"/>
        </w:rPr>
        <w:t>. And t</w:t>
      </w:r>
      <w:r w:rsidR="00D709FA" w:rsidRPr="00705D9A">
        <w:rPr>
          <w:rFonts w:ascii="Times New Roman" w:hAnsi="Times New Roman" w:cs="Times New Roman"/>
          <w:color w:val="000000"/>
          <w:szCs w:val="21"/>
        </w:rPr>
        <w:t>he factors produce</w:t>
      </w:r>
      <w:r w:rsidR="00BD61A2">
        <w:rPr>
          <w:rFonts w:ascii="Times New Roman" w:hAnsi="Times New Roman" w:cs="Times New Roman"/>
          <w:color w:val="000000"/>
          <w:szCs w:val="21"/>
        </w:rPr>
        <w:t>d</w:t>
      </w:r>
      <w:r w:rsidR="00D709FA" w:rsidRPr="00705D9A">
        <w:rPr>
          <w:rFonts w:ascii="Times New Roman" w:hAnsi="Times New Roman" w:cs="Times New Roman"/>
          <w:color w:val="000000"/>
          <w:szCs w:val="21"/>
        </w:rPr>
        <w:t xml:space="preserve"> by</w:t>
      </w:r>
      <w:r w:rsidR="005B5E6C">
        <w:rPr>
          <w:rFonts w:ascii="Times New Roman" w:hAnsi="Times New Roman" w:cs="Times New Roman"/>
          <w:color w:val="000000"/>
          <w:szCs w:val="21"/>
        </w:rPr>
        <w:t xml:space="preserve"> </w:t>
      </w:r>
      <w:r w:rsidR="00D709FA" w:rsidRPr="00705D9A">
        <w:rPr>
          <w:rFonts w:ascii="Times New Roman" w:hAnsi="Times New Roman" w:cs="Times New Roman"/>
          <w:color w:val="000000"/>
          <w:szCs w:val="21"/>
        </w:rPr>
        <w:t>the CAF influence the MDSC and TAM</w:t>
      </w:r>
      <w:r w:rsidR="00C61475" w:rsidRPr="00705D9A">
        <w:rPr>
          <w:rFonts w:ascii="Times New Roman" w:hAnsi="Times New Roman" w:cs="Times New Roman"/>
          <w:color w:val="000000"/>
          <w:szCs w:val="21"/>
        </w:rPr>
        <w:t xml:space="preserve"> </w:t>
      </w:r>
      <w:r w:rsidR="00BD61A2">
        <w:rPr>
          <w:rFonts w:ascii="Times New Roman" w:hAnsi="Times New Roman" w:cs="Times New Roman"/>
          <w:color w:val="000000"/>
          <w:szCs w:val="21"/>
        </w:rPr>
        <w:t>are</w:t>
      </w:r>
      <w:r w:rsidR="00C61475" w:rsidRPr="00705D9A">
        <w:rPr>
          <w:rFonts w:ascii="Times New Roman" w:hAnsi="Times New Roman" w:cs="Times New Roman"/>
          <w:color w:val="000000"/>
          <w:szCs w:val="21"/>
        </w:rPr>
        <w:t xml:space="preserve"> shown in figure</w:t>
      </w:r>
      <w:r w:rsidR="00B97123" w:rsidRPr="00705D9A">
        <w:rPr>
          <w:rFonts w:ascii="Times New Roman" w:hAnsi="Times New Roman" w:cs="Times New Roman"/>
          <w:color w:val="000000"/>
          <w:szCs w:val="21"/>
        </w:rPr>
        <w:t>2</w:t>
      </w:r>
      <w:r w:rsidR="00D709FA" w:rsidRPr="00705D9A">
        <w:rPr>
          <w:rFonts w:ascii="Times New Roman" w:eastAsia="宋体" w:hAnsi="Times New Roman" w:cs="Times New Roman"/>
          <w:color w:val="000000"/>
          <w:szCs w:val="21"/>
        </w:rPr>
        <w:t>.</w:t>
      </w:r>
    </w:p>
    <w:p w14:paraId="6C398A39" w14:textId="77777777" w:rsidR="00656167" w:rsidRPr="00705D9A" w:rsidRDefault="00656167" w:rsidP="00705D9A">
      <w:pPr>
        <w:spacing w:line="360" w:lineRule="auto"/>
        <w:rPr>
          <w:szCs w:val="21"/>
        </w:rPr>
      </w:pPr>
    </w:p>
    <w:p w14:paraId="11847858" w14:textId="2FDD3874" w:rsidR="00656167" w:rsidRPr="00705D9A" w:rsidRDefault="00656167" w:rsidP="00705D9A">
      <w:pPr>
        <w:spacing w:line="360" w:lineRule="auto"/>
        <w:rPr>
          <w:rFonts w:ascii="Times New Roman" w:eastAsia="宋体" w:hAnsi="Times New Roman" w:cs="Times New Roman"/>
          <w:color w:val="000000"/>
          <w:szCs w:val="21"/>
        </w:rPr>
      </w:pPr>
      <w:r w:rsidRPr="00705D9A">
        <w:rPr>
          <w:rFonts w:ascii="Times New Roman" w:eastAsia="宋体" w:hAnsi="Times New Roman" w:cs="Times New Roman" w:hint="eastAsia"/>
          <w:color w:val="000000"/>
          <w:szCs w:val="21"/>
        </w:rPr>
        <w:t>C</w:t>
      </w:r>
      <w:r w:rsidRPr="00705D9A">
        <w:rPr>
          <w:rFonts w:ascii="Times New Roman" w:eastAsia="宋体" w:hAnsi="Times New Roman" w:cs="Times New Roman"/>
          <w:color w:val="000000"/>
          <w:szCs w:val="21"/>
        </w:rPr>
        <w:t xml:space="preserve">omment </w:t>
      </w:r>
      <w:r w:rsidR="00183485" w:rsidRPr="00705D9A">
        <w:rPr>
          <w:rFonts w:ascii="Times New Roman" w:eastAsia="宋体" w:hAnsi="Times New Roman" w:cs="Times New Roman"/>
          <w:color w:val="000000"/>
          <w:szCs w:val="21"/>
        </w:rPr>
        <w:t>3</w:t>
      </w:r>
      <w:r w:rsidRPr="00705D9A">
        <w:rPr>
          <w:rFonts w:ascii="Times New Roman" w:eastAsia="宋体" w:hAnsi="Times New Roman" w:cs="Times New Roman"/>
          <w:color w:val="000000"/>
          <w:szCs w:val="21"/>
        </w:rPr>
        <w:t>:</w:t>
      </w:r>
      <w:r w:rsidR="00183485" w:rsidRPr="00705D9A">
        <w:rPr>
          <w:rFonts w:ascii="Times New Roman" w:eastAsia="宋体" w:hAnsi="Times New Roman" w:cs="Times New Roman"/>
          <w:color w:val="000000"/>
          <w:szCs w:val="21"/>
        </w:rPr>
        <w:t xml:space="preserve"> VCAM1 section is underdeveloped</w:t>
      </w:r>
      <w:r w:rsidR="00183485" w:rsidRPr="00705D9A">
        <w:rPr>
          <w:rFonts w:ascii="Times New Roman" w:eastAsia="宋体" w:hAnsi="Times New Roman" w:cs="Times New Roman" w:hint="eastAsia"/>
          <w:color w:val="000000"/>
          <w:szCs w:val="21"/>
        </w:rPr>
        <w:t>.</w:t>
      </w:r>
      <w:r w:rsidR="00183485" w:rsidRPr="00705D9A">
        <w:rPr>
          <w:rFonts w:ascii="Times New Roman" w:eastAsia="宋体" w:hAnsi="Times New Roman" w:cs="Times New Roman"/>
          <w:color w:val="000000"/>
          <w:szCs w:val="21"/>
        </w:rPr>
        <w:t xml:space="preserve"> what about effects on survival pathways and immune subsets rich in secreted VCAM1?</w:t>
      </w:r>
    </w:p>
    <w:p w14:paraId="239A2992" w14:textId="0F8F4CCE" w:rsidR="00656167" w:rsidRPr="00705D9A" w:rsidRDefault="00656167" w:rsidP="00705D9A">
      <w:pPr>
        <w:spacing w:line="360" w:lineRule="auto"/>
        <w:rPr>
          <w:rFonts w:ascii="Times New Roman" w:eastAsia="宋体" w:hAnsi="Times New Roman" w:cs="Times New Roman"/>
          <w:color w:val="000000"/>
          <w:szCs w:val="21"/>
        </w:rPr>
      </w:pPr>
      <w:r w:rsidRPr="00705D9A">
        <w:rPr>
          <w:rFonts w:ascii="Times New Roman" w:eastAsia="宋体" w:hAnsi="Times New Roman" w:cs="Times New Roman" w:hint="eastAsia"/>
          <w:color w:val="000000"/>
          <w:szCs w:val="21"/>
        </w:rPr>
        <w:t>R</w:t>
      </w:r>
      <w:r w:rsidRPr="00705D9A">
        <w:rPr>
          <w:rFonts w:ascii="Times New Roman" w:eastAsia="宋体" w:hAnsi="Times New Roman" w:cs="Times New Roman"/>
          <w:color w:val="000000"/>
          <w:szCs w:val="21"/>
        </w:rPr>
        <w:t>esponse</w:t>
      </w:r>
      <w:r w:rsidR="00183485" w:rsidRPr="00705D9A">
        <w:rPr>
          <w:rFonts w:ascii="Times New Roman" w:eastAsia="宋体" w:hAnsi="Times New Roman" w:cs="Times New Roman"/>
          <w:color w:val="000000"/>
          <w:szCs w:val="21"/>
        </w:rPr>
        <w:t>3</w:t>
      </w:r>
      <w:r w:rsidRPr="00705D9A">
        <w:rPr>
          <w:rFonts w:ascii="Times New Roman" w:eastAsia="宋体" w:hAnsi="Times New Roman" w:cs="Times New Roman"/>
          <w:color w:val="000000"/>
          <w:szCs w:val="21"/>
        </w:rPr>
        <w:t>:</w:t>
      </w:r>
      <w:r w:rsidR="00183485" w:rsidRPr="00705D9A">
        <w:rPr>
          <w:rFonts w:ascii="Times New Roman" w:eastAsia="宋体" w:hAnsi="Times New Roman" w:cs="Times New Roman"/>
          <w:color w:val="000000"/>
          <w:szCs w:val="21"/>
        </w:rPr>
        <w:t xml:space="preserve"> </w:t>
      </w:r>
      <w:r w:rsidR="004A6694" w:rsidRPr="00705D9A">
        <w:rPr>
          <w:rFonts w:ascii="Times New Roman" w:eastAsia="宋体" w:hAnsi="Times New Roman" w:cs="Times New Roman"/>
          <w:color w:val="000000"/>
          <w:szCs w:val="21"/>
        </w:rPr>
        <w:t xml:space="preserve">Thanks for </w:t>
      </w:r>
      <w:r w:rsidR="005B5E6C">
        <w:rPr>
          <w:rFonts w:ascii="Times New Roman" w:eastAsia="宋体" w:hAnsi="Times New Roman" w:cs="Times New Roman"/>
          <w:color w:val="000000"/>
          <w:szCs w:val="21"/>
        </w:rPr>
        <w:t xml:space="preserve">the </w:t>
      </w:r>
      <w:r w:rsidR="004A6694" w:rsidRPr="00705D9A">
        <w:rPr>
          <w:rFonts w:ascii="Times New Roman" w:eastAsia="宋体" w:hAnsi="Times New Roman" w:cs="Times New Roman"/>
          <w:color w:val="000000"/>
          <w:szCs w:val="21"/>
        </w:rPr>
        <w:t>comment,</w:t>
      </w:r>
      <w:r w:rsidR="004329B3" w:rsidRPr="00705D9A">
        <w:rPr>
          <w:rFonts w:ascii="Times New Roman" w:eastAsia="宋体" w:hAnsi="Times New Roman" w:cs="Times New Roman"/>
          <w:color w:val="000000"/>
          <w:szCs w:val="21"/>
        </w:rPr>
        <w:t xml:space="preserve"> VCAM-1 section have been modified and elaborated</w:t>
      </w:r>
      <w:r w:rsidR="005B5E6C">
        <w:rPr>
          <w:rFonts w:ascii="Times New Roman" w:eastAsia="宋体" w:hAnsi="Times New Roman" w:cs="Times New Roman"/>
          <w:color w:val="000000"/>
          <w:szCs w:val="21"/>
        </w:rPr>
        <w:t xml:space="preserve"> in the </w:t>
      </w:r>
      <w:r w:rsidR="005B5E6C">
        <w:rPr>
          <w:rFonts w:ascii="Times New Roman" w:eastAsia="宋体" w:hAnsi="Times New Roman" w:cs="Times New Roman"/>
          <w:color w:val="000000"/>
          <w:szCs w:val="21"/>
        </w:rPr>
        <w:lastRenderedPageBreak/>
        <w:t>revised manuscript</w:t>
      </w:r>
      <w:r w:rsidR="004329B3" w:rsidRPr="00705D9A">
        <w:rPr>
          <w:rFonts w:ascii="Times New Roman" w:eastAsia="宋体" w:hAnsi="Times New Roman" w:cs="Times New Roman"/>
          <w:color w:val="000000"/>
          <w:szCs w:val="21"/>
        </w:rPr>
        <w:t>, lines12</w:t>
      </w:r>
      <w:r w:rsidR="00A47CF0">
        <w:rPr>
          <w:rFonts w:ascii="Times New Roman" w:eastAsia="宋体" w:hAnsi="Times New Roman" w:cs="Times New Roman"/>
          <w:color w:val="000000"/>
          <w:szCs w:val="21"/>
        </w:rPr>
        <w:t>7-140</w:t>
      </w:r>
      <w:r w:rsidR="004329B3" w:rsidRPr="00705D9A">
        <w:rPr>
          <w:rFonts w:ascii="Times New Roman" w:eastAsia="宋体" w:hAnsi="Times New Roman" w:cs="Times New Roman"/>
          <w:color w:val="000000"/>
          <w:szCs w:val="21"/>
        </w:rPr>
        <w:t xml:space="preserve">. </w:t>
      </w:r>
    </w:p>
    <w:p w14:paraId="0ED59D5D" w14:textId="7C71FE50" w:rsidR="00656167" w:rsidRPr="00705D9A" w:rsidRDefault="00656167" w:rsidP="00705D9A">
      <w:pPr>
        <w:pStyle w:val="a4"/>
        <w:shd w:val="clear" w:color="auto" w:fill="FEFEFE"/>
        <w:spacing w:line="360" w:lineRule="auto"/>
        <w:jc w:val="both"/>
        <w:rPr>
          <w:rFonts w:ascii="Times New Roman" w:hAnsi="Times New Roman" w:cs="Times New Roman"/>
          <w:color w:val="000000"/>
          <w:kern w:val="2"/>
          <w:sz w:val="21"/>
          <w:szCs w:val="21"/>
        </w:rPr>
      </w:pPr>
      <w:r w:rsidRPr="00705D9A">
        <w:rPr>
          <w:rFonts w:ascii="Times New Roman" w:hAnsi="Times New Roman" w:cs="Times New Roman" w:hint="eastAsia"/>
          <w:color w:val="000000"/>
          <w:sz w:val="21"/>
          <w:szCs w:val="21"/>
        </w:rPr>
        <w:t>C</w:t>
      </w:r>
      <w:r w:rsidRPr="00705D9A">
        <w:rPr>
          <w:rFonts w:ascii="Times New Roman" w:hAnsi="Times New Roman" w:cs="Times New Roman"/>
          <w:color w:val="000000"/>
          <w:sz w:val="21"/>
          <w:szCs w:val="21"/>
        </w:rPr>
        <w:t xml:space="preserve">omment </w:t>
      </w:r>
      <w:r w:rsidR="00183485" w:rsidRPr="00705D9A">
        <w:rPr>
          <w:rFonts w:ascii="Times New Roman" w:hAnsi="Times New Roman" w:cs="Times New Roman"/>
          <w:color w:val="000000"/>
          <w:sz w:val="21"/>
          <w:szCs w:val="21"/>
        </w:rPr>
        <w:t>4</w:t>
      </w:r>
      <w:r w:rsidRPr="00705D9A">
        <w:rPr>
          <w:rFonts w:ascii="Times New Roman" w:hAnsi="Times New Roman" w:cs="Times New Roman"/>
          <w:color w:val="000000"/>
          <w:sz w:val="21"/>
          <w:szCs w:val="21"/>
        </w:rPr>
        <w:t>:</w:t>
      </w:r>
      <w:r w:rsidR="00183485" w:rsidRPr="00705D9A">
        <w:rPr>
          <w:rFonts w:ascii="Arial" w:hAnsi="Arial" w:cs="Arial"/>
          <w:color w:val="0A0A0A"/>
          <w:sz w:val="21"/>
          <w:szCs w:val="21"/>
        </w:rPr>
        <w:t xml:space="preserve"> </w:t>
      </w:r>
      <w:r w:rsidR="00183485" w:rsidRPr="00705D9A">
        <w:rPr>
          <w:rFonts w:ascii="Times New Roman" w:hAnsi="Times New Roman" w:cs="Times New Roman"/>
          <w:color w:val="000000"/>
          <w:kern w:val="2"/>
          <w:sz w:val="21"/>
          <w:szCs w:val="21"/>
        </w:rPr>
        <w:t>Expanding the information on any clinical information relating CAFS to poor</w:t>
      </w:r>
      <w:r w:rsidR="00705D9A" w:rsidRPr="00705D9A">
        <w:rPr>
          <w:rFonts w:ascii="Times New Roman" w:hAnsi="Times New Roman" w:cs="Times New Roman"/>
          <w:color w:val="000000"/>
          <w:kern w:val="2"/>
          <w:sz w:val="21"/>
          <w:szCs w:val="21"/>
        </w:rPr>
        <w:t xml:space="preserve"> </w:t>
      </w:r>
      <w:r w:rsidR="00183485" w:rsidRPr="00705D9A">
        <w:rPr>
          <w:rFonts w:ascii="Times New Roman" w:hAnsi="Times New Roman" w:cs="Times New Roman"/>
          <w:color w:val="000000"/>
          <w:kern w:val="2"/>
          <w:sz w:val="21"/>
          <w:szCs w:val="21"/>
        </w:rPr>
        <w:t>outcome would enhance the relevance of Table 1 an</w:t>
      </w:r>
      <w:r w:rsidR="00705D9A" w:rsidRPr="00705D9A">
        <w:rPr>
          <w:rFonts w:ascii="Times New Roman" w:hAnsi="Times New Roman" w:cs="Times New Roman"/>
          <w:color w:val="000000"/>
          <w:kern w:val="2"/>
          <w:sz w:val="21"/>
          <w:szCs w:val="21"/>
        </w:rPr>
        <w:t>d</w:t>
      </w:r>
      <w:r w:rsidR="00183485" w:rsidRPr="00705D9A">
        <w:rPr>
          <w:rFonts w:ascii="Times New Roman" w:hAnsi="Times New Roman" w:cs="Times New Roman"/>
          <w:color w:val="000000"/>
          <w:kern w:val="2"/>
          <w:sz w:val="21"/>
          <w:szCs w:val="21"/>
        </w:rPr>
        <w:t xml:space="preserve"> 2 which are cell line based. Adding a table which has documented clinical significance would strengthen the review.</w:t>
      </w:r>
    </w:p>
    <w:p w14:paraId="764B709D" w14:textId="28DBF451" w:rsidR="00656167" w:rsidRPr="00705D9A" w:rsidRDefault="00656167" w:rsidP="00C93411">
      <w:pPr>
        <w:spacing w:line="360" w:lineRule="auto"/>
        <w:rPr>
          <w:rFonts w:ascii="Times New Roman" w:eastAsia="宋体" w:hAnsi="Times New Roman" w:cs="Times New Roman"/>
          <w:color w:val="000000"/>
          <w:szCs w:val="21"/>
        </w:rPr>
      </w:pPr>
      <w:r w:rsidRPr="00705D9A">
        <w:rPr>
          <w:rFonts w:ascii="Times New Roman" w:eastAsia="宋体" w:hAnsi="Times New Roman" w:cs="Times New Roman" w:hint="eastAsia"/>
          <w:color w:val="000000"/>
          <w:szCs w:val="21"/>
        </w:rPr>
        <w:t>R</w:t>
      </w:r>
      <w:r w:rsidRPr="00705D9A">
        <w:rPr>
          <w:rFonts w:ascii="Times New Roman" w:eastAsia="宋体" w:hAnsi="Times New Roman" w:cs="Times New Roman"/>
          <w:color w:val="000000"/>
          <w:szCs w:val="21"/>
        </w:rPr>
        <w:t>esponse</w:t>
      </w:r>
      <w:r w:rsidR="00183485" w:rsidRPr="00705D9A">
        <w:rPr>
          <w:rFonts w:ascii="Times New Roman" w:eastAsia="宋体" w:hAnsi="Times New Roman" w:cs="Times New Roman"/>
          <w:color w:val="000000"/>
          <w:szCs w:val="21"/>
        </w:rPr>
        <w:t>4</w:t>
      </w:r>
      <w:r w:rsidRPr="00705D9A">
        <w:rPr>
          <w:rFonts w:ascii="Times New Roman" w:eastAsia="宋体" w:hAnsi="Times New Roman" w:cs="Times New Roman"/>
          <w:color w:val="000000"/>
          <w:szCs w:val="21"/>
        </w:rPr>
        <w:t>:</w:t>
      </w:r>
      <w:r w:rsidR="00183485" w:rsidRPr="00705D9A">
        <w:rPr>
          <w:szCs w:val="21"/>
        </w:rPr>
        <w:t xml:space="preserve"> </w:t>
      </w:r>
      <w:r w:rsidR="00183485" w:rsidRPr="00705D9A">
        <w:rPr>
          <w:rFonts w:ascii="Times New Roman" w:eastAsia="宋体" w:hAnsi="Times New Roman" w:cs="Times New Roman"/>
          <w:color w:val="000000"/>
          <w:szCs w:val="21"/>
        </w:rPr>
        <w:t>As for the clinical information of table1 and table2</w:t>
      </w:r>
      <w:r w:rsidR="00D709FA" w:rsidRPr="00705D9A">
        <w:rPr>
          <w:rFonts w:ascii="Times New Roman" w:eastAsia="宋体" w:hAnsi="Times New Roman" w:cs="Times New Roman"/>
          <w:color w:val="000000"/>
          <w:szCs w:val="21"/>
        </w:rPr>
        <w:t>,</w:t>
      </w:r>
      <w:r w:rsidR="00183485" w:rsidRPr="00705D9A">
        <w:rPr>
          <w:rFonts w:ascii="Times New Roman" w:eastAsia="宋体" w:hAnsi="Times New Roman" w:cs="Times New Roman"/>
          <w:color w:val="000000"/>
          <w:szCs w:val="21"/>
        </w:rPr>
        <w:t xml:space="preserve"> </w:t>
      </w:r>
      <w:r w:rsidR="00C61475" w:rsidRPr="00705D9A">
        <w:rPr>
          <w:rFonts w:ascii="Times New Roman" w:eastAsia="宋体" w:hAnsi="Times New Roman" w:cs="Times New Roman"/>
          <w:color w:val="000000"/>
          <w:szCs w:val="21"/>
        </w:rPr>
        <w:t xml:space="preserve">only </w:t>
      </w:r>
      <w:r w:rsidR="00183485" w:rsidRPr="00705D9A">
        <w:rPr>
          <w:rFonts w:ascii="Times New Roman" w:eastAsia="宋体" w:hAnsi="Times New Roman" w:cs="Times New Roman"/>
          <w:color w:val="000000"/>
          <w:szCs w:val="21"/>
        </w:rPr>
        <w:t>one research</w:t>
      </w:r>
      <w:r w:rsidR="00D709FA" w:rsidRPr="00705D9A">
        <w:rPr>
          <w:rFonts w:ascii="Times New Roman" w:eastAsia="宋体" w:hAnsi="Times New Roman" w:cs="Times New Roman"/>
          <w:color w:val="000000"/>
          <w:szCs w:val="21"/>
        </w:rPr>
        <w:t>(ref41)</w:t>
      </w:r>
      <w:r w:rsidR="00C61475" w:rsidRPr="00705D9A">
        <w:rPr>
          <w:rFonts w:ascii="Times New Roman" w:eastAsia="宋体" w:hAnsi="Times New Roman" w:cs="Times New Roman"/>
          <w:color w:val="000000"/>
          <w:szCs w:val="21"/>
        </w:rPr>
        <w:t xml:space="preserve"> </w:t>
      </w:r>
      <w:r w:rsidR="00705D9A" w:rsidRPr="00705D9A">
        <w:rPr>
          <w:rFonts w:ascii="Times New Roman" w:eastAsia="宋体" w:hAnsi="Times New Roman" w:cs="Times New Roman"/>
          <w:color w:val="000000"/>
          <w:szCs w:val="21"/>
        </w:rPr>
        <w:t>involves</w:t>
      </w:r>
      <w:r w:rsidR="00C61475" w:rsidRPr="00705D9A">
        <w:rPr>
          <w:rFonts w:ascii="Times New Roman" w:eastAsia="宋体" w:hAnsi="Times New Roman" w:cs="Times New Roman"/>
          <w:color w:val="000000"/>
          <w:szCs w:val="21"/>
        </w:rPr>
        <w:t xml:space="preserve"> </w:t>
      </w:r>
      <w:r w:rsidR="006D7AB4">
        <w:rPr>
          <w:rFonts w:ascii="Times New Roman" w:eastAsia="宋体" w:hAnsi="Times New Roman" w:cs="Times New Roman"/>
          <w:color w:val="000000"/>
          <w:szCs w:val="21"/>
        </w:rPr>
        <w:t xml:space="preserve">a </w:t>
      </w:r>
      <w:r w:rsidR="00C61475" w:rsidRPr="00705D9A">
        <w:rPr>
          <w:rFonts w:ascii="Times New Roman" w:eastAsia="宋体" w:hAnsi="Times New Roman" w:cs="Times New Roman"/>
          <w:color w:val="000000"/>
          <w:szCs w:val="21"/>
        </w:rPr>
        <w:t xml:space="preserve">clinical </w:t>
      </w:r>
      <w:r w:rsidR="00705D9A" w:rsidRPr="00705D9A">
        <w:rPr>
          <w:rFonts w:ascii="Times New Roman" w:eastAsia="宋体" w:hAnsi="Times New Roman" w:cs="Times New Roman"/>
          <w:color w:val="000000"/>
          <w:szCs w:val="21"/>
        </w:rPr>
        <w:t>cohort,</w:t>
      </w:r>
      <w:r w:rsidR="00183485" w:rsidRPr="00705D9A">
        <w:rPr>
          <w:rFonts w:ascii="Times New Roman" w:eastAsia="宋体" w:hAnsi="Times New Roman" w:cs="Times New Roman"/>
          <w:color w:val="000000"/>
          <w:szCs w:val="21"/>
        </w:rPr>
        <w:t xml:space="preserve"> other studies were based on cell lines and</w:t>
      </w:r>
      <w:r w:rsidR="00183485" w:rsidRPr="00705D9A">
        <w:rPr>
          <w:szCs w:val="21"/>
        </w:rPr>
        <w:t xml:space="preserve"> </w:t>
      </w:r>
      <w:r w:rsidR="00183485" w:rsidRPr="00705D9A">
        <w:rPr>
          <w:rFonts w:ascii="Times New Roman" w:eastAsia="宋体" w:hAnsi="Times New Roman" w:cs="Times New Roman"/>
          <w:color w:val="000000"/>
          <w:szCs w:val="21"/>
        </w:rPr>
        <w:t>xenograft model</w:t>
      </w:r>
      <w:r w:rsidR="00D709FA" w:rsidRPr="00705D9A">
        <w:rPr>
          <w:rFonts w:ascii="Times New Roman" w:eastAsia="宋体" w:hAnsi="Times New Roman" w:cs="Times New Roman"/>
          <w:color w:val="000000"/>
          <w:szCs w:val="21"/>
        </w:rPr>
        <w:t>s</w:t>
      </w:r>
      <w:r w:rsidR="00183485" w:rsidRPr="00705D9A">
        <w:rPr>
          <w:rFonts w:ascii="Times New Roman" w:eastAsia="宋体" w:hAnsi="Times New Roman" w:cs="Times New Roman"/>
          <w:color w:val="000000"/>
          <w:szCs w:val="21"/>
        </w:rPr>
        <w:t>.</w:t>
      </w:r>
      <w:r w:rsidR="00D709FA" w:rsidRPr="00705D9A">
        <w:rPr>
          <w:szCs w:val="21"/>
        </w:rPr>
        <w:t xml:space="preserve"> </w:t>
      </w:r>
      <w:r w:rsidR="00D709FA" w:rsidRPr="00705D9A">
        <w:rPr>
          <w:rFonts w:ascii="Times New Roman" w:eastAsia="宋体" w:hAnsi="Times New Roman" w:cs="Times New Roman"/>
          <w:color w:val="000000"/>
          <w:szCs w:val="21"/>
        </w:rPr>
        <w:t>So clinical information</w:t>
      </w:r>
      <w:r w:rsidR="00C61475" w:rsidRPr="00705D9A">
        <w:rPr>
          <w:rFonts w:ascii="Times New Roman" w:eastAsia="宋体" w:hAnsi="Times New Roman" w:cs="Times New Roman"/>
          <w:color w:val="000000"/>
          <w:szCs w:val="21"/>
        </w:rPr>
        <w:t xml:space="preserve"> </w:t>
      </w:r>
      <w:r w:rsidR="009E02AB">
        <w:rPr>
          <w:rFonts w:ascii="Times New Roman" w:eastAsia="宋体" w:hAnsi="Times New Roman" w:cs="Times New Roman"/>
          <w:color w:val="000000"/>
          <w:szCs w:val="21"/>
        </w:rPr>
        <w:t>is</w:t>
      </w:r>
      <w:r w:rsidR="009E02AB" w:rsidRPr="009E02AB">
        <w:rPr>
          <w:rFonts w:ascii="Times New Roman" w:eastAsia="宋体" w:hAnsi="Times New Roman" w:cs="Times New Roman"/>
          <w:color w:val="000000"/>
          <w:szCs w:val="21"/>
        </w:rPr>
        <w:t xml:space="preserve"> difficult to add</w:t>
      </w:r>
      <w:r w:rsidR="009E02AB" w:rsidRPr="009E02AB">
        <w:rPr>
          <w:rFonts w:ascii="Times New Roman" w:eastAsia="宋体" w:hAnsi="Times New Roman" w:cs="Times New Roman" w:hint="eastAsia"/>
          <w:color w:val="000000"/>
          <w:szCs w:val="21"/>
        </w:rPr>
        <w:t xml:space="preserve"> </w:t>
      </w:r>
      <w:r w:rsidR="009202C7" w:rsidRPr="00705D9A">
        <w:rPr>
          <w:rFonts w:ascii="Times New Roman" w:eastAsia="宋体" w:hAnsi="Times New Roman" w:cs="Times New Roman"/>
          <w:color w:val="000000"/>
          <w:szCs w:val="21"/>
        </w:rPr>
        <w:t xml:space="preserve">in </w:t>
      </w:r>
      <w:r w:rsidR="006D7AB4">
        <w:rPr>
          <w:rFonts w:ascii="Times New Roman" w:eastAsia="宋体" w:hAnsi="Times New Roman" w:cs="Times New Roman"/>
          <w:color w:val="000000"/>
          <w:szCs w:val="21"/>
        </w:rPr>
        <w:t xml:space="preserve">the </w:t>
      </w:r>
      <w:r w:rsidR="009202C7" w:rsidRPr="00705D9A">
        <w:rPr>
          <w:rFonts w:ascii="Times New Roman" w:eastAsia="宋体" w:hAnsi="Times New Roman" w:cs="Times New Roman"/>
          <w:color w:val="000000"/>
          <w:szCs w:val="21"/>
        </w:rPr>
        <w:t>table</w:t>
      </w:r>
      <w:r w:rsidR="004A6880">
        <w:rPr>
          <w:rFonts w:ascii="Times New Roman" w:eastAsia="宋体" w:hAnsi="Times New Roman" w:cs="Times New Roman"/>
          <w:color w:val="000000"/>
          <w:szCs w:val="21"/>
        </w:rPr>
        <w:t>s</w:t>
      </w:r>
      <w:r w:rsidR="009202C7" w:rsidRPr="00705D9A">
        <w:rPr>
          <w:rFonts w:ascii="Times New Roman" w:eastAsia="宋体" w:hAnsi="Times New Roman" w:cs="Times New Roman"/>
          <w:color w:val="000000"/>
          <w:szCs w:val="21"/>
        </w:rPr>
        <w:t xml:space="preserve">. In </w:t>
      </w:r>
      <w:r w:rsidR="00BD61A2">
        <w:rPr>
          <w:rFonts w:ascii="Times New Roman" w:eastAsia="宋体" w:hAnsi="Times New Roman" w:cs="Times New Roman"/>
          <w:color w:val="000000"/>
          <w:szCs w:val="21"/>
        </w:rPr>
        <w:t>reference</w:t>
      </w:r>
      <w:r w:rsidR="004A6880">
        <w:rPr>
          <w:rFonts w:ascii="Times New Roman" w:eastAsia="宋体" w:hAnsi="Times New Roman" w:cs="Times New Roman"/>
          <w:color w:val="000000"/>
          <w:szCs w:val="21"/>
        </w:rPr>
        <w:t xml:space="preserve"> </w:t>
      </w:r>
      <w:bookmarkStart w:id="0" w:name="_GoBack"/>
      <w:bookmarkEnd w:id="0"/>
      <w:r w:rsidR="00BD61A2">
        <w:rPr>
          <w:rFonts w:ascii="Times New Roman" w:eastAsia="宋体" w:hAnsi="Times New Roman" w:cs="Times New Roman"/>
          <w:color w:val="000000"/>
          <w:szCs w:val="21"/>
        </w:rPr>
        <w:t>[41]</w:t>
      </w:r>
      <w:r w:rsidR="009202C7" w:rsidRPr="00705D9A">
        <w:rPr>
          <w:rFonts w:ascii="Times New Roman" w:eastAsia="宋体" w:hAnsi="Times New Roman" w:cs="Times New Roman"/>
          <w:color w:val="000000"/>
          <w:szCs w:val="21"/>
        </w:rPr>
        <w:t>, a total of 69 patients w</w:t>
      </w:r>
      <w:r w:rsidR="006D7AB4">
        <w:rPr>
          <w:rFonts w:ascii="Times New Roman" w:eastAsia="宋体" w:hAnsi="Times New Roman" w:cs="Times New Roman"/>
          <w:color w:val="000000"/>
          <w:szCs w:val="21"/>
        </w:rPr>
        <w:t>ere</w:t>
      </w:r>
      <w:r w:rsidR="009202C7" w:rsidRPr="00705D9A">
        <w:rPr>
          <w:rFonts w:ascii="Times New Roman" w:eastAsia="宋体" w:hAnsi="Times New Roman" w:cs="Times New Roman"/>
          <w:color w:val="000000"/>
          <w:szCs w:val="21"/>
        </w:rPr>
        <w:t xml:space="preserve"> analyzed. Tumor Axl and stromal Gas6 expression w</w:t>
      </w:r>
      <w:r w:rsidR="006D7AB4">
        <w:rPr>
          <w:rFonts w:ascii="Times New Roman" w:eastAsia="宋体" w:hAnsi="Times New Roman" w:cs="Times New Roman"/>
          <w:color w:val="000000"/>
          <w:szCs w:val="21"/>
        </w:rPr>
        <w:t>ere</w:t>
      </w:r>
      <w:r w:rsidR="009202C7" w:rsidRPr="00705D9A">
        <w:rPr>
          <w:rFonts w:ascii="Times New Roman" w:eastAsia="宋体" w:hAnsi="Times New Roman" w:cs="Times New Roman"/>
          <w:color w:val="000000"/>
          <w:szCs w:val="21"/>
        </w:rPr>
        <w:t xml:space="preserve"> dete</w:t>
      </w:r>
      <w:r w:rsidR="001F5235" w:rsidRPr="00705D9A">
        <w:rPr>
          <w:rFonts w:ascii="Times New Roman" w:eastAsia="宋体" w:hAnsi="Times New Roman" w:cs="Times New Roman"/>
          <w:color w:val="000000"/>
          <w:szCs w:val="21"/>
        </w:rPr>
        <w:t xml:space="preserve">rmined by immunohistochemistry. </w:t>
      </w:r>
      <w:r w:rsidR="001F5235" w:rsidRPr="0012221C">
        <w:rPr>
          <w:rFonts w:ascii="Times New Roman" w:eastAsia="宋体" w:hAnsi="Times New Roman" w:cs="Times New Roman"/>
          <w:color w:val="000000"/>
          <w:szCs w:val="21"/>
        </w:rPr>
        <w:t>Encouragingly, stromal Gas6 express</w:t>
      </w:r>
      <w:r w:rsidR="00223284" w:rsidRPr="0012221C">
        <w:rPr>
          <w:rFonts w:ascii="Times New Roman" w:eastAsia="宋体" w:hAnsi="Times New Roman" w:cs="Times New Roman" w:hint="eastAsia"/>
          <w:color w:val="000000"/>
          <w:szCs w:val="21"/>
        </w:rPr>
        <w:t>ed</w:t>
      </w:r>
      <w:r w:rsidR="001F5235" w:rsidRPr="0012221C">
        <w:rPr>
          <w:rFonts w:ascii="Times New Roman" w:eastAsia="宋体" w:hAnsi="Times New Roman" w:cs="Times New Roman"/>
          <w:color w:val="000000"/>
          <w:szCs w:val="21"/>
        </w:rPr>
        <w:t xml:space="preserve"> and secret</w:t>
      </w:r>
      <w:r w:rsidR="00223284" w:rsidRPr="0012221C">
        <w:rPr>
          <w:rFonts w:ascii="Times New Roman" w:eastAsia="宋体" w:hAnsi="Times New Roman" w:cs="Times New Roman"/>
          <w:color w:val="000000"/>
          <w:szCs w:val="21"/>
        </w:rPr>
        <w:t>ed</w:t>
      </w:r>
      <w:r w:rsidR="00C93411" w:rsidRPr="0012221C">
        <w:rPr>
          <w:rFonts w:ascii="Times New Roman" w:eastAsia="宋体" w:hAnsi="Times New Roman" w:cs="Times New Roman"/>
          <w:color w:val="000000"/>
          <w:szCs w:val="21"/>
        </w:rPr>
        <w:t xml:space="preserve"> </w:t>
      </w:r>
      <w:r w:rsidR="001F5235" w:rsidRPr="0012221C">
        <w:rPr>
          <w:rFonts w:ascii="Times New Roman" w:eastAsia="宋体" w:hAnsi="Times New Roman" w:cs="Times New Roman"/>
          <w:color w:val="000000"/>
          <w:szCs w:val="21"/>
        </w:rPr>
        <w:t xml:space="preserve">by CAFs tended to </w:t>
      </w:r>
      <w:r w:rsidR="002A2EAA" w:rsidRPr="0012221C">
        <w:rPr>
          <w:rFonts w:ascii="Times New Roman" w:eastAsia="宋体" w:hAnsi="Times New Roman" w:cs="Times New Roman"/>
          <w:color w:val="000000"/>
          <w:szCs w:val="21"/>
        </w:rPr>
        <w:t xml:space="preserve">be </w:t>
      </w:r>
      <w:r w:rsidR="001F5235" w:rsidRPr="0012221C">
        <w:rPr>
          <w:rFonts w:ascii="Times New Roman" w:eastAsia="宋体" w:hAnsi="Times New Roman" w:cs="Times New Roman"/>
          <w:color w:val="000000"/>
          <w:szCs w:val="21"/>
        </w:rPr>
        <w:t>increase</w:t>
      </w:r>
      <w:r w:rsidR="002A2EAA" w:rsidRPr="0012221C">
        <w:rPr>
          <w:rFonts w:ascii="Times New Roman" w:eastAsia="宋体" w:hAnsi="Times New Roman" w:cs="Times New Roman"/>
          <w:color w:val="000000"/>
          <w:szCs w:val="21"/>
        </w:rPr>
        <w:t>d</w:t>
      </w:r>
      <w:r w:rsidR="001F5235" w:rsidRPr="0012221C">
        <w:rPr>
          <w:rFonts w:ascii="Times New Roman" w:eastAsia="宋体" w:hAnsi="Times New Roman" w:cs="Times New Roman"/>
          <w:color w:val="000000"/>
          <w:szCs w:val="21"/>
        </w:rPr>
        <w:t xml:space="preserve"> after chemotherapy</w:t>
      </w:r>
      <w:r w:rsidR="002A2EAA" w:rsidRPr="0012221C">
        <w:rPr>
          <w:rFonts w:ascii="Times New Roman" w:eastAsia="宋体" w:hAnsi="Times New Roman" w:cs="Times New Roman"/>
          <w:color w:val="000000"/>
          <w:szCs w:val="21"/>
        </w:rPr>
        <w:t>, and</w:t>
      </w:r>
      <w:r w:rsidR="001F5235" w:rsidRPr="0012221C">
        <w:rPr>
          <w:rFonts w:ascii="Times New Roman" w:eastAsia="宋体" w:hAnsi="Times New Roman" w:cs="Times New Roman"/>
          <w:color w:val="000000"/>
          <w:szCs w:val="21"/>
        </w:rPr>
        <w:t xml:space="preserve"> </w:t>
      </w:r>
      <w:r w:rsidR="002A2EAA" w:rsidRPr="0012221C">
        <w:rPr>
          <w:rFonts w:ascii="Times New Roman" w:eastAsia="宋体" w:hAnsi="Times New Roman" w:cs="Times New Roman"/>
          <w:color w:val="000000"/>
          <w:szCs w:val="21"/>
        </w:rPr>
        <w:t>the increase of Gas6</w:t>
      </w:r>
      <w:r w:rsidR="001F5235" w:rsidRPr="0012221C">
        <w:rPr>
          <w:rFonts w:ascii="Times New Roman" w:eastAsia="宋体" w:hAnsi="Times New Roman" w:cs="Times New Roman"/>
          <w:color w:val="000000"/>
          <w:szCs w:val="21"/>
        </w:rPr>
        <w:t xml:space="preserve"> </w:t>
      </w:r>
      <w:r w:rsidR="009202C7" w:rsidRPr="0012221C">
        <w:rPr>
          <w:rFonts w:ascii="Times New Roman" w:eastAsia="宋体" w:hAnsi="Times New Roman" w:cs="Times New Roman"/>
          <w:color w:val="000000"/>
          <w:szCs w:val="21"/>
        </w:rPr>
        <w:t xml:space="preserve">was associated </w:t>
      </w:r>
      <w:r w:rsidR="001F5235" w:rsidRPr="0012221C">
        <w:rPr>
          <w:rFonts w:ascii="Times New Roman" w:eastAsia="宋体" w:hAnsi="Times New Roman" w:cs="Times New Roman"/>
          <w:color w:val="000000"/>
          <w:szCs w:val="21"/>
        </w:rPr>
        <w:t>with distant metastasis and local recurrence</w:t>
      </w:r>
      <w:r w:rsidR="002A2EAA" w:rsidRPr="0012221C">
        <w:rPr>
          <w:rFonts w:ascii="Times New Roman" w:eastAsia="宋体" w:hAnsi="Times New Roman" w:cs="Times New Roman"/>
          <w:color w:val="000000"/>
          <w:szCs w:val="21"/>
        </w:rPr>
        <w:t xml:space="preserve"> of </w:t>
      </w:r>
      <w:r w:rsidR="009665A8">
        <w:rPr>
          <w:rFonts w:ascii="Times New Roman" w:eastAsia="宋体" w:hAnsi="Times New Roman" w:cs="Times New Roman"/>
          <w:color w:val="000000"/>
          <w:szCs w:val="21"/>
        </w:rPr>
        <w:t>patients</w:t>
      </w:r>
      <w:r w:rsidR="001F5235" w:rsidRPr="0012221C">
        <w:rPr>
          <w:rFonts w:ascii="Times New Roman" w:eastAsia="宋体" w:hAnsi="Times New Roman" w:cs="Times New Roman"/>
          <w:color w:val="000000"/>
          <w:szCs w:val="21"/>
        </w:rPr>
        <w:t>.</w:t>
      </w:r>
    </w:p>
    <w:sectPr w:rsidR="00656167" w:rsidRPr="00705D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BE29A" w14:textId="77777777" w:rsidR="006D033E" w:rsidRDefault="006D033E" w:rsidP="00A4273F">
      <w:r>
        <w:separator/>
      </w:r>
    </w:p>
  </w:endnote>
  <w:endnote w:type="continuationSeparator" w:id="0">
    <w:p w14:paraId="7E0BB091" w14:textId="77777777" w:rsidR="006D033E" w:rsidRDefault="006D033E" w:rsidP="00A42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C4C45" w14:textId="77777777" w:rsidR="006D033E" w:rsidRDefault="006D033E" w:rsidP="00A4273F">
      <w:r>
        <w:separator/>
      </w:r>
    </w:p>
  </w:footnote>
  <w:footnote w:type="continuationSeparator" w:id="0">
    <w:p w14:paraId="234B2939" w14:textId="77777777" w:rsidR="006D033E" w:rsidRDefault="006D033E" w:rsidP="00A427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11DB2"/>
    <w:multiLevelType w:val="hybridMultilevel"/>
    <w:tmpl w:val="80DA9882"/>
    <w:lvl w:ilvl="0" w:tplc="904C281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2" w15:restartNumberingAfterBreak="0">
    <w:nsid w:val="42086010"/>
    <w:multiLevelType w:val="hybridMultilevel"/>
    <w:tmpl w:val="2D00E83E"/>
    <w:lvl w:ilvl="0" w:tplc="806E77E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en-US" w:vendorID="64" w:dllVersion="131078" w:nlCheck="1" w:checkStyle="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E3F"/>
    <w:rsid w:val="000143D6"/>
    <w:rsid w:val="0006223E"/>
    <w:rsid w:val="000A5E98"/>
    <w:rsid w:val="000C3B14"/>
    <w:rsid w:val="0012221C"/>
    <w:rsid w:val="00131F90"/>
    <w:rsid w:val="00183485"/>
    <w:rsid w:val="00193270"/>
    <w:rsid w:val="001D5883"/>
    <w:rsid w:val="001F5235"/>
    <w:rsid w:val="00223284"/>
    <w:rsid w:val="002A2D00"/>
    <w:rsid w:val="002A2EAA"/>
    <w:rsid w:val="002C307B"/>
    <w:rsid w:val="003672F7"/>
    <w:rsid w:val="0038233B"/>
    <w:rsid w:val="003936FB"/>
    <w:rsid w:val="00403AD5"/>
    <w:rsid w:val="00414A1D"/>
    <w:rsid w:val="004329B3"/>
    <w:rsid w:val="00463875"/>
    <w:rsid w:val="0049529D"/>
    <w:rsid w:val="004A6694"/>
    <w:rsid w:val="004A6880"/>
    <w:rsid w:val="00517EB1"/>
    <w:rsid w:val="0058329E"/>
    <w:rsid w:val="005B5E6C"/>
    <w:rsid w:val="005C0C95"/>
    <w:rsid w:val="005C1572"/>
    <w:rsid w:val="00656167"/>
    <w:rsid w:val="00656E3F"/>
    <w:rsid w:val="006D033E"/>
    <w:rsid w:val="006D7AB4"/>
    <w:rsid w:val="00705D9A"/>
    <w:rsid w:val="00710752"/>
    <w:rsid w:val="00715DB6"/>
    <w:rsid w:val="007858CC"/>
    <w:rsid w:val="00794E2C"/>
    <w:rsid w:val="007C0F2D"/>
    <w:rsid w:val="00825648"/>
    <w:rsid w:val="0083551A"/>
    <w:rsid w:val="00912D49"/>
    <w:rsid w:val="009202C7"/>
    <w:rsid w:val="00937F0A"/>
    <w:rsid w:val="009665A8"/>
    <w:rsid w:val="00967BC5"/>
    <w:rsid w:val="009E02AB"/>
    <w:rsid w:val="009F5BD9"/>
    <w:rsid w:val="00A02780"/>
    <w:rsid w:val="00A0390D"/>
    <w:rsid w:val="00A4273F"/>
    <w:rsid w:val="00A47CF0"/>
    <w:rsid w:val="00A909D2"/>
    <w:rsid w:val="00AE12F1"/>
    <w:rsid w:val="00B13618"/>
    <w:rsid w:val="00B85CFB"/>
    <w:rsid w:val="00B97123"/>
    <w:rsid w:val="00BD61A2"/>
    <w:rsid w:val="00C61475"/>
    <w:rsid w:val="00C93411"/>
    <w:rsid w:val="00CE6F4D"/>
    <w:rsid w:val="00D709FA"/>
    <w:rsid w:val="00E7529E"/>
    <w:rsid w:val="00F13B1D"/>
    <w:rsid w:val="00F23AB7"/>
    <w:rsid w:val="00F51C4D"/>
    <w:rsid w:val="00F95B2C"/>
    <w:rsid w:val="00FB5D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58A84"/>
  <w15:chartTrackingRefBased/>
  <w15:docId w15:val="{4B98595A-22B9-45DA-B6A3-DD9AC534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E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普通(网站) 字符"/>
    <w:basedOn w:val="a0"/>
    <w:link w:val="a4"/>
    <w:uiPriority w:val="99"/>
    <w:locked/>
    <w:rsid w:val="00656167"/>
    <w:rPr>
      <w:rFonts w:ascii="宋体" w:eastAsia="宋体" w:hAnsi="宋体" w:cs="宋体"/>
      <w:kern w:val="0"/>
      <w:sz w:val="24"/>
      <w:szCs w:val="24"/>
    </w:rPr>
  </w:style>
  <w:style w:type="paragraph" w:styleId="a4">
    <w:name w:val="Normal (Web)"/>
    <w:basedOn w:val="a"/>
    <w:link w:val="a3"/>
    <w:uiPriority w:val="99"/>
    <w:unhideWhenUsed/>
    <w:rsid w:val="00656167"/>
    <w:pPr>
      <w:widowControl/>
      <w:spacing w:before="100" w:beforeAutospacing="1" w:after="100" w:afterAutospacing="1"/>
      <w:jc w:val="left"/>
    </w:pPr>
    <w:rPr>
      <w:rFonts w:ascii="宋体" w:eastAsia="宋体" w:hAnsi="宋体" w:cs="宋体"/>
      <w:kern w:val="0"/>
      <w:sz w:val="24"/>
      <w:szCs w:val="24"/>
    </w:rPr>
  </w:style>
  <w:style w:type="paragraph" w:customStyle="1" w:styleId="MDPI16affiliation">
    <w:name w:val="MDPI_1.6_affiliation"/>
    <w:qFormat/>
    <w:rsid w:val="003672F7"/>
    <w:pPr>
      <w:adjustRightInd w:val="0"/>
      <w:snapToGrid w:val="0"/>
      <w:spacing w:line="200" w:lineRule="atLeast"/>
      <w:ind w:left="2806" w:hanging="198"/>
    </w:pPr>
    <w:rPr>
      <w:rFonts w:ascii="Palatino Linotype" w:eastAsia="Times New Roman" w:hAnsi="Palatino Linotype" w:cs="Times New Roman"/>
      <w:color w:val="000000"/>
      <w:kern w:val="0"/>
      <w:sz w:val="16"/>
      <w:szCs w:val="18"/>
      <w:lang w:eastAsia="de-DE" w:bidi="en-US"/>
    </w:rPr>
  </w:style>
  <w:style w:type="paragraph" w:styleId="a5">
    <w:name w:val="List Paragraph"/>
    <w:basedOn w:val="a"/>
    <w:uiPriority w:val="34"/>
    <w:qFormat/>
    <w:rsid w:val="003672F7"/>
    <w:pPr>
      <w:ind w:firstLineChars="200" w:firstLine="420"/>
    </w:pPr>
  </w:style>
  <w:style w:type="character" w:customStyle="1" w:styleId="a6">
    <w:name w:val="批注文字 字符"/>
    <w:aliases w:val="Char11 字符"/>
    <w:basedOn w:val="a0"/>
    <w:link w:val="a7"/>
    <w:uiPriority w:val="99"/>
    <w:qFormat/>
    <w:locked/>
    <w:rsid w:val="007C0F2D"/>
    <w:rPr>
      <w:rFonts w:ascii="Palatino Linotype" w:hAnsi="Palatino Linotype"/>
      <w:noProof/>
      <w:color w:val="000000"/>
    </w:rPr>
  </w:style>
  <w:style w:type="paragraph" w:styleId="a7">
    <w:name w:val="annotation text"/>
    <w:aliases w:val="Char11"/>
    <w:basedOn w:val="a"/>
    <w:link w:val="a6"/>
    <w:uiPriority w:val="99"/>
    <w:unhideWhenUsed/>
    <w:qFormat/>
    <w:rsid w:val="007C0F2D"/>
    <w:pPr>
      <w:widowControl/>
      <w:spacing w:line="260" w:lineRule="atLeast"/>
    </w:pPr>
    <w:rPr>
      <w:rFonts w:ascii="Palatino Linotype" w:hAnsi="Palatino Linotype"/>
      <w:noProof/>
      <w:color w:val="000000"/>
    </w:rPr>
  </w:style>
  <w:style w:type="character" w:customStyle="1" w:styleId="1">
    <w:name w:val="批注文字 字符1"/>
    <w:basedOn w:val="a0"/>
    <w:uiPriority w:val="99"/>
    <w:semiHidden/>
    <w:rsid w:val="007C0F2D"/>
  </w:style>
  <w:style w:type="character" w:styleId="a8">
    <w:name w:val="annotation reference"/>
    <w:uiPriority w:val="99"/>
    <w:semiHidden/>
    <w:unhideWhenUsed/>
    <w:rsid w:val="007C0F2D"/>
    <w:rPr>
      <w:sz w:val="21"/>
      <w:szCs w:val="21"/>
    </w:rPr>
  </w:style>
  <w:style w:type="paragraph" w:styleId="a9">
    <w:name w:val="header"/>
    <w:basedOn w:val="a"/>
    <w:link w:val="aa"/>
    <w:uiPriority w:val="99"/>
    <w:unhideWhenUsed/>
    <w:rsid w:val="00A4273F"/>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A4273F"/>
    <w:rPr>
      <w:sz w:val="18"/>
      <w:szCs w:val="18"/>
    </w:rPr>
  </w:style>
  <w:style w:type="paragraph" w:styleId="ab">
    <w:name w:val="footer"/>
    <w:basedOn w:val="a"/>
    <w:link w:val="ac"/>
    <w:uiPriority w:val="99"/>
    <w:unhideWhenUsed/>
    <w:rsid w:val="00A4273F"/>
    <w:pPr>
      <w:tabs>
        <w:tab w:val="center" w:pos="4153"/>
        <w:tab w:val="right" w:pos="8306"/>
      </w:tabs>
      <w:snapToGrid w:val="0"/>
      <w:jc w:val="left"/>
    </w:pPr>
    <w:rPr>
      <w:sz w:val="18"/>
      <w:szCs w:val="18"/>
    </w:rPr>
  </w:style>
  <w:style w:type="character" w:customStyle="1" w:styleId="ac">
    <w:name w:val="页脚 字符"/>
    <w:basedOn w:val="a0"/>
    <w:link w:val="ab"/>
    <w:uiPriority w:val="99"/>
    <w:rsid w:val="00A4273F"/>
    <w:rPr>
      <w:sz w:val="18"/>
      <w:szCs w:val="18"/>
    </w:rPr>
  </w:style>
  <w:style w:type="paragraph" w:customStyle="1" w:styleId="MDPI14history">
    <w:name w:val="MDPI_1.4_history"/>
    <w:basedOn w:val="a"/>
    <w:next w:val="a"/>
    <w:qFormat/>
    <w:rsid w:val="009F5BD9"/>
    <w:pPr>
      <w:widowControl/>
      <w:adjustRightInd w:val="0"/>
      <w:snapToGrid w:val="0"/>
      <w:spacing w:line="240" w:lineRule="atLeast"/>
      <w:ind w:right="113"/>
      <w:jc w:val="left"/>
    </w:pPr>
    <w:rPr>
      <w:rFonts w:ascii="Palatino Linotype" w:eastAsia="Times New Roman" w:hAnsi="Palatino Linotype" w:cs="Times New Roman"/>
      <w:color w:val="000000"/>
      <w:kern w:val="0"/>
      <w:sz w:val="14"/>
      <w:szCs w:val="20"/>
      <w:lang w:eastAsia="de-DE" w:bidi="en-US"/>
    </w:rPr>
  </w:style>
  <w:style w:type="character" w:styleId="ad">
    <w:name w:val="Emphasis"/>
    <w:basedOn w:val="a0"/>
    <w:uiPriority w:val="20"/>
    <w:qFormat/>
    <w:rsid w:val="00517E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16385">
      <w:bodyDiv w:val="1"/>
      <w:marLeft w:val="0"/>
      <w:marRight w:val="0"/>
      <w:marTop w:val="0"/>
      <w:marBottom w:val="0"/>
      <w:divBdr>
        <w:top w:val="none" w:sz="0" w:space="0" w:color="auto"/>
        <w:left w:val="none" w:sz="0" w:space="0" w:color="auto"/>
        <w:bottom w:val="none" w:sz="0" w:space="0" w:color="auto"/>
        <w:right w:val="none" w:sz="0" w:space="0" w:color="auto"/>
      </w:divBdr>
      <w:divsChild>
        <w:div w:id="1442333451">
          <w:marLeft w:val="0"/>
          <w:marRight w:val="0"/>
          <w:marTop w:val="0"/>
          <w:marBottom w:val="0"/>
          <w:divBdr>
            <w:top w:val="none" w:sz="0" w:space="0" w:color="auto"/>
            <w:left w:val="none" w:sz="0" w:space="0" w:color="auto"/>
            <w:bottom w:val="none" w:sz="0" w:space="0" w:color="auto"/>
            <w:right w:val="none" w:sz="0" w:space="0" w:color="auto"/>
          </w:divBdr>
          <w:divsChild>
            <w:div w:id="20776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24328">
      <w:bodyDiv w:val="1"/>
      <w:marLeft w:val="0"/>
      <w:marRight w:val="0"/>
      <w:marTop w:val="0"/>
      <w:marBottom w:val="0"/>
      <w:divBdr>
        <w:top w:val="none" w:sz="0" w:space="0" w:color="auto"/>
        <w:left w:val="none" w:sz="0" w:space="0" w:color="auto"/>
        <w:bottom w:val="none" w:sz="0" w:space="0" w:color="auto"/>
        <w:right w:val="none" w:sz="0" w:space="0" w:color="auto"/>
      </w:divBdr>
    </w:div>
    <w:div w:id="467480560">
      <w:bodyDiv w:val="1"/>
      <w:marLeft w:val="0"/>
      <w:marRight w:val="0"/>
      <w:marTop w:val="0"/>
      <w:marBottom w:val="0"/>
      <w:divBdr>
        <w:top w:val="none" w:sz="0" w:space="0" w:color="auto"/>
        <w:left w:val="none" w:sz="0" w:space="0" w:color="auto"/>
        <w:bottom w:val="none" w:sz="0" w:space="0" w:color="auto"/>
        <w:right w:val="none" w:sz="0" w:space="0" w:color="auto"/>
      </w:divBdr>
    </w:div>
    <w:div w:id="710883794">
      <w:bodyDiv w:val="1"/>
      <w:marLeft w:val="0"/>
      <w:marRight w:val="0"/>
      <w:marTop w:val="0"/>
      <w:marBottom w:val="0"/>
      <w:divBdr>
        <w:top w:val="none" w:sz="0" w:space="0" w:color="auto"/>
        <w:left w:val="none" w:sz="0" w:space="0" w:color="auto"/>
        <w:bottom w:val="none" w:sz="0" w:space="0" w:color="auto"/>
        <w:right w:val="none" w:sz="0" w:space="0" w:color="auto"/>
      </w:divBdr>
    </w:div>
    <w:div w:id="1693993878">
      <w:bodyDiv w:val="1"/>
      <w:marLeft w:val="0"/>
      <w:marRight w:val="0"/>
      <w:marTop w:val="0"/>
      <w:marBottom w:val="0"/>
      <w:divBdr>
        <w:top w:val="none" w:sz="0" w:space="0" w:color="auto"/>
        <w:left w:val="none" w:sz="0" w:space="0" w:color="auto"/>
        <w:bottom w:val="none" w:sz="0" w:space="0" w:color="auto"/>
        <w:right w:val="none" w:sz="0" w:space="0" w:color="auto"/>
      </w:divBdr>
    </w:div>
    <w:div w:id="1788158031">
      <w:bodyDiv w:val="1"/>
      <w:marLeft w:val="0"/>
      <w:marRight w:val="0"/>
      <w:marTop w:val="0"/>
      <w:marBottom w:val="0"/>
      <w:divBdr>
        <w:top w:val="none" w:sz="0" w:space="0" w:color="auto"/>
        <w:left w:val="none" w:sz="0" w:space="0" w:color="auto"/>
        <w:bottom w:val="none" w:sz="0" w:space="0" w:color="auto"/>
        <w:right w:val="none" w:sz="0" w:space="0" w:color="auto"/>
      </w:divBdr>
    </w:div>
    <w:div w:id="1962229307">
      <w:bodyDiv w:val="1"/>
      <w:marLeft w:val="0"/>
      <w:marRight w:val="0"/>
      <w:marTop w:val="0"/>
      <w:marBottom w:val="0"/>
      <w:divBdr>
        <w:top w:val="none" w:sz="0" w:space="0" w:color="auto"/>
        <w:left w:val="none" w:sz="0" w:space="0" w:color="auto"/>
        <w:bottom w:val="none" w:sz="0" w:space="0" w:color="auto"/>
        <w:right w:val="none" w:sz="0" w:space="0" w:color="auto"/>
      </w:divBdr>
    </w:div>
    <w:div w:id="207592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950</Words>
  <Characters>5415</Characters>
  <Application>Microsoft Office Word</Application>
  <DocSecurity>0</DocSecurity>
  <Lines>45</Lines>
  <Paragraphs>12</Paragraphs>
  <ScaleCrop>false</ScaleCrop>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shichao zhu</dc:creator>
  <cp:keywords/>
  <dc:description/>
  <cp:lastModifiedBy>ASUS</cp:lastModifiedBy>
  <cp:revision>4</cp:revision>
  <dcterms:created xsi:type="dcterms:W3CDTF">2022-11-09T07:54:00Z</dcterms:created>
  <dcterms:modified xsi:type="dcterms:W3CDTF">2022-11-09T09:08:00Z</dcterms:modified>
</cp:coreProperties>
</file>