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53096" w14:textId="640D8700" w:rsidR="00877EB7" w:rsidRPr="00877EB7" w:rsidRDefault="00877EB7" w:rsidP="00877EB7">
      <w:pPr>
        <w:pStyle w:val="afe"/>
        <w:rPr>
          <w:rFonts w:ascii="Palatino Linotype" w:hAnsi="Palatino Linotype"/>
        </w:rPr>
      </w:pPr>
      <w:r w:rsidRPr="00877EB7">
        <w:rPr>
          <w:rFonts w:ascii="Palatino Linotype" w:hAnsi="Palatino Linotype"/>
        </w:rPr>
        <w:t xml:space="preserve">Response to Reviewer </w:t>
      </w:r>
      <w:r w:rsidR="00B87703">
        <w:rPr>
          <w:rFonts w:ascii="Palatino Linotype" w:hAnsi="Palatino Linotype"/>
        </w:rPr>
        <w:t>2</w:t>
      </w:r>
      <w:r w:rsidRPr="00877EB7">
        <w:rPr>
          <w:rFonts w:ascii="Palatino Linotype" w:hAnsi="Palatino Linotype"/>
        </w:rPr>
        <w:t xml:space="preserve"> Comments</w:t>
      </w:r>
    </w:p>
    <w:p w14:paraId="431A57E0" w14:textId="2BF57265" w:rsidR="008C6C7C" w:rsidRPr="0046311D" w:rsidRDefault="006C5CDF" w:rsidP="00877EB7">
      <w:r w:rsidRPr="0046311D">
        <w:t>First of all, we would like to thank the editors and all reviewers for their valuable comments and suggestions. We made specific revisions to the manuscript based on comments from the editor and all reviewers. At present, the revisited manuscript has been uploaded. The following are our specific replies and revision instructions for the questions and modification suggestions raised by reviewers.</w:t>
      </w:r>
    </w:p>
    <w:p w14:paraId="02325860" w14:textId="77777777" w:rsidR="006C5CDF" w:rsidRPr="008C6C7C" w:rsidRDefault="006C5CDF" w:rsidP="00877EB7">
      <w:pPr>
        <w:rPr>
          <w:rFonts w:ascii="Times New Roman" w:hAnsi="Times New Roman"/>
        </w:rPr>
      </w:pPr>
    </w:p>
    <w:p w14:paraId="26263AA5" w14:textId="77777777" w:rsidR="00B87703" w:rsidRPr="00B87703" w:rsidRDefault="00877EB7" w:rsidP="00B87703">
      <w:r w:rsidRPr="00877EB7">
        <w:rPr>
          <w:b/>
        </w:rPr>
        <w:t xml:space="preserve">Point 1: </w:t>
      </w:r>
      <w:r w:rsidR="00B87703" w:rsidRPr="00B87703">
        <w:t>From the complex networks perspective the article is interesting, hypernetworks have many applications and it is a topic that lacks content. However, I have doubts if the proposed model explores the multi-level properties of the hypernetworks. According with the author's model, there are not so much difference from the hypernetworks, if I am wrong about it, it would be important the authors make the advantages of hypernetwork very clear in text.</w:t>
      </w:r>
    </w:p>
    <w:p w14:paraId="69CAFDF3" w14:textId="7BACFB87" w:rsidR="00877EB7" w:rsidRPr="00B87703" w:rsidRDefault="00877EB7" w:rsidP="00B87703">
      <w:pPr>
        <w:rPr>
          <w:b/>
        </w:rPr>
      </w:pPr>
    </w:p>
    <w:p w14:paraId="4A8E762A" w14:textId="6D934689" w:rsidR="00914565" w:rsidRPr="00914565" w:rsidRDefault="00877EB7" w:rsidP="00914565">
      <w:pPr>
        <w:rPr>
          <w:color w:val="FF0000"/>
        </w:rPr>
      </w:pPr>
      <w:r w:rsidRPr="00877EB7">
        <w:rPr>
          <w:b/>
          <w:color w:val="FF0000"/>
        </w:rPr>
        <w:t xml:space="preserve">Response 1: </w:t>
      </w:r>
      <w:r w:rsidR="006C5CDF" w:rsidRPr="006C5CDF">
        <w:rPr>
          <w:color w:val="FF0000"/>
        </w:rPr>
        <w:t xml:space="preserve">The real network is diverse and heterogeneous, comprehensive and complex, and the clustering characteristic is particularly obvious in human real life. </w:t>
      </w:r>
      <w:r w:rsidR="001C1616">
        <w:rPr>
          <w:color w:val="FF0000"/>
        </w:rPr>
        <w:t>Simple c</w:t>
      </w:r>
      <w:r w:rsidR="006C5CDF" w:rsidRPr="006C5CDF">
        <w:rPr>
          <w:color w:val="FF0000"/>
        </w:rPr>
        <w:t xml:space="preserve">omplex networks based on ordinary graphs have some limitations in characterizing these real networks. Compared with the complex network based on ordinary graph, a hyperedge in </w:t>
      </w:r>
      <w:r w:rsidR="001C1616">
        <w:rPr>
          <w:color w:val="FF0000"/>
        </w:rPr>
        <w:t>a</w:t>
      </w:r>
      <w:r w:rsidR="006C5CDF" w:rsidRPr="006C5CDF">
        <w:rPr>
          <w:color w:val="FF0000"/>
        </w:rPr>
        <w:t xml:space="preserve"> hypernetwork based on hypergraph can contain any number of nodes, </w:t>
      </w:r>
      <w:r w:rsidR="001C1616" w:rsidRPr="001C1616">
        <w:rPr>
          <w:color w:val="FF0000"/>
        </w:rPr>
        <w:t>and the multivariate couplings between nodes (hyperlinks) can more accurately reflect the more complex social connections, rather than the simple pairwise couplings</w:t>
      </w:r>
      <w:r w:rsidR="006C5CDF" w:rsidRPr="006C5CDF">
        <w:rPr>
          <w:color w:val="FF0000"/>
        </w:rPr>
        <w:t xml:space="preserve">. </w:t>
      </w:r>
      <w:r w:rsidR="001C1616" w:rsidRPr="008B42C5">
        <w:rPr>
          <w:color w:val="FF0000"/>
        </w:rPr>
        <w:t>For example</w:t>
      </w:r>
      <w:r w:rsidR="001C1616">
        <w:rPr>
          <w:color w:val="FF0000"/>
        </w:rPr>
        <w:t>, in</w:t>
      </w:r>
      <w:r w:rsidR="006C5CDF" w:rsidRPr="006C5CDF">
        <w:rPr>
          <w:rFonts w:hint="eastAsia"/>
          <w:color w:val="FF0000"/>
        </w:rPr>
        <w:t xml:space="preserve"> </w:t>
      </w:r>
      <w:r w:rsidR="008C6BD0" w:rsidRPr="00F25CD5">
        <w:rPr>
          <w:color w:val="FF0000"/>
        </w:rPr>
        <w:t xml:space="preserve">scientific </w:t>
      </w:r>
      <w:r w:rsidR="008C6BD0">
        <w:rPr>
          <w:rFonts w:hint="eastAsia"/>
          <w:color w:val="FF0000"/>
        </w:rPr>
        <w:t>collaboration</w:t>
      </w:r>
      <w:r w:rsidR="008C6BD0">
        <w:rPr>
          <w:color w:val="FF0000"/>
        </w:rPr>
        <w:t xml:space="preserve"> </w:t>
      </w:r>
      <w:r w:rsidR="008C6BD0" w:rsidRPr="00F25CD5">
        <w:rPr>
          <w:color w:val="FF0000"/>
        </w:rPr>
        <w:t>network</w:t>
      </w:r>
      <w:r w:rsidR="006C5CDF" w:rsidRPr="006C5CDF">
        <w:rPr>
          <w:color w:val="FF0000"/>
        </w:rPr>
        <w:t xml:space="preserve">, </w:t>
      </w:r>
      <w:r w:rsidR="00914565" w:rsidRPr="00914565">
        <w:rPr>
          <w:color w:val="FF0000"/>
        </w:rPr>
        <w:t>we can only obtain whether the authors cooperate to write papers, but we cannot obtain the number of papers published by the authors, and how many authors cooperate in a paper</w:t>
      </w:r>
      <w:r w:rsidR="00914565">
        <w:rPr>
          <w:rFonts w:hint="eastAsia"/>
          <w:color w:val="FF0000"/>
        </w:rPr>
        <w:t xml:space="preserve"> </w:t>
      </w:r>
      <w:r w:rsidR="00914565">
        <w:rPr>
          <w:color w:val="FF0000"/>
        </w:rPr>
        <w:t>from a simple c</w:t>
      </w:r>
      <w:r w:rsidR="00914565" w:rsidRPr="006C5CDF">
        <w:rPr>
          <w:color w:val="FF0000"/>
        </w:rPr>
        <w:t>omplex network based on ordinary graphs</w:t>
      </w:r>
      <w:r w:rsidR="00914565">
        <w:rPr>
          <w:color w:val="FF0000"/>
        </w:rPr>
        <w:t xml:space="preserve">. We </w:t>
      </w:r>
      <w:r w:rsidR="00914565" w:rsidRPr="00914565">
        <w:rPr>
          <w:color w:val="FF0000"/>
        </w:rPr>
        <w:t>can obtain the number of papers published by the author and accurately represent the collaborators of the paper</w:t>
      </w:r>
      <w:r w:rsidR="00914565">
        <w:rPr>
          <w:color w:val="FF0000"/>
        </w:rPr>
        <w:t xml:space="preserve"> from a </w:t>
      </w:r>
      <w:r w:rsidR="00914565" w:rsidRPr="00914565">
        <w:rPr>
          <w:color w:val="FF0000"/>
        </w:rPr>
        <w:t>hypernetwork</w:t>
      </w:r>
      <w:r w:rsidR="00914565">
        <w:rPr>
          <w:color w:val="FF0000"/>
        </w:rPr>
        <w:t xml:space="preserve"> </w:t>
      </w:r>
      <w:r w:rsidR="00914565" w:rsidRPr="006C5CDF">
        <w:rPr>
          <w:color w:val="FF0000"/>
        </w:rPr>
        <w:t xml:space="preserve">based on </w:t>
      </w:r>
      <w:r w:rsidR="00914565">
        <w:rPr>
          <w:color w:val="FF0000"/>
        </w:rPr>
        <w:t>hyper</w:t>
      </w:r>
      <w:r w:rsidR="00914565" w:rsidRPr="006C5CDF">
        <w:rPr>
          <w:color w:val="FF0000"/>
        </w:rPr>
        <w:t>graph</w:t>
      </w:r>
      <w:r w:rsidR="00914565">
        <w:rPr>
          <w:color w:val="FF0000"/>
        </w:rPr>
        <w:t xml:space="preserve">. </w:t>
      </w:r>
      <w:r w:rsidR="00914565" w:rsidRPr="00914565">
        <w:rPr>
          <w:color w:val="FF0000"/>
        </w:rPr>
        <w:t xml:space="preserve">In the hypernetwork of scientific </w:t>
      </w:r>
      <w:r w:rsidR="00914565">
        <w:rPr>
          <w:rFonts w:hint="eastAsia"/>
          <w:color w:val="FF0000"/>
        </w:rPr>
        <w:t>collaboration</w:t>
      </w:r>
      <w:r w:rsidR="00914565" w:rsidRPr="00914565">
        <w:rPr>
          <w:color w:val="FF0000"/>
        </w:rPr>
        <w:t>, the nodes are the authors, and the authors who co-write papers constitute the hyperedges in the hypernetwork.</w:t>
      </w:r>
      <w:r w:rsidR="00914565" w:rsidRPr="00914565">
        <w:t xml:space="preserve"> </w:t>
      </w:r>
      <w:r w:rsidR="00914565" w:rsidRPr="00914565">
        <w:rPr>
          <w:color w:val="FF0000"/>
        </w:rPr>
        <w:t xml:space="preserve">This indicates that hypernetwork is more accurate and clear in representing the real network of diversity and heterogeneity, and it can </w:t>
      </w:r>
      <w:r w:rsidR="0046311D">
        <w:rPr>
          <w:color w:val="FF0000"/>
        </w:rPr>
        <w:t>offer</w:t>
      </w:r>
      <w:r w:rsidR="00914565" w:rsidRPr="00914565">
        <w:rPr>
          <w:color w:val="FF0000"/>
        </w:rPr>
        <w:t xml:space="preserve"> important information that complex network cannot </w:t>
      </w:r>
      <w:r w:rsidR="0046311D" w:rsidRPr="0046311D">
        <w:rPr>
          <w:color w:val="FF0000"/>
        </w:rPr>
        <w:t>describe</w:t>
      </w:r>
      <w:r w:rsidR="00914565" w:rsidRPr="00914565">
        <w:rPr>
          <w:color w:val="FF0000"/>
        </w:rPr>
        <w:t>.</w:t>
      </w:r>
    </w:p>
    <w:p w14:paraId="7F212812" w14:textId="6B5E7E5C" w:rsidR="00877EB7" w:rsidRDefault="00877EB7" w:rsidP="00877EB7"/>
    <w:p w14:paraId="564A1853" w14:textId="728BD03F" w:rsidR="006C5CDF" w:rsidRPr="00B87703" w:rsidRDefault="006C5CDF" w:rsidP="006C5CDF">
      <w:r w:rsidRPr="00877EB7">
        <w:rPr>
          <w:b/>
        </w:rPr>
        <w:t xml:space="preserve">Point </w:t>
      </w:r>
      <w:r>
        <w:rPr>
          <w:b/>
        </w:rPr>
        <w:t>2</w:t>
      </w:r>
      <w:r w:rsidRPr="00877EB7">
        <w:rPr>
          <w:b/>
        </w:rPr>
        <w:t xml:space="preserve">: </w:t>
      </w:r>
      <w:r w:rsidRPr="00B87703">
        <w:t>I made the simple mental model, if I have 3 nodes, lets say 1, 2 and 3. What is the difference from connecting the node 1 to 2 and 1 to 3, from a hyperlink connecting 1, 2 and 3 simultaneously? I think the hyperlink would be important for the situations where each 'link dimension' would be associated with a different feature. I would like to see a clarification from the authors about it.</w:t>
      </w:r>
    </w:p>
    <w:p w14:paraId="12331EC9" w14:textId="4E30C5AF" w:rsidR="006C5CDF" w:rsidRPr="006C5CDF" w:rsidRDefault="006C5CDF" w:rsidP="00877EB7"/>
    <w:p w14:paraId="7F6B6080" w14:textId="1FB377A2" w:rsidR="00F25CD5" w:rsidRPr="00F25CD5" w:rsidRDefault="00EF4814" w:rsidP="00F25CD5">
      <w:pPr>
        <w:rPr>
          <w:color w:val="FF0000"/>
        </w:rPr>
      </w:pPr>
      <w:r w:rsidRPr="00877EB7">
        <w:rPr>
          <w:b/>
          <w:color w:val="FF0000"/>
        </w:rPr>
        <w:t xml:space="preserve">Response </w:t>
      </w:r>
      <w:r>
        <w:rPr>
          <w:b/>
          <w:color w:val="FF0000"/>
        </w:rPr>
        <w:t>2</w:t>
      </w:r>
      <w:r w:rsidRPr="00877EB7">
        <w:rPr>
          <w:b/>
          <w:color w:val="FF0000"/>
        </w:rPr>
        <w:t>:</w:t>
      </w:r>
      <w:r w:rsidRPr="00072FEF">
        <w:rPr>
          <w:rFonts w:hint="eastAsia"/>
          <w:color w:val="FF0000"/>
        </w:rPr>
        <w:t xml:space="preserve"> </w:t>
      </w:r>
      <w:r w:rsidR="00F25CD5" w:rsidRPr="00F25CD5">
        <w:rPr>
          <w:color w:val="FF0000"/>
        </w:rPr>
        <w:t xml:space="preserve">Using the above example of scientific </w:t>
      </w:r>
      <w:r w:rsidR="00926878">
        <w:rPr>
          <w:rFonts w:hint="eastAsia"/>
          <w:color w:val="FF0000"/>
        </w:rPr>
        <w:t>collaboration</w:t>
      </w:r>
      <w:r w:rsidR="00926878">
        <w:rPr>
          <w:color w:val="FF0000"/>
        </w:rPr>
        <w:t xml:space="preserve"> </w:t>
      </w:r>
      <w:r w:rsidR="00F25CD5" w:rsidRPr="00F25CD5">
        <w:rPr>
          <w:color w:val="FF0000"/>
        </w:rPr>
        <w:t xml:space="preserve">network, we construct this cooperation network </w:t>
      </w:r>
      <w:r w:rsidR="00276EB6">
        <w:rPr>
          <w:color w:val="FF0000"/>
        </w:rPr>
        <w:t>by using</w:t>
      </w:r>
      <w:r w:rsidR="00F25CD5" w:rsidRPr="00F25CD5">
        <w:rPr>
          <w:color w:val="FF0000"/>
        </w:rPr>
        <w:t xml:space="preserve"> hypernetwork</w:t>
      </w:r>
      <w:r w:rsidR="00F25CD5">
        <w:rPr>
          <w:color w:val="FF0000"/>
        </w:rPr>
        <w:t xml:space="preserve"> </w:t>
      </w:r>
      <w:r w:rsidR="00F25CD5">
        <w:rPr>
          <w:rFonts w:hint="eastAsia"/>
          <w:color w:val="FF0000"/>
        </w:rPr>
        <w:t>based</w:t>
      </w:r>
      <w:r w:rsidR="00F25CD5">
        <w:rPr>
          <w:color w:val="FF0000"/>
        </w:rPr>
        <w:t xml:space="preserve"> </w:t>
      </w:r>
      <w:r w:rsidR="00F25CD5">
        <w:rPr>
          <w:rFonts w:hint="eastAsia"/>
          <w:color w:val="FF0000"/>
        </w:rPr>
        <w:t>on</w:t>
      </w:r>
      <w:r w:rsidR="00F25CD5">
        <w:rPr>
          <w:color w:val="FF0000"/>
        </w:rPr>
        <w:t xml:space="preserve"> </w:t>
      </w:r>
      <w:r w:rsidR="00F25CD5" w:rsidRPr="00F25CD5">
        <w:rPr>
          <w:color w:val="FF0000"/>
        </w:rPr>
        <w:t xml:space="preserve">hypergraph, where nodes represent authors, hyperedges represent papers, and a paper may have several authors. We use nodes 1,2, and 3 to represent three authors, connect node 1 to node 2, and connect node 1 to node 3 at the same time. In the scientific </w:t>
      </w:r>
      <w:r w:rsidR="00926878">
        <w:rPr>
          <w:rFonts w:hint="eastAsia"/>
          <w:color w:val="FF0000"/>
        </w:rPr>
        <w:t>collaboration</w:t>
      </w:r>
      <w:r w:rsidR="00926878">
        <w:rPr>
          <w:color w:val="FF0000"/>
        </w:rPr>
        <w:t xml:space="preserve"> </w:t>
      </w:r>
      <w:r w:rsidR="00F25CD5" w:rsidRPr="00F25CD5">
        <w:rPr>
          <w:color w:val="FF0000"/>
        </w:rPr>
        <w:t xml:space="preserve">hypernetwork, this means that author 1 and author 2 have written a paper together, and author 1 and author 3 have written a paper together, but there is no cooperation between authors 2 and 3. Hyperlink connecting nodes 1, 2, and 3 simultaneously indicate that authors </w:t>
      </w:r>
      <w:r w:rsidR="00F25CD5" w:rsidRPr="00F25CD5">
        <w:rPr>
          <w:color w:val="FF0000"/>
        </w:rPr>
        <w:lastRenderedPageBreak/>
        <w:t>1, 2, and 3 have collaborated on a paper at the same time. There is clearly a difference between the two cases.</w:t>
      </w:r>
    </w:p>
    <w:p w14:paraId="26CD5C88" w14:textId="5561FDD8" w:rsidR="00EF4814" w:rsidRPr="00877EB7" w:rsidRDefault="00EF4814" w:rsidP="00877EB7"/>
    <w:p w14:paraId="3D1D327A" w14:textId="1FF499DD" w:rsidR="00B87703" w:rsidRPr="00B87703" w:rsidRDefault="00877EB7" w:rsidP="00B87703">
      <w:r w:rsidRPr="00877EB7">
        <w:rPr>
          <w:b/>
        </w:rPr>
        <w:t xml:space="preserve">Point </w:t>
      </w:r>
      <w:r w:rsidR="006C5CDF">
        <w:rPr>
          <w:b/>
        </w:rPr>
        <w:t>3</w:t>
      </w:r>
      <w:r w:rsidRPr="00877EB7">
        <w:rPr>
          <w:b/>
        </w:rPr>
        <w:t>:</w:t>
      </w:r>
      <w:r w:rsidRPr="00877EB7">
        <w:t xml:space="preserve"> </w:t>
      </w:r>
      <w:r w:rsidR="00B87703" w:rsidRPr="00B87703">
        <w:t>Another important issue from the text is the author's claim that infection spread fast in the hypernetwork. My question on this issue is that it is difficult to compare a standard complex network to a hypernetwork. Would be possible to compare a 1D to a 2D system? I am saying this because I do not think the section 4.2 is a fair comparison.</w:t>
      </w:r>
    </w:p>
    <w:p w14:paraId="24264292" w14:textId="77777777" w:rsidR="00B87703" w:rsidRPr="00B87703" w:rsidRDefault="00B87703" w:rsidP="00B87703"/>
    <w:p w14:paraId="5BC3696A" w14:textId="5883D4B1" w:rsidR="00926878" w:rsidRPr="00926878" w:rsidRDefault="00877EB7" w:rsidP="006B2949">
      <w:pPr>
        <w:rPr>
          <w:color w:val="FF0000"/>
        </w:rPr>
      </w:pPr>
      <w:r w:rsidRPr="00877EB7">
        <w:rPr>
          <w:b/>
          <w:color w:val="FF0000"/>
        </w:rPr>
        <w:t xml:space="preserve">Response </w:t>
      </w:r>
      <w:r w:rsidR="006C5CDF">
        <w:rPr>
          <w:b/>
          <w:color w:val="FF0000"/>
        </w:rPr>
        <w:t>3</w:t>
      </w:r>
      <w:r w:rsidRPr="00877EB7">
        <w:rPr>
          <w:b/>
          <w:color w:val="FF0000"/>
        </w:rPr>
        <w:t>:</w:t>
      </w:r>
      <w:r w:rsidRPr="00877EB7">
        <w:rPr>
          <w:color w:val="FF0000"/>
        </w:rPr>
        <w:t xml:space="preserve"> </w:t>
      </w:r>
      <w:r w:rsidR="00072FEF" w:rsidRPr="00072FEF">
        <w:rPr>
          <w:rFonts w:hint="eastAsia"/>
          <w:color w:val="FF0000"/>
        </w:rPr>
        <w:t xml:space="preserve">According to the generalized concept of complex network, </w:t>
      </w:r>
      <w:r w:rsidR="00926878">
        <w:rPr>
          <w:rFonts w:hint="eastAsia"/>
          <w:color w:val="FF0000"/>
        </w:rPr>
        <w:t>h</w:t>
      </w:r>
      <w:r w:rsidR="00926878" w:rsidRPr="004C6409">
        <w:rPr>
          <w:rFonts w:hint="eastAsia"/>
          <w:color w:val="FF0000"/>
        </w:rPr>
        <w:t>ypernetworks are included in complex networks</w:t>
      </w:r>
      <w:r w:rsidR="00926878" w:rsidRPr="00411C46">
        <w:rPr>
          <w:rFonts w:hint="eastAsia"/>
          <w:color w:val="FF0000"/>
        </w:rPr>
        <w:t>,</w:t>
      </w:r>
      <w:r w:rsidR="00072FEF" w:rsidRPr="00072FEF">
        <w:rPr>
          <w:rFonts w:hint="eastAsia"/>
          <w:color w:val="FF0000"/>
        </w:rPr>
        <w:t xml:space="preserve"> that is, </w:t>
      </w:r>
      <w:r w:rsidR="00926878" w:rsidRPr="00411C46">
        <w:rPr>
          <w:rFonts w:hint="eastAsia"/>
          <w:color w:val="FF0000"/>
        </w:rPr>
        <w:t xml:space="preserve">the </w:t>
      </w:r>
      <w:r w:rsidR="00926878">
        <w:rPr>
          <w:color w:val="FF0000"/>
        </w:rPr>
        <w:t>hy</w:t>
      </w:r>
      <w:r w:rsidR="00926878" w:rsidRPr="00411C46">
        <w:rPr>
          <w:rFonts w:hint="eastAsia"/>
          <w:color w:val="FF0000"/>
        </w:rPr>
        <w:t>pernetwork</w:t>
      </w:r>
      <w:r w:rsidR="00926878">
        <w:rPr>
          <w:color w:val="FF0000"/>
        </w:rPr>
        <w:t>s</w:t>
      </w:r>
      <w:r w:rsidR="00926878" w:rsidRPr="00411C46">
        <w:rPr>
          <w:rFonts w:hint="eastAsia"/>
          <w:color w:val="FF0000"/>
        </w:rPr>
        <w:t xml:space="preserve"> should be a kind of complex networks, which are not parallel relationship</w:t>
      </w:r>
      <w:r w:rsidR="00926878">
        <w:rPr>
          <w:color w:val="FF0000"/>
        </w:rPr>
        <w:t>.</w:t>
      </w:r>
      <w:r w:rsidR="00072FEF" w:rsidRPr="00072FEF">
        <w:rPr>
          <w:rFonts w:hint="eastAsia"/>
          <w:color w:val="FF0000"/>
        </w:rPr>
        <w:t xml:space="preserve"> We originally refer to the complex network based on ordinary graph as complex network, and the complex network based on hypergraph as hypernetwork. In our generati</w:t>
      </w:r>
      <w:r w:rsidR="00926878">
        <w:rPr>
          <w:rFonts w:hint="eastAsia"/>
          <w:color w:val="FF0000"/>
        </w:rPr>
        <w:t>ng</w:t>
      </w:r>
      <w:r w:rsidR="00072FEF" w:rsidRPr="00072FEF">
        <w:rPr>
          <w:rFonts w:hint="eastAsia"/>
          <w:color w:val="FF0000"/>
        </w:rPr>
        <w:t xml:space="preserve"> network model, a simple BA scale-free network is a </w:t>
      </w:r>
      <w:r w:rsidR="006B2949" w:rsidRPr="00072FEF">
        <w:rPr>
          <w:rFonts w:hint="eastAsia"/>
          <w:color w:val="FF0000"/>
        </w:rPr>
        <w:t xml:space="preserve">special case </w:t>
      </w:r>
      <w:r w:rsidR="00072FEF" w:rsidRPr="00072FEF">
        <w:rPr>
          <w:rFonts w:hint="eastAsia"/>
          <w:color w:val="FF0000"/>
        </w:rPr>
        <w:t>of a</w:t>
      </w:r>
      <w:r w:rsidR="006B2949" w:rsidRPr="006B2949">
        <w:rPr>
          <w:rFonts w:hint="eastAsia"/>
          <w:color w:val="FF0000"/>
        </w:rPr>
        <w:t xml:space="preserve"> </w:t>
      </w:r>
      <w:r w:rsidR="006B2949" w:rsidRPr="00072FEF">
        <w:rPr>
          <w:rFonts w:hint="eastAsia"/>
          <w:color w:val="FF0000"/>
        </w:rPr>
        <w:t xml:space="preserve">scale-free </w:t>
      </w:r>
      <w:r w:rsidR="006B2949">
        <w:rPr>
          <w:color w:val="FF0000"/>
        </w:rPr>
        <w:t>hyper</w:t>
      </w:r>
      <w:r w:rsidR="006B2949" w:rsidRPr="00072FEF">
        <w:rPr>
          <w:rFonts w:hint="eastAsia"/>
          <w:color w:val="FF0000"/>
        </w:rPr>
        <w:t>network</w:t>
      </w:r>
      <w:r w:rsidR="006B2949">
        <w:rPr>
          <w:rFonts w:hint="eastAsia"/>
          <w:color w:val="FF0000"/>
        </w:rPr>
        <w:t>.</w:t>
      </w:r>
      <w:r w:rsidR="00072FEF" w:rsidRPr="00072FEF">
        <w:rPr>
          <w:rFonts w:hint="eastAsia"/>
          <w:color w:val="FF0000"/>
        </w:rPr>
        <w:t xml:space="preserve"> </w:t>
      </w:r>
      <w:r w:rsidR="006B2949">
        <w:rPr>
          <w:color w:val="FF0000"/>
        </w:rPr>
        <w:t>A</w:t>
      </w:r>
      <w:r w:rsidR="006B2949" w:rsidRPr="006B2949">
        <w:rPr>
          <w:color w:val="FF0000"/>
        </w:rPr>
        <w:t xml:space="preserve"> simple scale-free network</w:t>
      </w:r>
      <w:r w:rsidR="00072FEF" w:rsidRPr="00072FEF">
        <w:rPr>
          <w:rFonts w:hint="eastAsia"/>
          <w:color w:val="FF0000"/>
        </w:rPr>
        <w:t xml:space="preserve"> describe</w:t>
      </w:r>
      <w:r w:rsidR="006B2949">
        <w:rPr>
          <w:color w:val="FF0000"/>
        </w:rPr>
        <w:t>s</w:t>
      </w:r>
      <w:r w:rsidR="00072FEF" w:rsidRPr="00072FEF">
        <w:rPr>
          <w:rFonts w:hint="eastAsia"/>
          <w:color w:val="FF0000"/>
        </w:rPr>
        <w:t xml:space="preserve"> the </w:t>
      </w:r>
      <w:r w:rsidR="006B2949">
        <w:rPr>
          <w:color w:val="FF0000"/>
        </w:rPr>
        <w:t>pairwise</w:t>
      </w:r>
      <w:r w:rsidR="00072FEF" w:rsidRPr="00072FEF">
        <w:rPr>
          <w:rFonts w:hint="eastAsia"/>
          <w:color w:val="FF0000"/>
        </w:rPr>
        <w:t xml:space="preserve"> interaction between nodes, </w:t>
      </w:r>
      <w:r w:rsidR="006B2949">
        <w:rPr>
          <w:color w:val="FF0000"/>
        </w:rPr>
        <w:t xml:space="preserve">and </w:t>
      </w:r>
      <w:r w:rsidR="006B2949" w:rsidRPr="00072FEF">
        <w:rPr>
          <w:rFonts w:hint="eastAsia"/>
          <w:color w:val="FF0000"/>
        </w:rPr>
        <w:t>a</w:t>
      </w:r>
      <w:r w:rsidR="006B2949" w:rsidRPr="006B2949">
        <w:rPr>
          <w:rFonts w:hint="eastAsia"/>
          <w:color w:val="FF0000"/>
        </w:rPr>
        <w:t xml:space="preserve"> </w:t>
      </w:r>
      <w:r w:rsidR="006B2949" w:rsidRPr="00072FEF">
        <w:rPr>
          <w:rFonts w:hint="eastAsia"/>
          <w:color w:val="FF0000"/>
        </w:rPr>
        <w:t xml:space="preserve">scale-free </w:t>
      </w:r>
      <w:r w:rsidR="006B2949">
        <w:rPr>
          <w:color w:val="FF0000"/>
        </w:rPr>
        <w:t>hyper</w:t>
      </w:r>
      <w:r w:rsidR="006B2949" w:rsidRPr="00072FEF">
        <w:rPr>
          <w:rFonts w:hint="eastAsia"/>
          <w:color w:val="FF0000"/>
        </w:rPr>
        <w:t>network</w:t>
      </w:r>
      <w:r w:rsidR="00072FEF" w:rsidRPr="00072FEF">
        <w:rPr>
          <w:rFonts w:hint="eastAsia"/>
          <w:color w:val="FF0000"/>
        </w:rPr>
        <w:t xml:space="preserve"> describe</w:t>
      </w:r>
      <w:r w:rsidR="006B2949">
        <w:rPr>
          <w:color w:val="FF0000"/>
        </w:rPr>
        <w:t>s</w:t>
      </w:r>
      <w:r w:rsidR="00072FEF" w:rsidRPr="00072FEF">
        <w:rPr>
          <w:rFonts w:hint="eastAsia"/>
          <w:color w:val="FF0000"/>
        </w:rPr>
        <w:t xml:space="preserve"> the multiple interactions</w:t>
      </w:r>
      <w:r w:rsidR="006B2949">
        <w:rPr>
          <w:rFonts w:hint="eastAsia"/>
          <w:color w:val="FF0000"/>
        </w:rPr>
        <w:t>.</w:t>
      </w:r>
      <w:r w:rsidR="00072FEF" w:rsidRPr="00072FEF">
        <w:rPr>
          <w:rFonts w:hint="eastAsia"/>
          <w:color w:val="FF0000"/>
        </w:rPr>
        <w:t xml:space="preserve"> </w:t>
      </w:r>
      <w:r w:rsidR="006B2949">
        <w:rPr>
          <w:color w:val="FF0000"/>
        </w:rPr>
        <w:t>W</w:t>
      </w:r>
      <w:r w:rsidR="00072FEF" w:rsidRPr="00072FEF">
        <w:rPr>
          <w:rFonts w:hint="eastAsia"/>
          <w:color w:val="FF0000"/>
        </w:rPr>
        <w:t xml:space="preserve">e compare </w:t>
      </w:r>
      <w:r w:rsidR="006B2949">
        <w:rPr>
          <w:rFonts w:hint="eastAsia"/>
          <w:color w:val="FF0000"/>
        </w:rPr>
        <w:t>t</w:t>
      </w:r>
      <w:r w:rsidR="006B2949" w:rsidRPr="006B2949">
        <w:rPr>
          <w:color w:val="FF0000"/>
        </w:rPr>
        <w:t>hese two structures</w:t>
      </w:r>
      <w:r w:rsidR="006B2949">
        <w:rPr>
          <w:color w:val="FF0000"/>
        </w:rPr>
        <w:t xml:space="preserve"> </w:t>
      </w:r>
      <w:r w:rsidR="00072FEF" w:rsidRPr="00072FEF">
        <w:rPr>
          <w:rFonts w:hint="eastAsia"/>
          <w:color w:val="FF0000"/>
        </w:rPr>
        <w:t>in section 4.2</w:t>
      </w:r>
      <w:r w:rsidR="006B2949" w:rsidRPr="006B2949">
        <w:rPr>
          <w:color w:val="FF0000"/>
        </w:rPr>
        <w:t xml:space="preserve"> to illustrate the influence of such higher-order interaction characteristics brought by hyperlinks on the propagation process (we have also seen such comparison in previous papers, such as </w:t>
      </w:r>
      <w:r w:rsidR="006B2949">
        <w:rPr>
          <w:color w:val="FF0000"/>
        </w:rPr>
        <w:t>ref.[13]</w:t>
      </w:r>
      <w:r w:rsidR="006B2949" w:rsidRPr="006B2949">
        <w:rPr>
          <w:color w:val="FF0000"/>
        </w:rPr>
        <w:t>).</w:t>
      </w:r>
      <w:r w:rsidR="006B2949">
        <w:rPr>
          <w:rFonts w:hint="eastAsia"/>
          <w:color w:val="FF0000"/>
        </w:rPr>
        <w:t xml:space="preserve"> </w:t>
      </w:r>
      <w:r w:rsidR="006B2949">
        <w:rPr>
          <w:color w:val="FF0000"/>
        </w:rPr>
        <w:t>W</w:t>
      </w:r>
      <w:r w:rsidR="00072FEF" w:rsidRPr="00072FEF">
        <w:rPr>
          <w:rFonts w:hint="eastAsia"/>
          <w:color w:val="FF0000"/>
        </w:rPr>
        <w:t>e try to set the same initial conditions to make the comparison fair (the two networks have the same network scale, the initial infected nodes have the same degree, etc.), but due to the different coupling relationships between nodes, it is really impossible to make a "very fair" comparison</w:t>
      </w:r>
      <w:r w:rsidR="00E422B9">
        <w:rPr>
          <w:color w:val="FF0000"/>
        </w:rPr>
        <w:t xml:space="preserve"> in these </w:t>
      </w:r>
      <w:r w:rsidR="00E422B9" w:rsidRPr="006B2949">
        <w:rPr>
          <w:color w:val="FF0000"/>
        </w:rPr>
        <w:t>two structures</w:t>
      </w:r>
      <w:r w:rsidR="00072FEF" w:rsidRPr="00072FEF">
        <w:rPr>
          <w:rFonts w:hint="eastAsia"/>
          <w:color w:val="FF0000"/>
        </w:rPr>
        <w:t>.</w:t>
      </w:r>
    </w:p>
    <w:p w14:paraId="153A728D" w14:textId="0350D845" w:rsidR="00055DDB" w:rsidRPr="00E422B9" w:rsidRDefault="00055DDB" w:rsidP="00325C08"/>
    <w:p w14:paraId="0FB84DAC" w14:textId="59C4A5A1" w:rsidR="00D30A94" w:rsidRPr="00D30A94" w:rsidRDefault="00D30A94" w:rsidP="00B87703">
      <w:pPr>
        <w:rPr>
          <w:i/>
          <w:iCs/>
        </w:rPr>
      </w:pPr>
      <w:r w:rsidRPr="00877EB7">
        <w:rPr>
          <w:b/>
        </w:rPr>
        <w:t xml:space="preserve">Point </w:t>
      </w:r>
      <w:r w:rsidR="006C5CDF">
        <w:rPr>
          <w:b/>
        </w:rPr>
        <w:t>4</w:t>
      </w:r>
      <w:r w:rsidRPr="00877EB7">
        <w:rPr>
          <w:b/>
        </w:rPr>
        <w:t>:</w:t>
      </w:r>
      <w:r w:rsidRPr="00877EB7">
        <w:t xml:space="preserve"> </w:t>
      </w:r>
      <w:r w:rsidR="00B87703" w:rsidRPr="00B87703">
        <w:t>To sum up, there are two things that I believe require clarification. First, for the proposed model what is the advantage of hypernetwork? Second, besides improving the infection spreading, what is the model advantage in the study of epidemic propagation?</w:t>
      </w:r>
    </w:p>
    <w:p w14:paraId="24C110A3" w14:textId="2C888086" w:rsidR="00D30A94" w:rsidRPr="00877EB7" w:rsidRDefault="00D30A94" w:rsidP="00D30A94"/>
    <w:p w14:paraId="257A055E" w14:textId="7F2F7C17" w:rsidR="00E422B9" w:rsidRPr="00E422B9" w:rsidRDefault="00D30A94" w:rsidP="00E422B9">
      <w:pPr>
        <w:rPr>
          <w:color w:val="FF0000"/>
        </w:rPr>
      </w:pPr>
      <w:r w:rsidRPr="00877EB7">
        <w:rPr>
          <w:b/>
          <w:color w:val="FF0000"/>
        </w:rPr>
        <w:t xml:space="preserve">Response </w:t>
      </w:r>
      <w:r w:rsidR="006C5CDF">
        <w:rPr>
          <w:b/>
          <w:color w:val="FF0000"/>
        </w:rPr>
        <w:t>4</w:t>
      </w:r>
      <w:r w:rsidRPr="00877EB7">
        <w:rPr>
          <w:b/>
          <w:color w:val="FF0000"/>
        </w:rPr>
        <w:t>:</w:t>
      </w:r>
      <w:r w:rsidRPr="00877EB7">
        <w:rPr>
          <w:color w:val="FF0000"/>
        </w:rPr>
        <w:t xml:space="preserve"> </w:t>
      </w:r>
      <w:r w:rsidR="00E422B9" w:rsidRPr="00E422B9">
        <w:rPr>
          <w:color w:val="FF0000"/>
        </w:rPr>
        <w:t xml:space="preserve">For the phenomenon of infection </w:t>
      </w:r>
      <w:r w:rsidR="00E422B9">
        <w:rPr>
          <w:color w:val="FF0000"/>
        </w:rPr>
        <w:t>spread</w:t>
      </w:r>
      <w:r w:rsidR="00E422B9" w:rsidRPr="00E422B9">
        <w:rPr>
          <w:color w:val="FF0000"/>
        </w:rPr>
        <w:t xml:space="preserve"> in the network, the advantage of hypernetwork is that it expands the </w:t>
      </w:r>
      <w:r w:rsidR="00E422B9">
        <w:rPr>
          <w:color w:val="FF0000"/>
        </w:rPr>
        <w:t xml:space="preserve">pairwise </w:t>
      </w:r>
      <w:r w:rsidR="00E422B9" w:rsidRPr="00E422B9">
        <w:rPr>
          <w:color w:val="FF0000"/>
        </w:rPr>
        <w:t xml:space="preserve">interaction of nodes to multiple interactions. The "micro-community" formed by hyperconnectivity makes the </w:t>
      </w:r>
      <w:r w:rsidR="00E422B9">
        <w:rPr>
          <w:color w:val="FF0000"/>
        </w:rPr>
        <w:t>spread</w:t>
      </w:r>
      <w:r w:rsidR="00E422B9" w:rsidRPr="00E422B9">
        <w:rPr>
          <w:color w:val="FF0000"/>
        </w:rPr>
        <w:t xml:space="preserve"> of infection easier, which is more similar to the spread of epidemics in the real world (for example, COVID-19 mostly presents clustered infections). In addition to improving the infection spreading, I think our model can provide some immunological methods (non-drug interventions) to suppress the transmission of epidemic diseases, formulate corresponding epidemic prevention and control measures, and well explain the current quarantine measures in various countries to cope with COVID-19. In the paper, we analyze the extent to which each parameter contributes to the spread of the disease, so that we can derive appropriate sequestrated immunization methods to balance economic activities and prevent of the </w:t>
      </w:r>
      <w:r w:rsidR="00CA3A31" w:rsidRPr="00E422B9">
        <w:rPr>
          <w:color w:val="FF0000"/>
        </w:rPr>
        <w:t>infection</w:t>
      </w:r>
      <w:r w:rsidR="00E422B9" w:rsidRPr="00E422B9">
        <w:rPr>
          <w:color w:val="FF0000"/>
        </w:rPr>
        <w:t xml:space="preserve">, such as isolating a transboundary or a significant spreader to avoid the occurrence of a mass infection event. </w:t>
      </w:r>
      <w:r w:rsidR="00CA3A31" w:rsidRPr="008B42C5">
        <w:rPr>
          <w:color w:val="FF0000"/>
        </w:rPr>
        <w:t xml:space="preserve">For example, </w:t>
      </w:r>
      <w:r w:rsidR="00CA3A31">
        <w:rPr>
          <w:rFonts w:hint="eastAsia"/>
          <w:color w:val="FF0000"/>
        </w:rPr>
        <w:t>d</w:t>
      </w:r>
      <w:r w:rsidR="00CA3A31" w:rsidRPr="00E630FC">
        <w:rPr>
          <w:color w:val="FF0000"/>
        </w:rPr>
        <w:t>uring the COVID-19 pandemic</w:t>
      </w:r>
      <w:r w:rsidR="00CA3A31">
        <w:rPr>
          <w:color w:val="FF0000"/>
        </w:rPr>
        <w:t xml:space="preserve"> in China</w:t>
      </w:r>
      <w:r w:rsidR="00CA3A31" w:rsidRPr="008B42C5">
        <w:rPr>
          <w:color w:val="FF0000"/>
        </w:rPr>
        <w:t xml:space="preserve">, if a </w:t>
      </w:r>
      <w:r w:rsidR="00CA3A31">
        <w:rPr>
          <w:rFonts w:hint="eastAsia"/>
          <w:color w:val="FF0000"/>
        </w:rPr>
        <w:t>p</w:t>
      </w:r>
      <w:r w:rsidR="00CA3A31" w:rsidRPr="008B42C5">
        <w:rPr>
          <w:color w:val="FF0000"/>
        </w:rPr>
        <w:t>ositive infected person</w:t>
      </w:r>
      <w:r w:rsidR="00CA3A31">
        <w:rPr>
          <w:color w:val="FF0000"/>
        </w:rPr>
        <w:t xml:space="preserve"> </w:t>
      </w:r>
      <w:r w:rsidR="00CA3A31" w:rsidRPr="008B42C5">
        <w:rPr>
          <w:color w:val="FF0000"/>
        </w:rPr>
        <w:t xml:space="preserve">was found in a community, company or school, the whole community, company or school would be statically managed, which apparently effectively prevented the widespread and rapid spread of the epidemic. </w:t>
      </w:r>
      <w:r w:rsidR="00276EB6" w:rsidRPr="008B42C5">
        <w:rPr>
          <w:color w:val="FF0000"/>
        </w:rPr>
        <w:t xml:space="preserve">Because </w:t>
      </w:r>
      <w:r w:rsidR="00276EB6">
        <w:rPr>
          <w:rFonts w:hint="eastAsia"/>
          <w:color w:val="FF0000"/>
        </w:rPr>
        <w:t>a</w:t>
      </w:r>
      <w:r w:rsidR="00276EB6">
        <w:rPr>
          <w:color w:val="FF0000"/>
        </w:rPr>
        <w:t xml:space="preserve"> person ha</w:t>
      </w:r>
      <w:r w:rsidR="00276EB6" w:rsidRPr="008B42C5">
        <w:rPr>
          <w:color w:val="FF0000"/>
        </w:rPr>
        <w:t xml:space="preserve">s a high probability </w:t>
      </w:r>
      <w:r w:rsidR="00276EB6">
        <w:rPr>
          <w:color w:val="FF0000"/>
        </w:rPr>
        <w:t xml:space="preserve">of </w:t>
      </w:r>
      <w:r w:rsidR="00276EB6" w:rsidRPr="008B42C5">
        <w:rPr>
          <w:color w:val="FF0000"/>
        </w:rPr>
        <w:t>be</w:t>
      </w:r>
      <w:r w:rsidR="00276EB6">
        <w:rPr>
          <w:color w:val="FF0000"/>
        </w:rPr>
        <w:t>ing</w:t>
      </w:r>
      <w:r w:rsidR="00276EB6" w:rsidRPr="008B42C5">
        <w:rPr>
          <w:color w:val="FF0000"/>
        </w:rPr>
        <w:t xml:space="preserve"> infected after </w:t>
      </w:r>
      <w:r w:rsidR="00276EB6">
        <w:rPr>
          <w:color w:val="FF0000"/>
        </w:rPr>
        <w:t>coming into</w:t>
      </w:r>
      <w:r w:rsidR="00CA3A31" w:rsidRPr="008B42C5">
        <w:rPr>
          <w:color w:val="FF0000"/>
        </w:rPr>
        <w:t xml:space="preserve"> contact with a positive infected </w:t>
      </w:r>
      <w:r w:rsidR="00CA3A31">
        <w:rPr>
          <w:rFonts w:hint="eastAsia"/>
          <w:color w:val="FF0000"/>
        </w:rPr>
        <w:t>one</w:t>
      </w:r>
      <w:r w:rsidR="00CA3A31">
        <w:rPr>
          <w:color w:val="FF0000"/>
        </w:rPr>
        <w:t>. T</w:t>
      </w:r>
      <w:r w:rsidR="00CA3A31" w:rsidRPr="008B42C5">
        <w:rPr>
          <w:color w:val="FF0000"/>
        </w:rPr>
        <w:t>he individual will live in the family, work in the company, or study in the school, which will cause a second generation of infection, and the epidemic will be difficult to control.</w:t>
      </w:r>
    </w:p>
    <w:p w14:paraId="3EBBFE17" w14:textId="4D0F9843" w:rsidR="00B87703" w:rsidRDefault="00B87703" w:rsidP="00D30A94">
      <w:pPr>
        <w:rPr>
          <w:color w:val="FF0000"/>
        </w:rPr>
      </w:pPr>
    </w:p>
    <w:p w14:paraId="25C001B8" w14:textId="74BFD23F" w:rsidR="00B87703" w:rsidRPr="00B87703" w:rsidRDefault="00B87703" w:rsidP="00B87703">
      <w:r w:rsidRPr="00877EB7">
        <w:rPr>
          <w:b/>
        </w:rPr>
        <w:t xml:space="preserve">Point </w:t>
      </w:r>
      <w:r w:rsidR="006C5CDF">
        <w:rPr>
          <w:b/>
        </w:rPr>
        <w:t>5</w:t>
      </w:r>
      <w:r w:rsidRPr="00877EB7">
        <w:rPr>
          <w:b/>
        </w:rPr>
        <w:t>:</w:t>
      </w:r>
      <w:r w:rsidRPr="00877EB7">
        <w:t xml:space="preserve"> </w:t>
      </w:r>
      <w:r w:rsidRPr="00B87703">
        <w:t>Minor Revisions:</w:t>
      </w:r>
    </w:p>
    <w:p w14:paraId="520EC7F5" w14:textId="77777777" w:rsidR="00B87703" w:rsidRPr="00B87703" w:rsidRDefault="00B87703" w:rsidP="00B87703">
      <w:r w:rsidRPr="00B87703">
        <w:t>- The font size of the axis labels in the figures should be increased, they are too small.</w:t>
      </w:r>
    </w:p>
    <w:p w14:paraId="3D9F003C" w14:textId="4C26EF92" w:rsidR="00B87703" w:rsidRPr="00B87703" w:rsidRDefault="00B87703" w:rsidP="00B87703">
      <w:r w:rsidRPr="00B87703">
        <w:t>- The first time BA scale-free model appear in the text Barabasi-Albert should be explicit.</w:t>
      </w:r>
    </w:p>
    <w:p w14:paraId="17D8D23E" w14:textId="77777777" w:rsidR="00B87703" w:rsidRPr="00877EB7" w:rsidRDefault="00B87703" w:rsidP="00B87703"/>
    <w:p w14:paraId="34186ABA" w14:textId="5670FBE3" w:rsidR="00B87703" w:rsidRDefault="00B87703" w:rsidP="00B87703">
      <w:pPr>
        <w:rPr>
          <w:color w:val="FF0000"/>
        </w:rPr>
      </w:pPr>
      <w:r w:rsidRPr="00877EB7">
        <w:rPr>
          <w:b/>
          <w:color w:val="FF0000"/>
        </w:rPr>
        <w:t xml:space="preserve">Response </w:t>
      </w:r>
      <w:r w:rsidR="006C5CDF">
        <w:rPr>
          <w:b/>
          <w:color w:val="FF0000"/>
        </w:rPr>
        <w:t>5</w:t>
      </w:r>
      <w:r w:rsidRPr="00877EB7">
        <w:rPr>
          <w:b/>
          <w:color w:val="FF0000"/>
        </w:rPr>
        <w:t>:</w:t>
      </w:r>
      <w:r w:rsidRPr="00877EB7">
        <w:rPr>
          <w:color w:val="FF0000"/>
        </w:rPr>
        <w:t xml:space="preserve"> </w:t>
      </w:r>
      <w:r w:rsidR="009913B8" w:rsidRPr="009913B8">
        <w:rPr>
          <w:color w:val="FF0000"/>
        </w:rPr>
        <w:t xml:space="preserve">The font size of the axis labels in the figures </w:t>
      </w:r>
      <w:r w:rsidR="009913B8">
        <w:rPr>
          <w:rFonts w:hint="eastAsia"/>
          <w:color w:val="FF0000"/>
        </w:rPr>
        <w:t>has</w:t>
      </w:r>
      <w:r w:rsidR="009913B8" w:rsidRPr="009913B8">
        <w:rPr>
          <w:rFonts w:hint="eastAsia"/>
          <w:color w:val="FF0000"/>
        </w:rPr>
        <w:t xml:space="preserve"> </w:t>
      </w:r>
      <w:r w:rsidR="009913B8" w:rsidRPr="009913B8">
        <w:rPr>
          <w:color w:val="FF0000"/>
        </w:rPr>
        <w:t>be</w:t>
      </w:r>
      <w:r w:rsidR="009913B8">
        <w:rPr>
          <w:color w:val="FF0000"/>
        </w:rPr>
        <w:t>en</w:t>
      </w:r>
      <w:r w:rsidR="009913B8" w:rsidRPr="009913B8">
        <w:rPr>
          <w:color w:val="FF0000"/>
        </w:rPr>
        <w:t xml:space="preserve"> increased</w:t>
      </w:r>
      <w:r w:rsidR="009913B8">
        <w:rPr>
          <w:color w:val="FF0000"/>
        </w:rPr>
        <w:t>.</w:t>
      </w:r>
    </w:p>
    <w:p w14:paraId="03B04004" w14:textId="7D713D8B" w:rsidR="009913B8" w:rsidRPr="009913B8" w:rsidRDefault="009913B8" w:rsidP="009913B8">
      <w:pPr>
        <w:rPr>
          <w:color w:val="FF0000"/>
        </w:rPr>
      </w:pPr>
      <w:r w:rsidRPr="009913B8">
        <w:rPr>
          <w:color w:val="FF0000"/>
        </w:rPr>
        <w:t>We assume that the reader is already familiar with the BA scale-free model, so we only present it by reference. In the revisions, we specify it as "Barabasi-Albert"</w:t>
      </w:r>
      <w:r>
        <w:rPr>
          <w:color w:val="FF0000"/>
        </w:rPr>
        <w:t xml:space="preserve"> </w:t>
      </w:r>
      <w:r>
        <w:rPr>
          <w:rFonts w:hint="eastAsia"/>
          <w:color w:val="FF0000"/>
        </w:rPr>
        <w:t>when</w:t>
      </w:r>
      <w:r>
        <w:rPr>
          <w:color w:val="FF0000"/>
        </w:rPr>
        <w:t xml:space="preserve"> it appear</w:t>
      </w:r>
      <w:r w:rsidR="006454C6">
        <w:rPr>
          <w:color w:val="FF0000"/>
        </w:rPr>
        <w:t>s</w:t>
      </w:r>
      <w:r>
        <w:rPr>
          <w:color w:val="FF0000"/>
        </w:rPr>
        <w:t xml:space="preserve"> first time in the text</w:t>
      </w:r>
      <w:r w:rsidRPr="009913B8">
        <w:rPr>
          <w:color w:val="FF0000"/>
        </w:rPr>
        <w:t>.</w:t>
      </w:r>
    </w:p>
    <w:p w14:paraId="6A512F5C" w14:textId="77777777" w:rsidR="00B87703" w:rsidRPr="00B87703" w:rsidRDefault="00B87703" w:rsidP="00D30A94"/>
    <w:p w14:paraId="3C10D16B" w14:textId="0F29B638" w:rsidR="002E4708" w:rsidRPr="0046311D" w:rsidRDefault="002E4708" w:rsidP="002E4708">
      <w:r w:rsidRPr="0046311D">
        <w:t>Thanks again to the editors and all reviewers for your patient review and guidance</w:t>
      </w:r>
      <w:r w:rsidR="0046311D">
        <w:rPr>
          <w:rFonts w:hint="eastAsia"/>
        </w:rPr>
        <w:t>.</w:t>
      </w:r>
    </w:p>
    <w:p w14:paraId="4F858B88" w14:textId="77777777" w:rsidR="00D30A94" w:rsidRPr="002E4708" w:rsidRDefault="00D30A94" w:rsidP="00325C08"/>
    <w:sectPr w:rsidR="00D30A94" w:rsidRPr="002E4708"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B2754" w14:textId="77777777" w:rsidR="0017332F" w:rsidRDefault="0017332F" w:rsidP="00C1340D">
      <w:r>
        <w:separator/>
      </w:r>
    </w:p>
  </w:endnote>
  <w:endnote w:type="continuationSeparator" w:id="0">
    <w:p w14:paraId="61E2FDB9" w14:textId="77777777" w:rsidR="0017332F" w:rsidRDefault="0017332F"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40F7D" w14:textId="77777777" w:rsidR="00E27016" w:rsidRPr="00236C0D" w:rsidRDefault="00E27016" w:rsidP="00236C0D">
    <w:pPr>
      <w:pStyle w:val="af6"/>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Page Numbers (Bottom of Page)"/>
        <w:docPartUnique/>
      </w:docPartObj>
    </w:sdtPr>
    <w:sdtContent>
      <w:p w14:paraId="3FCE5941" w14:textId="77777777" w:rsidR="00E27016" w:rsidRDefault="00000000" w:rsidP="00BC33F8">
        <w:sdt>
          <w:sdtPr>
            <w:id w:val="-1326281841"/>
            <w:docPartObj>
              <w:docPartGallery w:val="Page Numbers (Top of Page)"/>
              <w:docPartUnique/>
            </w:docPartObj>
          </w:sdtPr>
          <w:sdtContent>
            <w:r w:rsidR="00E27016">
              <w:fldChar w:fldCharType="begin"/>
            </w:r>
            <w:r w:rsidR="00E27016">
              <w:instrText xml:space="preserve"> PAGE  \* Arabic  \* MERGEFORMAT </w:instrText>
            </w:r>
            <w:r w:rsidR="00E27016">
              <w:fldChar w:fldCharType="separate"/>
            </w:r>
            <w:r w:rsidR="00877EB7">
              <w:t>1</w:t>
            </w:r>
            <w:r w:rsidR="00E27016">
              <w:fldChar w:fldCharType="end"/>
            </w:r>
          </w:sdtContent>
        </w:sdt>
      </w:p>
    </w:sdtContent>
  </w:sdt>
  <w:p w14:paraId="6A42F91D" w14:textId="77777777" w:rsidR="00E27016" w:rsidRDefault="00E27016">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54D47" w14:textId="77777777" w:rsidR="0017332F" w:rsidRDefault="0017332F" w:rsidP="00C1340D">
      <w:r>
        <w:separator/>
      </w:r>
    </w:p>
  </w:footnote>
  <w:footnote w:type="continuationSeparator" w:id="0">
    <w:p w14:paraId="0EB68596" w14:textId="77777777" w:rsidR="0017332F" w:rsidRDefault="0017332F"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C3305" w14:textId="77777777" w:rsidR="00E27016" w:rsidRDefault="00E27016" w:rsidP="00225F3F">
    <w:pPr>
      <w:pStyle w:val="af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03E50"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49039685">
    <w:abstractNumId w:val="8"/>
  </w:num>
  <w:num w:numId="2" w16cid:durableId="1989093236">
    <w:abstractNumId w:val="9"/>
  </w:num>
  <w:num w:numId="3" w16cid:durableId="1507476535">
    <w:abstractNumId w:val="6"/>
  </w:num>
  <w:num w:numId="4" w16cid:durableId="253052085">
    <w:abstractNumId w:val="3"/>
  </w:num>
  <w:num w:numId="5" w16cid:durableId="391737930">
    <w:abstractNumId w:val="4"/>
  </w:num>
  <w:num w:numId="6" w16cid:durableId="567765504">
    <w:abstractNumId w:val="2"/>
  </w:num>
  <w:num w:numId="7" w16cid:durableId="1817332190">
    <w:abstractNumId w:val="5"/>
  </w:num>
  <w:num w:numId="8" w16cid:durableId="1525823610">
    <w:abstractNumId w:val="7"/>
  </w:num>
  <w:num w:numId="9" w16cid:durableId="2108303669">
    <w:abstractNumId w:val="1"/>
  </w:num>
  <w:num w:numId="10" w16cid:durableId="1565333827">
    <w:abstractNumId w:val="7"/>
  </w:num>
  <w:num w:numId="11" w16cid:durableId="912281054">
    <w:abstractNumId w:val="1"/>
  </w:num>
  <w:num w:numId="12" w16cid:durableId="670793174">
    <w:abstractNumId w:val="7"/>
  </w:num>
  <w:num w:numId="13" w16cid:durableId="555242345">
    <w:abstractNumId w:val="1"/>
  </w:num>
  <w:num w:numId="14" w16cid:durableId="594749883">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9A"/>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2FEF"/>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0EE3"/>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A5"/>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32F"/>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16"/>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EB6"/>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708"/>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11D"/>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C6"/>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949"/>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5CDF"/>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BD0"/>
    <w:rsid w:val="008C6C1A"/>
    <w:rsid w:val="008C6C50"/>
    <w:rsid w:val="008C6C7C"/>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565"/>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878"/>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3B8"/>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703"/>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E8B"/>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3A3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6BE"/>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A94"/>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B9"/>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814"/>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50C"/>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5CD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C832C3"/>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C2E"/>
  </w:style>
  <w:style w:type="paragraph" w:styleId="1">
    <w:name w:val="heading 1"/>
    <w:aliases w:val="x"/>
    <w:basedOn w:val="a"/>
    <w:next w:val="a"/>
    <w:link w:val="10"/>
    <w:qFormat/>
    <w:rsid w:val="007C0926"/>
    <w:pPr>
      <w:spacing w:before="240"/>
      <w:outlineLvl w:val="0"/>
    </w:pPr>
    <w:rPr>
      <w:rFonts w:ascii="Arial" w:hAnsi="Arial"/>
      <w:b/>
      <w:u w:val="single"/>
    </w:rPr>
  </w:style>
  <w:style w:type="paragraph" w:styleId="2">
    <w:name w:val="heading 2"/>
    <w:basedOn w:val="a"/>
    <w:next w:val="a"/>
    <w:link w:val="20"/>
    <w:qFormat/>
    <w:rsid w:val="007C0926"/>
    <w:pPr>
      <w:spacing w:before="120"/>
      <w:outlineLvl w:val="1"/>
    </w:pPr>
    <w:rPr>
      <w:rFonts w:ascii="Arial" w:hAnsi="Arial" w:cstheme="majorBidi"/>
      <w:b/>
    </w:rPr>
  </w:style>
  <w:style w:type="paragraph" w:styleId="3">
    <w:name w:val="heading 3"/>
    <w:basedOn w:val="a"/>
    <w:next w:val="a"/>
    <w:link w:val="30"/>
    <w:qFormat/>
    <w:rsid w:val="007C0926"/>
    <w:pPr>
      <w:ind w:left="360"/>
      <w:outlineLvl w:val="2"/>
    </w:pPr>
    <w:rPr>
      <w:b/>
    </w:rPr>
  </w:style>
  <w:style w:type="paragraph" w:styleId="4">
    <w:name w:val="heading 4"/>
    <w:basedOn w:val="a"/>
    <w:next w:val="a"/>
    <w:link w:val="40"/>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0"/>
    <w:qFormat/>
    <w:rsid w:val="007C0926"/>
    <w:pPr>
      <w:ind w:left="706"/>
      <w:outlineLvl w:val="4"/>
    </w:pPr>
    <w:rPr>
      <w:b/>
    </w:rPr>
  </w:style>
  <w:style w:type="paragraph" w:styleId="6">
    <w:name w:val="heading 6"/>
    <w:basedOn w:val="a"/>
    <w:next w:val="a"/>
    <w:link w:val="60"/>
    <w:qFormat/>
    <w:rsid w:val="007C0926"/>
    <w:pPr>
      <w:ind w:left="706"/>
      <w:outlineLvl w:val="5"/>
    </w:pPr>
    <w:rPr>
      <w:rFonts w:cstheme="majorBidi"/>
      <w:u w:val="single"/>
    </w:rPr>
  </w:style>
  <w:style w:type="paragraph" w:styleId="7">
    <w:name w:val="heading 7"/>
    <w:basedOn w:val="a"/>
    <w:next w:val="a"/>
    <w:link w:val="70"/>
    <w:qFormat/>
    <w:rsid w:val="007C0926"/>
    <w:pPr>
      <w:ind w:left="706"/>
      <w:outlineLvl w:val="6"/>
    </w:pPr>
    <w:rPr>
      <w:i/>
    </w:rPr>
  </w:style>
  <w:style w:type="paragraph" w:styleId="8">
    <w:name w:val="heading 8"/>
    <w:basedOn w:val="a"/>
    <w:next w:val="a"/>
    <w:link w:val="80"/>
    <w:qFormat/>
    <w:rsid w:val="007C0926"/>
    <w:pPr>
      <w:ind w:left="706"/>
      <w:outlineLvl w:val="7"/>
    </w:pPr>
    <w:rPr>
      <w:rFonts w:cstheme="majorBidi"/>
      <w:i/>
    </w:rPr>
  </w:style>
  <w:style w:type="paragraph" w:styleId="9">
    <w:name w:val="heading 9"/>
    <w:basedOn w:val="a"/>
    <w:next w:val="a"/>
    <w:link w:val="90"/>
    <w:qFormat/>
    <w:rsid w:val="007C0926"/>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rFonts w:eastAsia="Times New Roman"/>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0">
    <w:name w:val="标题 2 字符"/>
    <w:basedOn w:val="a0"/>
    <w:link w:val="2"/>
    <w:rsid w:val="007C0926"/>
    <w:rPr>
      <w:rFonts w:ascii="Arial" w:hAnsi="Arial" w:cstheme="majorBidi"/>
      <w:b/>
    </w:rPr>
  </w:style>
  <w:style w:type="character" w:customStyle="1" w:styleId="10">
    <w:name w:val="标题 1 字符"/>
    <w:aliases w:val="x 字符"/>
    <w:basedOn w:val="a0"/>
    <w:link w:val="1"/>
    <w:rsid w:val="007C0926"/>
    <w:rPr>
      <w:rFonts w:ascii="Arial" w:hAnsi="Arial"/>
      <w:b/>
      <w:u w:val="single"/>
    </w:rPr>
  </w:style>
  <w:style w:type="character" w:customStyle="1" w:styleId="30">
    <w:name w:val="标题 3 字符"/>
    <w:basedOn w:val="a0"/>
    <w:link w:val="3"/>
    <w:rsid w:val="007C0926"/>
    <w:rPr>
      <w:b/>
    </w:rPr>
  </w:style>
  <w:style w:type="character" w:customStyle="1" w:styleId="40">
    <w:name w:val="标题 4 字符"/>
    <w:basedOn w:val="a0"/>
    <w:link w:val="4"/>
    <w:rsid w:val="007C0926"/>
    <w:rPr>
      <w:rFonts w:ascii="Arial" w:hAnsi="Arial" w:cstheme="majorBidi"/>
      <w:b/>
    </w:rPr>
  </w:style>
  <w:style w:type="character" w:customStyle="1" w:styleId="50">
    <w:name w:val="标题 5 字符"/>
    <w:basedOn w:val="a0"/>
    <w:link w:val="5"/>
    <w:rsid w:val="007C0926"/>
    <w:rPr>
      <w:b/>
    </w:rPr>
  </w:style>
  <w:style w:type="character" w:customStyle="1" w:styleId="60">
    <w:name w:val="标题 6 字符"/>
    <w:basedOn w:val="a0"/>
    <w:link w:val="6"/>
    <w:rsid w:val="007C0926"/>
    <w:rPr>
      <w:rFonts w:cstheme="majorBidi"/>
      <w:u w:val="single"/>
    </w:rPr>
  </w:style>
  <w:style w:type="character" w:customStyle="1" w:styleId="70">
    <w:name w:val="标题 7 字符"/>
    <w:basedOn w:val="a0"/>
    <w:link w:val="7"/>
    <w:rsid w:val="007C0926"/>
    <w:rPr>
      <w:i/>
    </w:rPr>
  </w:style>
  <w:style w:type="character" w:customStyle="1" w:styleId="80">
    <w:name w:val="标题 8 字符"/>
    <w:basedOn w:val="a0"/>
    <w:link w:val="8"/>
    <w:rsid w:val="007C0926"/>
    <w:rPr>
      <w:rFonts w:cstheme="majorBidi"/>
      <w:i/>
    </w:rPr>
  </w:style>
  <w:style w:type="character" w:customStyle="1" w:styleId="90">
    <w:name w:val="标题 9 字符"/>
    <w:basedOn w:val="a0"/>
    <w:link w:val="9"/>
    <w:rsid w:val="007C0926"/>
    <w:rPr>
      <w:rFonts w:cstheme="majorBidi"/>
      <w:i/>
    </w:rPr>
  </w:style>
  <w:style w:type="character" w:styleId="a3">
    <w:name w:val="Hyperlink"/>
    <w:uiPriority w:val="99"/>
    <w:rsid w:val="007C0926"/>
    <w:rPr>
      <w:color w:val="0000FF"/>
      <w:u w:val="single"/>
    </w:rPr>
  </w:style>
  <w:style w:type="character" w:styleId="a4">
    <w:name w:val="FollowedHyperlink"/>
    <w:basedOn w:val="a0"/>
    <w:rsid w:val="007C0926"/>
    <w:rPr>
      <w:color w:val="954F72" w:themeColor="followedHyperlink"/>
      <w:u w:val="single"/>
    </w:rPr>
  </w:style>
  <w:style w:type="character" w:styleId="a5">
    <w:name w:val="line number"/>
    <w:uiPriority w:val="99"/>
    <w:rsid w:val="00FE1BB1"/>
    <w:rPr>
      <w:rFonts w:ascii="Palatino Linotype" w:hAnsi="Palatino Linotype"/>
      <w:sz w:val="16"/>
    </w:rPr>
  </w:style>
  <w:style w:type="paragraph" w:styleId="a6">
    <w:name w:val="footnote text"/>
    <w:basedOn w:val="a"/>
    <w:link w:val="a7"/>
    <w:semiHidden/>
    <w:unhideWhenUsed/>
    <w:rsid w:val="007C0926"/>
    <w:pPr>
      <w:spacing w:line="240" w:lineRule="auto"/>
    </w:pPr>
  </w:style>
  <w:style w:type="character" w:customStyle="1" w:styleId="a7">
    <w:name w:val="脚注文本 字符"/>
    <w:basedOn w:val="a0"/>
    <w:link w:val="a6"/>
    <w:semiHidden/>
    <w:rsid w:val="007C0926"/>
  </w:style>
  <w:style w:type="paragraph" w:styleId="a8">
    <w:name w:val="List Paragraph"/>
    <w:basedOn w:val="a"/>
    <w:uiPriority w:val="34"/>
    <w:qFormat/>
    <w:rsid w:val="007C0926"/>
    <w:pPr>
      <w:ind w:firstLineChars="200" w:firstLine="420"/>
    </w:pPr>
  </w:style>
  <w:style w:type="paragraph" w:styleId="a9">
    <w:name w:val="Balloon Text"/>
    <w:basedOn w:val="a"/>
    <w:link w:val="aa"/>
    <w:uiPriority w:val="99"/>
    <w:rsid w:val="007C0926"/>
    <w:rPr>
      <w:rFonts w:cs="Tahoma"/>
      <w:szCs w:val="18"/>
    </w:rPr>
  </w:style>
  <w:style w:type="character" w:customStyle="1" w:styleId="aa">
    <w:name w:val="批注框文本 字符"/>
    <w:basedOn w:val="a0"/>
    <w:link w:val="a9"/>
    <w:uiPriority w:val="99"/>
    <w:rsid w:val="007C0926"/>
    <w:rPr>
      <w:rFonts w:cs="Tahoma"/>
      <w:szCs w:val="18"/>
    </w:rPr>
  </w:style>
  <w:style w:type="paragraph" w:styleId="ab">
    <w:name w:val="annotation text"/>
    <w:basedOn w:val="a"/>
    <w:link w:val="ac"/>
    <w:rsid w:val="007C0926"/>
  </w:style>
  <w:style w:type="character" w:customStyle="1" w:styleId="ac">
    <w:name w:val="批注文字 字符"/>
    <w:basedOn w:val="a0"/>
    <w:link w:val="ab"/>
    <w:rsid w:val="007C0926"/>
  </w:style>
  <w:style w:type="character" w:styleId="ad">
    <w:name w:val="annotation reference"/>
    <w:basedOn w:val="a0"/>
    <w:rsid w:val="007C0926"/>
    <w:rPr>
      <w:sz w:val="21"/>
      <w:szCs w:val="21"/>
    </w:rPr>
  </w:style>
  <w:style w:type="paragraph" w:styleId="ae">
    <w:name w:val="annotation subject"/>
    <w:basedOn w:val="ab"/>
    <w:next w:val="ab"/>
    <w:link w:val="af"/>
    <w:rsid w:val="007C0926"/>
    <w:rPr>
      <w:b/>
      <w:bCs/>
    </w:rPr>
  </w:style>
  <w:style w:type="character" w:customStyle="1" w:styleId="af">
    <w:name w:val="批注主题 字符"/>
    <w:basedOn w:val="ac"/>
    <w:link w:val="ae"/>
    <w:rsid w:val="007C0926"/>
    <w:rPr>
      <w:b/>
      <w:bCs/>
    </w:rPr>
  </w:style>
  <w:style w:type="paragraph" w:styleId="af0">
    <w:name w:val="Normal (Web)"/>
    <w:basedOn w:val="a"/>
    <w:uiPriority w:val="99"/>
    <w:rsid w:val="007C0926"/>
    <w:rPr>
      <w:szCs w:val="24"/>
    </w:rPr>
  </w:style>
  <w:style w:type="paragraph" w:styleId="af1">
    <w:name w:val="Bibliography"/>
    <w:basedOn w:val="a"/>
    <w:next w:val="a"/>
    <w:uiPriority w:val="37"/>
    <w:semiHidden/>
    <w:unhideWhenUsed/>
    <w:rsid w:val="007C0926"/>
  </w:style>
  <w:style w:type="table" w:styleId="af2">
    <w:name w:val="Table Grid"/>
    <w:basedOn w:val="a1"/>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semiHidden/>
    <w:unhideWhenUsed/>
    <w:rsid w:val="007C0926"/>
    <w:pPr>
      <w:spacing w:line="240" w:lineRule="auto"/>
    </w:pPr>
  </w:style>
  <w:style w:type="character" w:customStyle="1" w:styleId="af4">
    <w:name w:val="尾注文本 字符"/>
    <w:basedOn w:val="a0"/>
    <w:link w:val="af3"/>
    <w:semiHidden/>
    <w:rsid w:val="007C0926"/>
  </w:style>
  <w:style w:type="character" w:styleId="af5">
    <w:name w:val="endnote reference"/>
    <w:basedOn w:val="a0"/>
    <w:rsid w:val="007C0926"/>
    <w:rPr>
      <w:vertAlign w:val="superscript"/>
    </w:rPr>
  </w:style>
  <w:style w:type="paragraph" w:styleId="af6">
    <w:name w:val="footer"/>
    <w:basedOn w:val="a"/>
    <w:link w:val="af7"/>
    <w:uiPriority w:val="99"/>
    <w:rsid w:val="007C0926"/>
    <w:pPr>
      <w:tabs>
        <w:tab w:val="center" w:pos="4153"/>
        <w:tab w:val="right" w:pos="8306"/>
      </w:tabs>
      <w:snapToGrid w:val="0"/>
      <w:spacing w:line="240" w:lineRule="atLeast"/>
    </w:pPr>
    <w:rPr>
      <w:szCs w:val="18"/>
    </w:rPr>
  </w:style>
  <w:style w:type="character" w:customStyle="1" w:styleId="af7">
    <w:name w:val="页脚 字符"/>
    <w:basedOn w:val="a0"/>
    <w:link w:val="af6"/>
    <w:uiPriority w:val="99"/>
    <w:rsid w:val="007C0926"/>
    <w:rPr>
      <w:szCs w:val="18"/>
    </w:rPr>
  </w:style>
  <w:style w:type="character" w:styleId="af8">
    <w:name w:val="page number"/>
    <w:basedOn w:val="a0"/>
    <w:rsid w:val="007C0926"/>
  </w:style>
  <w:style w:type="paragraph" w:styleId="af9">
    <w:name w:val="header"/>
    <w:basedOn w:val="a"/>
    <w:link w:val="afa"/>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afa">
    <w:name w:val="页眉 字符"/>
    <w:basedOn w:val="a0"/>
    <w:link w:val="af9"/>
    <w:uiPriority w:val="99"/>
    <w:rsid w:val="007C0926"/>
    <w:rPr>
      <w:szCs w:val="18"/>
    </w:rPr>
  </w:style>
  <w:style w:type="paragraph" w:styleId="afb">
    <w:name w:val="Body Text"/>
    <w:link w:val="afc"/>
    <w:rsid w:val="007C0926"/>
    <w:pPr>
      <w:spacing w:after="120" w:line="340" w:lineRule="atLeast"/>
    </w:pPr>
    <w:rPr>
      <w:sz w:val="24"/>
      <w:lang w:eastAsia="de-DE"/>
    </w:rPr>
  </w:style>
  <w:style w:type="character" w:customStyle="1" w:styleId="afc">
    <w:name w:val="正文文本 字符"/>
    <w:basedOn w:val="a0"/>
    <w:link w:val="afb"/>
    <w:rsid w:val="007C0926"/>
    <w:rPr>
      <w:sz w:val="24"/>
      <w:lang w:eastAsia="de-DE"/>
    </w:rPr>
  </w:style>
  <w:style w:type="character" w:styleId="afd">
    <w:name w:val="Placeholder Text"/>
    <w:basedOn w:val="a0"/>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f0"/>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宋体"/>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afe">
    <w:name w:val="Title"/>
    <w:basedOn w:val="a"/>
    <w:next w:val="a"/>
    <w:link w:val="aff"/>
    <w:uiPriority w:val="10"/>
    <w:qFormat/>
    <w:rsid w:val="00877EB7"/>
    <w:pPr>
      <w:spacing w:line="240" w:lineRule="auto"/>
      <w:contextualSpacing/>
      <w:jc w:val="left"/>
    </w:pPr>
    <w:rPr>
      <w:rFonts w:asciiTheme="majorHAnsi" w:eastAsiaTheme="majorEastAsia" w:hAnsiTheme="majorHAnsi" w:cstheme="majorBidi"/>
      <w:color w:val="auto"/>
      <w:spacing w:val="-10"/>
      <w:kern w:val="28"/>
      <w:sz w:val="56"/>
      <w:szCs w:val="56"/>
      <w:lang w:val="en-GB" w:eastAsia="en-US"/>
    </w:rPr>
  </w:style>
  <w:style w:type="character" w:customStyle="1" w:styleId="aff">
    <w:name w:val="标题 字符"/>
    <w:basedOn w:val="a0"/>
    <w:link w:val="afe"/>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377292">
      <w:bodyDiv w:val="1"/>
      <w:marLeft w:val="0"/>
      <w:marRight w:val="0"/>
      <w:marTop w:val="0"/>
      <w:marBottom w:val="0"/>
      <w:divBdr>
        <w:top w:val="none" w:sz="0" w:space="0" w:color="auto"/>
        <w:left w:val="none" w:sz="0" w:space="0" w:color="auto"/>
        <w:bottom w:val="none" w:sz="0" w:space="0" w:color="auto"/>
        <w:right w:val="none" w:sz="0" w:space="0" w:color="auto"/>
      </w:divBdr>
    </w:div>
    <w:div w:id="562762290">
      <w:bodyDiv w:val="1"/>
      <w:marLeft w:val="0"/>
      <w:marRight w:val="0"/>
      <w:marTop w:val="0"/>
      <w:marBottom w:val="0"/>
      <w:divBdr>
        <w:top w:val="none" w:sz="0" w:space="0" w:color="auto"/>
        <w:left w:val="none" w:sz="0" w:space="0" w:color="auto"/>
        <w:bottom w:val="none" w:sz="0" w:space="0" w:color="auto"/>
        <w:right w:val="none" w:sz="0" w:space="0" w:color="auto"/>
      </w:divBdr>
    </w:div>
    <w:div w:id="567960486">
      <w:bodyDiv w:val="1"/>
      <w:marLeft w:val="0"/>
      <w:marRight w:val="0"/>
      <w:marTop w:val="0"/>
      <w:marBottom w:val="0"/>
      <w:divBdr>
        <w:top w:val="none" w:sz="0" w:space="0" w:color="auto"/>
        <w:left w:val="none" w:sz="0" w:space="0" w:color="auto"/>
        <w:bottom w:val="none" w:sz="0" w:space="0" w:color="auto"/>
        <w:right w:val="none" w:sz="0" w:space="0" w:color="auto"/>
      </w:divBdr>
    </w:div>
    <w:div w:id="600263695">
      <w:bodyDiv w:val="1"/>
      <w:marLeft w:val="0"/>
      <w:marRight w:val="0"/>
      <w:marTop w:val="0"/>
      <w:marBottom w:val="0"/>
      <w:divBdr>
        <w:top w:val="none" w:sz="0" w:space="0" w:color="auto"/>
        <w:left w:val="none" w:sz="0" w:space="0" w:color="auto"/>
        <w:bottom w:val="none" w:sz="0" w:space="0" w:color="auto"/>
        <w:right w:val="none" w:sz="0" w:space="0" w:color="auto"/>
      </w:divBdr>
    </w:div>
    <w:div w:id="693262471">
      <w:bodyDiv w:val="1"/>
      <w:marLeft w:val="0"/>
      <w:marRight w:val="0"/>
      <w:marTop w:val="0"/>
      <w:marBottom w:val="0"/>
      <w:divBdr>
        <w:top w:val="none" w:sz="0" w:space="0" w:color="auto"/>
        <w:left w:val="none" w:sz="0" w:space="0" w:color="auto"/>
        <w:bottom w:val="none" w:sz="0" w:space="0" w:color="auto"/>
        <w:right w:val="none" w:sz="0" w:space="0" w:color="auto"/>
      </w:divBdr>
    </w:div>
    <w:div w:id="770393921">
      <w:bodyDiv w:val="1"/>
      <w:marLeft w:val="0"/>
      <w:marRight w:val="0"/>
      <w:marTop w:val="0"/>
      <w:marBottom w:val="0"/>
      <w:divBdr>
        <w:top w:val="none" w:sz="0" w:space="0" w:color="auto"/>
        <w:left w:val="none" w:sz="0" w:space="0" w:color="auto"/>
        <w:bottom w:val="none" w:sz="0" w:space="0" w:color="auto"/>
        <w:right w:val="none" w:sz="0" w:space="0" w:color="auto"/>
      </w:divBdr>
    </w:div>
    <w:div w:id="888497468">
      <w:bodyDiv w:val="1"/>
      <w:marLeft w:val="0"/>
      <w:marRight w:val="0"/>
      <w:marTop w:val="0"/>
      <w:marBottom w:val="0"/>
      <w:divBdr>
        <w:top w:val="none" w:sz="0" w:space="0" w:color="auto"/>
        <w:left w:val="none" w:sz="0" w:space="0" w:color="auto"/>
        <w:bottom w:val="none" w:sz="0" w:space="0" w:color="auto"/>
        <w:right w:val="none" w:sz="0" w:space="0" w:color="auto"/>
      </w:divBdr>
    </w:div>
    <w:div w:id="950554670">
      <w:bodyDiv w:val="1"/>
      <w:marLeft w:val="0"/>
      <w:marRight w:val="0"/>
      <w:marTop w:val="0"/>
      <w:marBottom w:val="0"/>
      <w:divBdr>
        <w:top w:val="none" w:sz="0" w:space="0" w:color="auto"/>
        <w:left w:val="none" w:sz="0" w:space="0" w:color="auto"/>
        <w:bottom w:val="none" w:sz="0" w:space="0" w:color="auto"/>
        <w:right w:val="none" w:sz="0" w:space="0" w:color="auto"/>
      </w:divBdr>
    </w:div>
    <w:div w:id="971445230">
      <w:bodyDiv w:val="1"/>
      <w:marLeft w:val="0"/>
      <w:marRight w:val="0"/>
      <w:marTop w:val="0"/>
      <w:marBottom w:val="0"/>
      <w:divBdr>
        <w:top w:val="none" w:sz="0" w:space="0" w:color="auto"/>
        <w:left w:val="none" w:sz="0" w:space="0" w:color="auto"/>
        <w:bottom w:val="none" w:sz="0" w:space="0" w:color="auto"/>
        <w:right w:val="none" w:sz="0" w:space="0" w:color="auto"/>
      </w:divBdr>
    </w:div>
    <w:div w:id="1069378305">
      <w:bodyDiv w:val="1"/>
      <w:marLeft w:val="0"/>
      <w:marRight w:val="0"/>
      <w:marTop w:val="0"/>
      <w:marBottom w:val="0"/>
      <w:divBdr>
        <w:top w:val="none" w:sz="0" w:space="0" w:color="auto"/>
        <w:left w:val="none" w:sz="0" w:space="0" w:color="auto"/>
        <w:bottom w:val="none" w:sz="0" w:space="0" w:color="auto"/>
        <w:right w:val="none" w:sz="0" w:space="0" w:color="auto"/>
      </w:divBdr>
    </w:div>
    <w:div w:id="1406223549">
      <w:bodyDiv w:val="1"/>
      <w:marLeft w:val="0"/>
      <w:marRight w:val="0"/>
      <w:marTop w:val="0"/>
      <w:marBottom w:val="0"/>
      <w:divBdr>
        <w:top w:val="none" w:sz="0" w:space="0" w:color="auto"/>
        <w:left w:val="none" w:sz="0" w:space="0" w:color="auto"/>
        <w:bottom w:val="none" w:sz="0" w:space="0" w:color="auto"/>
        <w:right w:val="none" w:sz="0" w:space="0" w:color="auto"/>
      </w:divBdr>
    </w:div>
    <w:div w:id="1452674845">
      <w:bodyDiv w:val="1"/>
      <w:marLeft w:val="0"/>
      <w:marRight w:val="0"/>
      <w:marTop w:val="0"/>
      <w:marBottom w:val="0"/>
      <w:divBdr>
        <w:top w:val="none" w:sz="0" w:space="0" w:color="auto"/>
        <w:left w:val="none" w:sz="0" w:space="0" w:color="auto"/>
        <w:bottom w:val="none" w:sz="0" w:space="0" w:color="auto"/>
        <w:right w:val="none" w:sz="0" w:space="0" w:color="auto"/>
      </w:divBdr>
    </w:div>
    <w:div w:id="1593009573">
      <w:bodyDiv w:val="1"/>
      <w:marLeft w:val="0"/>
      <w:marRight w:val="0"/>
      <w:marTop w:val="0"/>
      <w:marBottom w:val="0"/>
      <w:divBdr>
        <w:top w:val="none" w:sz="0" w:space="0" w:color="auto"/>
        <w:left w:val="none" w:sz="0" w:space="0" w:color="auto"/>
        <w:bottom w:val="none" w:sz="0" w:space="0" w:color="auto"/>
        <w:right w:val="none" w:sz="0" w:space="0" w:color="auto"/>
      </w:divBdr>
    </w:div>
    <w:div w:id="199459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BA1A-CA97-49BD-BFC9-9124F0A7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3</Pages>
  <Words>1121</Words>
  <Characters>6393</Characters>
  <Application>Microsoft Office Word</Application>
  <DocSecurity>0</DocSecurity>
  <Lines>53</Lines>
  <Paragraphs>14</Paragraphs>
  <ScaleCrop>false</ScaleCrop>
  <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王 凯军</cp:lastModifiedBy>
  <cp:revision>13</cp:revision>
  <dcterms:created xsi:type="dcterms:W3CDTF">2022-09-28T09:05:00Z</dcterms:created>
  <dcterms:modified xsi:type="dcterms:W3CDTF">2022-10-05T13:43:00Z</dcterms:modified>
</cp:coreProperties>
</file>