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5021B" w14:textId="77777777" w:rsidR="00EA4228" w:rsidRDefault="00EA4228" w:rsidP="00EA4228">
      <w:r>
        <w:t>Reviewer 2</w:t>
      </w:r>
    </w:p>
    <w:p w14:paraId="247E917D" w14:textId="2931C81D" w:rsidR="00EA4228" w:rsidRDefault="00874CE6" w:rsidP="00EA4228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Comment: </w:t>
      </w:r>
      <w:r w:rsidR="00EA4228" w:rsidRPr="003507AE">
        <w:rPr>
          <w:rFonts w:cs="Times New Roman"/>
          <w:szCs w:val="24"/>
        </w:rPr>
        <w:t xml:space="preserve">line 47-48. </w:t>
      </w:r>
      <w:r w:rsidR="00F738B0">
        <w:rPr>
          <w:rFonts w:cs="Times New Roman"/>
          <w:szCs w:val="24"/>
        </w:rPr>
        <w:t>Let change in the manuscript! No “</w:t>
      </w:r>
      <w:r w:rsidR="00EA4228" w:rsidRPr="003507AE">
        <w:rPr>
          <w:rFonts w:cs="Times New Roman"/>
          <w:szCs w:val="24"/>
        </w:rPr>
        <w:t>low thickness is high specific strength</w:t>
      </w:r>
      <w:r w:rsidR="00F738B0">
        <w:rPr>
          <w:rFonts w:cs="Times New Roman"/>
          <w:szCs w:val="24"/>
        </w:rPr>
        <w:t>” but “</w:t>
      </w:r>
      <w:r w:rsidR="00F738B0" w:rsidRPr="003507AE">
        <w:rPr>
          <w:rFonts w:cs="Times New Roman"/>
          <w:szCs w:val="24"/>
        </w:rPr>
        <w:t>high specific strength</w:t>
      </w:r>
      <w:r w:rsidR="00F738B0">
        <w:rPr>
          <w:rFonts w:cs="Times New Roman"/>
          <w:szCs w:val="24"/>
        </w:rPr>
        <w:t xml:space="preserve"> provided </w:t>
      </w:r>
      <w:r w:rsidR="00F738B0" w:rsidRPr="003507AE">
        <w:rPr>
          <w:rFonts w:cs="Times New Roman"/>
          <w:szCs w:val="24"/>
        </w:rPr>
        <w:t>low thickness</w:t>
      </w:r>
      <w:r w:rsidR="00F738B0">
        <w:rPr>
          <w:rFonts w:cs="Times New Roman"/>
          <w:szCs w:val="24"/>
        </w:rPr>
        <w:t>”</w:t>
      </w:r>
    </w:p>
    <w:p w14:paraId="75D6D50D" w14:textId="0434641E" w:rsidR="00874CE6" w:rsidRPr="00C84644" w:rsidRDefault="00874CE6" w:rsidP="00EA4228">
      <w:pPr>
        <w:rPr>
          <w:rFonts w:cs="Times New Roman"/>
          <w:color w:val="FF0000"/>
          <w:szCs w:val="24"/>
        </w:rPr>
      </w:pPr>
      <w:r w:rsidRPr="00C84644">
        <w:rPr>
          <w:rFonts w:cs="Times New Roman"/>
          <w:color w:val="FF0000"/>
          <w:szCs w:val="24"/>
        </w:rPr>
        <w:t>Response: It has been changed in the manuscript.</w:t>
      </w:r>
    </w:p>
    <w:p w14:paraId="655338F6" w14:textId="39093D98" w:rsidR="00CE3C16" w:rsidRDefault="00C84644" w:rsidP="00EA4228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Comment: </w:t>
      </w:r>
      <w:r w:rsidR="00EA4228" w:rsidRPr="00CE3C16">
        <w:rPr>
          <w:rFonts w:cs="Times New Roman"/>
          <w:szCs w:val="24"/>
        </w:rPr>
        <w:t xml:space="preserve">line </w:t>
      </w:r>
      <w:r w:rsidR="00CE3C16" w:rsidRPr="00CE3C16">
        <w:rPr>
          <w:rFonts w:cs="Times New Roman"/>
          <w:szCs w:val="24"/>
        </w:rPr>
        <w:t>292</w:t>
      </w:r>
      <w:r w:rsidR="00EA4228" w:rsidRPr="00CE3C16">
        <w:rPr>
          <w:rFonts w:cs="Times New Roman"/>
          <w:szCs w:val="24"/>
        </w:rPr>
        <w:t xml:space="preserve"> </w:t>
      </w:r>
      <w:r w:rsidR="00CE3C16" w:rsidRPr="00CE3C16">
        <w:rPr>
          <w:rFonts w:cs="Times New Roman"/>
          <w:iCs/>
          <w:szCs w:val="24"/>
        </w:rPr>
        <w:t xml:space="preserve">Your correction is wrong! </w:t>
      </w:r>
      <w:r w:rsidR="00CE3C16" w:rsidRPr="00CE3C16">
        <w:rPr>
          <w:rFonts w:cs="Times New Roman"/>
          <w:szCs w:val="24"/>
        </w:rPr>
        <w:t>Al4C3 phase formation is impossible</w:t>
      </w:r>
      <w:r w:rsidR="00CE3C16">
        <w:rPr>
          <w:rFonts w:cs="Times New Roman"/>
          <w:szCs w:val="24"/>
        </w:rPr>
        <w:t xml:space="preserve"> at experimental temperature</w:t>
      </w:r>
      <w:r w:rsidR="00CE3C16" w:rsidRPr="00CE3C16">
        <w:rPr>
          <w:rFonts w:cs="Times New Roman"/>
          <w:szCs w:val="24"/>
        </w:rPr>
        <w:t xml:space="preserve">. </w:t>
      </w:r>
    </w:p>
    <w:p w14:paraId="328CC5DD" w14:textId="02E65918" w:rsidR="00C84644" w:rsidRPr="00E5797A" w:rsidRDefault="00C84644" w:rsidP="00EA4228">
      <w:pPr>
        <w:rPr>
          <w:rFonts w:cs="Times New Roman"/>
          <w:color w:val="FF0000"/>
          <w:szCs w:val="24"/>
        </w:rPr>
      </w:pPr>
      <w:r w:rsidRPr="00E5797A">
        <w:rPr>
          <w:rFonts w:cs="Times New Roman"/>
          <w:color w:val="FF0000"/>
          <w:szCs w:val="24"/>
        </w:rPr>
        <w:t xml:space="preserve">Response: </w:t>
      </w:r>
      <w:r w:rsidR="00E311CF" w:rsidRPr="00E5797A">
        <w:rPr>
          <w:rFonts w:cs="Times New Roman"/>
          <w:color w:val="FF0000"/>
          <w:szCs w:val="24"/>
        </w:rPr>
        <w:t xml:space="preserve">The authors have not claimed the formation of </w:t>
      </w:r>
      <w:r w:rsidR="00364C6C" w:rsidRPr="00E5797A">
        <w:rPr>
          <w:color w:val="FF0000"/>
        </w:rPr>
        <w:t>Al</w:t>
      </w:r>
      <w:r w:rsidR="00364C6C" w:rsidRPr="00E5797A">
        <w:rPr>
          <w:color w:val="FF0000"/>
          <w:vertAlign w:val="subscript"/>
        </w:rPr>
        <w:t>4</w:t>
      </w:r>
      <w:r w:rsidR="00364C6C" w:rsidRPr="00E5797A">
        <w:rPr>
          <w:color w:val="FF0000"/>
        </w:rPr>
        <w:t>C</w:t>
      </w:r>
      <w:r w:rsidR="00364C6C" w:rsidRPr="00E5797A">
        <w:rPr>
          <w:color w:val="FF0000"/>
          <w:vertAlign w:val="subscript"/>
        </w:rPr>
        <w:t>3</w:t>
      </w:r>
      <w:r w:rsidR="00E311CF" w:rsidRPr="00E5797A">
        <w:rPr>
          <w:rFonts w:cs="Times New Roman"/>
          <w:color w:val="FF0000"/>
          <w:szCs w:val="24"/>
        </w:rPr>
        <w:t xml:space="preserve">. The statement in the manuscript </w:t>
      </w:r>
      <w:r w:rsidR="00364C6C">
        <w:rPr>
          <w:rFonts w:cs="Times New Roman"/>
          <w:color w:val="FF0000"/>
          <w:szCs w:val="24"/>
        </w:rPr>
        <w:t>reads</w:t>
      </w:r>
      <w:r w:rsidR="00E311CF" w:rsidRPr="00E5797A">
        <w:rPr>
          <w:rFonts w:cs="Times New Roman"/>
          <w:color w:val="FF0000"/>
          <w:szCs w:val="24"/>
        </w:rPr>
        <w:t xml:space="preserve"> “</w:t>
      </w:r>
      <w:r w:rsidR="00E311CF" w:rsidRPr="00E5797A">
        <w:rPr>
          <w:color w:val="FF0000"/>
        </w:rPr>
        <w:t>PKSA contains silica, which hampers Al</w:t>
      </w:r>
      <w:r w:rsidR="00E311CF" w:rsidRPr="00E5797A">
        <w:rPr>
          <w:color w:val="FF0000"/>
          <w:vertAlign w:val="subscript"/>
        </w:rPr>
        <w:t>4</w:t>
      </w:r>
      <w:r w:rsidR="00E311CF" w:rsidRPr="00E5797A">
        <w:rPr>
          <w:color w:val="FF0000"/>
        </w:rPr>
        <w:t>C</w:t>
      </w:r>
      <w:r w:rsidR="00E311CF" w:rsidRPr="00E5797A">
        <w:rPr>
          <w:color w:val="FF0000"/>
          <w:vertAlign w:val="subscript"/>
        </w:rPr>
        <w:t>3</w:t>
      </w:r>
      <w:r w:rsidR="00E311CF" w:rsidRPr="00E5797A">
        <w:rPr>
          <w:color w:val="FF0000"/>
        </w:rPr>
        <w:t xml:space="preserve"> phase formation due to </w:t>
      </w:r>
      <w:proofErr w:type="spellStart"/>
      <w:r w:rsidR="00E311CF" w:rsidRPr="00E5797A">
        <w:rPr>
          <w:color w:val="FF0000"/>
        </w:rPr>
        <w:t>SiC</w:t>
      </w:r>
      <w:proofErr w:type="spellEnd"/>
      <w:r w:rsidR="00E311CF" w:rsidRPr="00E5797A">
        <w:rPr>
          <w:color w:val="FF0000"/>
        </w:rPr>
        <w:t xml:space="preserve"> and Al interfacial reaction, extending the matrix's susceptibility to corrosion</w:t>
      </w:r>
      <w:r w:rsidR="00E311CF" w:rsidRPr="00E5797A">
        <w:rPr>
          <w:color w:val="FF0000"/>
        </w:rPr>
        <w:t>”</w:t>
      </w:r>
    </w:p>
    <w:sectPr w:rsidR="00C84644" w:rsidRPr="00E579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263D5A"/>
    <w:multiLevelType w:val="multilevel"/>
    <w:tmpl w:val="937216EA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71D419C7"/>
    <w:multiLevelType w:val="multilevel"/>
    <w:tmpl w:val="16A07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00080780">
    <w:abstractNumId w:val="0"/>
  </w:num>
  <w:num w:numId="2" w16cid:durableId="912738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cwNjMztDQxN7I0NTdT0lEKTi0uzszPAykwrAUABF3wVywAAAA="/>
  </w:docVars>
  <w:rsids>
    <w:rsidRoot w:val="00EA4228"/>
    <w:rsid w:val="00033DBC"/>
    <w:rsid w:val="000656FB"/>
    <w:rsid w:val="001830D0"/>
    <w:rsid w:val="00251477"/>
    <w:rsid w:val="00364C6C"/>
    <w:rsid w:val="0051368E"/>
    <w:rsid w:val="005B5DBE"/>
    <w:rsid w:val="00874CE6"/>
    <w:rsid w:val="0095637B"/>
    <w:rsid w:val="00C84644"/>
    <w:rsid w:val="00CE3C16"/>
    <w:rsid w:val="00DC0280"/>
    <w:rsid w:val="00E311CF"/>
    <w:rsid w:val="00E5797A"/>
    <w:rsid w:val="00EA4228"/>
    <w:rsid w:val="00F65131"/>
    <w:rsid w:val="00F7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7986A"/>
  <w15:chartTrackingRefBased/>
  <w15:docId w15:val="{2693024B-76AB-4E32-82ED-87B57F0BC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228"/>
    <w:pPr>
      <w:spacing w:after="160" w:line="259" w:lineRule="auto"/>
    </w:pPr>
    <w:rPr>
      <w:rFonts w:ascii="Times New Roman" w:hAnsi="Times New Roman"/>
      <w:sz w:val="24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830D0"/>
    <w:pPr>
      <w:keepNext/>
      <w:keepLines/>
      <w:numPr>
        <w:ilvl w:val="1"/>
        <w:numId w:val="2"/>
      </w:numPr>
      <w:spacing w:before="200" w:after="0" w:line="360" w:lineRule="auto"/>
      <w:ind w:left="720"/>
      <w:jc w:val="both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830D0"/>
    <w:rPr>
      <w:rFonts w:asciiTheme="majorHAnsi" w:eastAsiaTheme="majorEastAsia" w:hAnsiTheme="majorHAnsi" w:cstheme="majorBidi"/>
      <w:b/>
      <w:bCs/>
      <w:sz w:val="26"/>
      <w:szCs w:val="26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EA42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39D8F-BA2B-417B-A570-54810DDDF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Omoniyi</dc:creator>
  <cp:keywords/>
  <dc:description/>
  <cp:lastModifiedBy>Peter Omoniyi</cp:lastModifiedBy>
  <cp:revision>7</cp:revision>
  <dcterms:created xsi:type="dcterms:W3CDTF">2022-09-16T21:17:00Z</dcterms:created>
  <dcterms:modified xsi:type="dcterms:W3CDTF">2022-09-16T21:56:00Z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Unique User Id_1">
    <vt:lpwstr>b0c322f5-b7ee-38e0-9c9d-fd923b02525a</vt:lpwstr>
  </property>
</Properties>
</file>