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B783" w14:textId="34715F0A" w:rsidR="00876926" w:rsidRPr="008D1931" w:rsidRDefault="008D1931" w:rsidP="008D1931">
      <w:pPr>
        <w:pStyle w:val="a7"/>
        <w:shd w:val="clear" w:color="auto" w:fill="FEFEFE"/>
        <w:spacing w:before="0" w:beforeAutospacing="0" w:after="0" w:afterAutospacing="0" w:line="360" w:lineRule="auto"/>
        <w:jc w:val="both"/>
        <w:rPr>
          <w:rFonts w:ascii="Palatino Linotype" w:hAnsi="Palatino Linotype" w:cs="Arial"/>
          <w:b/>
          <w:bCs/>
          <w:color w:val="0A0A0A"/>
          <w:sz w:val="20"/>
          <w:szCs w:val="20"/>
        </w:rPr>
      </w:pPr>
      <w:bookmarkStart w:id="0" w:name="_Hlk78445051"/>
      <w:r w:rsidRPr="00DE1E38">
        <w:rPr>
          <w:rFonts w:ascii="Palatino Linotype" w:hAnsi="Palatino Linotype" w:cs="Arial"/>
          <w:b/>
          <w:bCs/>
          <w:color w:val="0A0A0A"/>
          <w:sz w:val="20"/>
          <w:szCs w:val="20"/>
        </w:rPr>
        <w:t xml:space="preserve">Reviewer </w:t>
      </w:r>
      <w:bookmarkEnd w:id="0"/>
      <w:r>
        <w:rPr>
          <w:rFonts w:ascii="Palatino Linotype" w:hAnsi="Palatino Linotype" w:cs="Arial"/>
          <w:b/>
          <w:bCs/>
          <w:color w:val="0A0A0A"/>
          <w:sz w:val="20"/>
          <w:szCs w:val="20"/>
        </w:rPr>
        <w:t>2</w:t>
      </w:r>
      <w:r w:rsidR="00876926" w:rsidRPr="00E02E00">
        <w:rPr>
          <w:rFonts w:ascii="Palatino Linotype" w:hAnsi="Palatino Linotype"/>
          <w:sz w:val="20"/>
          <w:szCs w:val="20"/>
        </w:rPr>
        <w:t>：</w:t>
      </w:r>
    </w:p>
    <w:p w14:paraId="1DB8014C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/>
          <w:sz w:val="20"/>
          <w:szCs w:val="20"/>
        </w:rPr>
        <w:t>1 “MiRNA” replaced with “miRNA”</w:t>
      </w:r>
    </w:p>
    <w:p w14:paraId="371678E2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E02E00">
        <w:rPr>
          <w:rFonts w:ascii="Palatino Linotype" w:hAnsi="Palatino Linotype"/>
          <w:sz w:val="20"/>
          <w:szCs w:val="20"/>
        </w:rPr>
        <w:t xml:space="preserve"> “MiRNA”</w:t>
      </w:r>
      <w:r w:rsidRPr="00E02E00">
        <w:rPr>
          <w:rFonts w:ascii="Palatino Linotype" w:hAnsi="Palatino Linotype" w:cs="Arial"/>
          <w:color w:val="0A0A0A"/>
          <w:kern w:val="0"/>
          <w:sz w:val="20"/>
          <w:szCs w:val="20"/>
        </w:rPr>
        <w:t xml:space="preserve"> has been changed to</w:t>
      </w:r>
      <w:r w:rsidRPr="00E02E00">
        <w:rPr>
          <w:rFonts w:ascii="Palatino Linotype" w:hAnsi="Palatino Linotype"/>
          <w:sz w:val="20"/>
          <w:szCs w:val="20"/>
        </w:rPr>
        <w:t xml:space="preserve"> “miRNA”.</w:t>
      </w:r>
    </w:p>
    <w:p w14:paraId="74283962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/>
          <w:sz w:val="20"/>
          <w:szCs w:val="20"/>
        </w:rPr>
        <w:t>2 Please,specify the number of samples to be taken in present study</w:t>
      </w:r>
    </w:p>
    <w:p w14:paraId="462E6926" w14:textId="77777777" w:rsidR="00876926" w:rsidRPr="009D61A3" w:rsidRDefault="00876926" w:rsidP="008D1931">
      <w:pPr>
        <w:spacing w:line="360" w:lineRule="auto"/>
        <w:rPr>
          <w:rFonts w:ascii="Palatino Linotype" w:hAnsi="Palatino Linotype" w:cs="Arial"/>
          <w:bCs/>
          <w:color w:val="0A0A0A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E02E00">
        <w:rPr>
          <w:rFonts w:ascii="Palatino Linotype" w:hAnsi="Palatino Linotype"/>
          <w:sz w:val="20"/>
          <w:szCs w:val="20"/>
        </w:rPr>
        <w:t xml:space="preserve"> 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We analyzed four periods, three biological replicates in each period, for a total of 12 samples.</w:t>
      </w:r>
    </w:p>
    <w:p w14:paraId="7D84BD14" w14:textId="77777777" w:rsidR="00876926" w:rsidRPr="009D61A3" w:rsidRDefault="00876926" w:rsidP="008D1931">
      <w:pPr>
        <w:spacing w:line="360" w:lineRule="auto"/>
        <w:rPr>
          <w:rFonts w:ascii="Palatino Linotype" w:hAnsi="Palatino Linotype" w:cs="Arial"/>
          <w:bCs/>
          <w:color w:val="0A0A0A"/>
          <w:sz w:val="20"/>
          <w:szCs w:val="20"/>
        </w:rPr>
      </w:pP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 xml:space="preserve">3 Q-value </w:t>
      </w:r>
      <w:r w:rsidRPr="009D61A3">
        <w:rPr>
          <w:rFonts w:ascii="Palatino Linotype" w:hAnsi="Palatino Linotype"/>
          <w:bCs/>
          <w:sz w:val="20"/>
          <w:szCs w:val="20"/>
        </w:rPr>
        <w:t xml:space="preserve">replaced with 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q-value</w:t>
      </w:r>
    </w:p>
    <w:p w14:paraId="6856A625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E02E00">
        <w:rPr>
          <w:rFonts w:ascii="Palatino Linotype" w:hAnsi="Palatino Linotype"/>
          <w:sz w:val="20"/>
          <w:szCs w:val="20"/>
        </w:rPr>
        <w:t xml:space="preserve"> “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Q-value</w:t>
      </w:r>
      <w:r w:rsidRPr="009D61A3">
        <w:rPr>
          <w:rFonts w:ascii="Palatino Linotype" w:hAnsi="Palatino Linotype"/>
          <w:bCs/>
          <w:sz w:val="20"/>
          <w:szCs w:val="20"/>
        </w:rPr>
        <w:t>”</w:t>
      </w:r>
      <w:r w:rsidRPr="009D61A3">
        <w:rPr>
          <w:rFonts w:ascii="Palatino Linotype" w:hAnsi="Palatino Linotype" w:cs="Arial"/>
          <w:bCs/>
          <w:color w:val="0A0A0A"/>
          <w:kern w:val="0"/>
          <w:sz w:val="20"/>
          <w:szCs w:val="20"/>
        </w:rPr>
        <w:t xml:space="preserve"> has been changed to</w:t>
      </w:r>
      <w:r w:rsidRPr="009D61A3">
        <w:rPr>
          <w:rFonts w:ascii="Palatino Linotype" w:hAnsi="Palatino Linotype"/>
          <w:bCs/>
          <w:sz w:val="20"/>
          <w:szCs w:val="20"/>
        </w:rPr>
        <w:t xml:space="preserve"> “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q-value</w:t>
      </w:r>
      <w:r w:rsidRPr="009D61A3">
        <w:rPr>
          <w:rFonts w:ascii="Palatino Linotype" w:hAnsi="Palatino Linotype"/>
          <w:bCs/>
          <w:sz w:val="20"/>
          <w:szCs w:val="20"/>
        </w:rPr>
        <w:t>”.</w:t>
      </w:r>
    </w:p>
    <w:p w14:paraId="5F30B946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/>
          <w:sz w:val="20"/>
          <w:szCs w:val="20"/>
        </w:rPr>
        <w:t>4 The labels in Figure 1 (part C and D) are difficult to read, please improve it</w:t>
      </w:r>
    </w:p>
    <w:p w14:paraId="6B40987B" w14:textId="77777777" w:rsidR="00876926" w:rsidRPr="00E02E00" w:rsidRDefault="00876926" w:rsidP="008D1931">
      <w:pPr>
        <w:spacing w:line="360" w:lineRule="auto"/>
        <w:rPr>
          <w:rFonts w:ascii="Palatino Linotype" w:hAnsi="Palatino Linotype" w:cs="Arial"/>
          <w:b/>
          <w:color w:val="0A0A0A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E02E00">
        <w:rPr>
          <w:rFonts w:ascii="Palatino Linotype" w:hAnsi="Palatino Linotype"/>
          <w:sz w:val="20"/>
          <w:szCs w:val="20"/>
        </w:rPr>
        <w:t xml:space="preserve"> 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The clarity of Figure 1 has been adjusted in the manuscript</w:t>
      </w:r>
    </w:p>
    <w:p w14:paraId="28268FA9" w14:textId="77777777" w:rsidR="00876926" w:rsidRPr="009D61A3" w:rsidRDefault="00876926" w:rsidP="008D1931">
      <w:pPr>
        <w:spacing w:line="360" w:lineRule="auto"/>
        <w:rPr>
          <w:rFonts w:ascii="Palatino Linotype" w:hAnsi="Palatino Linotype" w:cs="Arial"/>
          <w:bCs/>
          <w:color w:val="0A0A0A"/>
          <w:sz w:val="20"/>
          <w:szCs w:val="20"/>
        </w:rPr>
      </w:pP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5 The labels in Figure 2 are difficult to read, please improve it</w:t>
      </w:r>
    </w:p>
    <w:p w14:paraId="6A620C4D" w14:textId="77777777" w:rsidR="00876926" w:rsidRPr="009D61A3" w:rsidRDefault="00876926" w:rsidP="008D1931">
      <w:pPr>
        <w:spacing w:line="360" w:lineRule="auto"/>
        <w:rPr>
          <w:rFonts w:ascii="Palatino Linotype" w:hAnsi="Palatino Linotype" w:cs="Arial"/>
          <w:bCs/>
          <w:color w:val="0A0A0A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E02E00">
        <w:rPr>
          <w:rFonts w:ascii="Palatino Linotype" w:hAnsi="Palatino Linotype"/>
          <w:sz w:val="20"/>
          <w:szCs w:val="20"/>
        </w:rPr>
        <w:t xml:space="preserve"> 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The clarity of Figure 2 has been adjusted in the manuscript</w:t>
      </w:r>
    </w:p>
    <w:p w14:paraId="4E7ED1DE" w14:textId="77777777" w:rsidR="00876926" w:rsidRPr="00E02E00" w:rsidRDefault="00876926" w:rsidP="008D1931">
      <w:pPr>
        <w:spacing w:line="360" w:lineRule="auto"/>
        <w:rPr>
          <w:rFonts w:ascii="Palatino Linotype" w:hAnsi="Palatino Linotype"/>
          <w:sz w:val="20"/>
          <w:szCs w:val="20"/>
        </w:rPr>
      </w:pPr>
      <w:r w:rsidRPr="00E02E00">
        <w:rPr>
          <w:rFonts w:ascii="Palatino Linotype" w:hAnsi="Palatino Linotype"/>
          <w:sz w:val="20"/>
          <w:szCs w:val="20"/>
        </w:rPr>
        <w:t>6 The labels in Figure 4 (part A) are difficult to read, please improve it</w:t>
      </w:r>
    </w:p>
    <w:p w14:paraId="21FA4669" w14:textId="199AE978" w:rsidR="00EB25D1" w:rsidRPr="00876926" w:rsidRDefault="00876926" w:rsidP="008D1931">
      <w:pPr>
        <w:spacing w:line="360" w:lineRule="auto"/>
        <w:rPr>
          <w:rFonts w:ascii="Palatino Linotype" w:hAnsi="Palatino Linotype" w:cs="Arial"/>
          <w:bCs/>
          <w:color w:val="0A0A0A"/>
          <w:sz w:val="20"/>
          <w:szCs w:val="20"/>
        </w:rPr>
      </w:pPr>
      <w:r w:rsidRPr="00E02E00">
        <w:rPr>
          <w:rFonts w:ascii="Palatino Linotype" w:hAnsi="Palatino Linotype" w:cs="Arial"/>
          <w:b/>
          <w:color w:val="0A0A0A"/>
          <w:sz w:val="20"/>
          <w:szCs w:val="20"/>
        </w:rPr>
        <w:t>Response:</w:t>
      </w:r>
      <w:r w:rsidRPr="009D61A3">
        <w:rPr>
          <w:rFonts w:ascii="Palatino Linotype" w:hAnsi="Palatino Linotype"/>
          <w:bCs/>
          <w:sz w:val="20"/>
          <w:szCs w:val="20"/>
        </w:rPr>
        <w:t xml:space="preserve"> </w:t>
      </w:r>
      <w:r w:rsidRPr="009D61A3">
        <w:rPr>
          <w:rFonts w:ascii="Palatino Linotype" w:hAnsi="Palatino Linotype" w:cs="Arial"/>
          <w:bCs/>
          <w:color w:val="0A0A0A"/>
          <w:sz w:val="20"/>
          <w:szCs w:val="20"/>
        </w:rPr>
        <w:t>The clarity of Figure 4 has been adjusted in the manuscript</w:t>
      </w:r>
    </w:p>
    <w:sectPr w:rsidR="00EB25D1" w:rsidRPr="00876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F9704" w14:textId="77777777" w:rsidR="000A54D1" w:rsidRDefault="000A54D1" w:rsidP="00876926">
      <w:r>
        <w:separator/>
      </w:r>
    </w:p>
  </w:endnote>
  <w:endnote w:type="continuationSeparator" w:id="0">
    <w:p w14:paraId="002EC761" w14:textId="77777777" w:rsidR="000A54D1" w:rsidRDefault="000A54D1" w:rsidP="0087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18BD4" w14:textId="77777777" w:rsidR="000A54D1" w:rsidRDefault="000A54D1" w:rsidP="00876926">
      <w:r>
        <w:separator/>
      </w:r>
    </w:p>
  </w:footnote>
  <w:footnote w:type="continuationSeparator" w:id="0">
    <w:p w14:paraId="546C21D4" w14:textId="77777777" w:rsidR="000A54D1" w:rsidRDefault="000A54D1" w:rsidP="00876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09"/>
    <w:rsid w:val="000A54D1"/>
    <w:rsid w:val="0059173E"/>
    <w:rsid w:val="006B5C09"/>
    <w:rsid w:val="00876926"/>
    <w:rsid w:val="008D1931"/>
    <w:rsid w:val="00E6177E"/>
    <w:rsid w:val="00EB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B5CFC"/>
  <w15:chartTrackingRefBased/>
  <w15:docId w15:val="{A11790E8-BA4C-4D04-B5E4-EFD71E7A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926"/>
    <w:pPr>
      <w:widowControl w:val="0"/>
      <w:jc w:val="both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6926"/>
    <w:rPr>
      <w:rFonts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6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6926"/>
    <w:rPr>
      <w:rFonts w:eastAsia="宋体"/>
      <w:sz w:val="18"/>
      <w:szCs w:val="18"/>
    </w:rPr>
  </w:style>
  <w:style w:type="paragraph" w:styleId="a7">
    <w:name w:val="Normal (Web)"/>
    <w:basedOn w:val="a"/>
    <w:uiPriority w:val="99"/>
    <w:unhideWhenUsed/>
    <w:rsid w:val="008D1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浩</dc:creator>
  <cp:keywords/>
  <dc:description/>
  <cp:lastModifiedBy>丁 浩</cp:lastModifiedBy>
  <cp:revision>3</cp:revision>
  <dcterms:created xsi:type="dcterms:W3CDTF">2022-08-17T17:33:00Z</dcterms:created>
  <dcterms:modified xsi:type="dcterms:W3CDTF">2022-08-17T17:40:00Z</dcterms:modified>
</cp:coreProperties>
</file>