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BBC4A" w14:textId="77777777" w:rsidR="006005D7" w:rsidRPr="002F794D" w:rsidRDefault="006005D7" w:rsidP="006005D7">
      <w:pPr>
        <w:pStyle w:val="NormalWeb"/>
        <w:shd w:val="clear" w:color="auto" w:fill="FFFFFF"/>
        <w:spacing w:before="0" w:beforeAutospacing="0" w:after="0" w:afterAutospacing="0"/>
        <w:rPr>
          <w:b/>
          <w:bCs/>
          <w:lang w:val="en-US"/>
        </w:rPr>
      </w:pPr>
      <w:r>
        <w:rPr>
          <w:b/>
          <w:bCs/>
          <w:lang w:val="en-US"/>
        </w:rPr>
        <w:t xml:space="preserve">Response to the </w:t>
      </w:r>
      <w:r w:rsidRPr="002F794D">
        <w:rPr>
          <w:b/>
          <w:bCs/>
          <w:lang w:val="en-US"/>
        </w:rPr>
        <w:t>Reviewer 2</w:t>
      </w:r>
    </w:p>
    <w:p w14:paraId="4FA34304" w14:textId="77777777" w:rsidR="006005D7" w:rsidRPr="002F794D" w:rsidRDefault="006005D7" w:rsidP="006005D7">
      <w:pPr>
        <w:shd w:val="clear" w:color="auto" w:fill="FFFFFF"/>
        <w:rPr>
          <w:rFonts w:ascii="Times New Roman" w:eastAsia="Times New Roman" w:hAnsi="Times New Roman" w:cs="Times New Roman"/>
          <w:szCs w:val="24"/>
          <w:lang w:eastAsia="en-GB"/>
        </w:rPr>
      </w:pPr>
    </w:p>
    <w:p w14:paraId="454ECC04" w14:textId="77777777" w:rsidR="006005D7" w:rsidRPr="006802A2" w:rsidRDefault="006005D7" w:rsidP="006005D7">
      <w:pPr>
        <w:shd w:val="clear" w:color="auto" w:fill="FFFFFF"/>
        <w:rPr>
          <w:rFonts w:ascii="Times New Roman" w:eastAsia="Times New Roman" w:hAnsi="Times New Roman" w:cs="Times New Roman"/>
          <w:i/>
          <w:iCs/>
          <w:szCs w:val="24"/>
          <w:lang w:eastAsia="en-GB"/>
        </w:rPr>
      </w:pPr>
      <w:r w:rsidRPr="006802A2">
        <w:rPr>
          <w:rFonts w:ascii="Times New Roman" w:eastAsia="Times New Roman" w:hAnsi="Times New Roman" w:cs="Times New Roman"/>
          <w:i/>
          <w:iCs/>
          <w:szCs w:val="24"/>
          <w:lang w:eastAsia="en-GB"/>
        </w:rPr>
        <w:t xml:space="preserve">Title: not adequate. It is recommended that the title be rewritten to reflect the two key aspects, work engagement (WE) and Health literacy (HL). </w:t>
      </w:r>
    </w:p>
    <w:p w14:paraId="7AF58DF1"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3953443F"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4A6DFBBA"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 xml:space="preserve">Thank you for your suggestion. </w:t>
      </w:r>
      <w:r w:rsidRPr="00735856">
        <w:rPr>
          <w:rFonts w:ascii="Times New Roman" w:eastAsia="Times New Roman" w:hAnsi="Times New Roman" w:cs="Times New Roman"/>
          <w:szCs w:val="24"/>
          <w:lang w:val="en-US" w:eastAsia="en-GB"/>
        </w:rPr>
        <w:t xml:space="preserve">Work engagement (WE) is actually a dependent variable in this study, whereas health literacy is an independent variable. We evaluated HL's </w:t>
      </w:r>
      <w:r>
        <w:rPr>
          <w:rFonts w:ascii="Times New Roman" w:eastAsia="Times New Roman" w:hAnsi="Times New Roman" w:cs="Times New Roman"/>
          <w:szCs w:val="24"/>
          <w:lang w:val="en-US" w:eastAsia="en-GB"/>
        </w:rPr>
        <w:t>impact</w:t>
      </w:r>
      <w:r w:rsidRPr="00735856">
        <w:rPr>
          <w:rFonts w:ascii="Times New Roman" w:eastAsia="Times New Roman" w:hAnsi="Times New Roman" w:cs="Times New Roman"/>
          <w:szCs w:val="24"/>
          <w:lang w:val="en-US" w:eastAsia="en-GB"/>
        </w:rPr>
        <w:t xml:space="preserve"> on WE. As a result, we updated the introduction section, and we </w:t>
      </w:r>
      <w:r>
        <w:rPr>
          <w:rFonts w:ascii="Times New Roman" w:eastAsia="Times New Roman" w:hAnsi="Times New Roman" w:cs="Times New Roman"/>
          <w:szCs w:val="24"/>
          <w:lang w:val="en-US" w:eastAsia="en-GB"/>
        </w:rPr>
        <w:t>changed</w:t>
      </w:r>
      <w:r w:rsidRPr="00735856">
        <w:rPr>
          <w:rFonts w:ascii="Times New Roman" w:eastAsia="Times New Roman" w:hAnsi="Times New Roman" w:cs="Times New Roman"/>
          <w:szCs w:val="24"/>
          <w:lang w:val="en-US" w:eastAsia="en-GB"/>
        </w:rPr>
        <w:t xml:space="preserve"> the </w:t>
      </w:r>
      <w:r>
        <w:rPr>
          <w:rFonts w:ascii="Times New Roman" w:eastAsia="Times New Roman" w:hAnsi="Times New Roman" w:cs="Times New Roman"/>
          <w:szCs w:val="24"/>
          <w:lang w:val="en-US" w:eastAsia="en-GB"/>
        </w:rPr>
        <w:t xml:space="preserve">table title (table 5) </w:t>
      </w:r>
      <w:r w:rsidRPr="00735856">
        <w:rPr>
          <w:rFonts w:ascii="Times New Roman" w:eastAsia="Times New Roman" w:hAnsi="Times New Roman" w:cs="Times New Roman"/>
          <w:szCs w:val="24"/>
          <w:lang w:val="en-US" w:eastAsia="en-GB"/>
        </w:rPr>
        <w:t xml:space="preserve">in the result section to the </w:t>
      </w:r>
      <w:r>
        <w:rPr>
          <w:rFonts w:ascii="Times New Roman" w:eastAsia="Times New Roman" w:hAnsi="Times New Roman" w:cs="Times New Roman"/>
          <w:szCs w:val="24"/>
          <w:lang w:val="en-US" w:eastAsia="en-GB"/>
        </w:rPr>
        <w:t>impacts.</w:t>
      </w:r>
    </w:p>
    <w:p w14:paraId="785EFC69" w14:textId="77777777" w:rsidR="006005D7" w:rsidRDefault="006005D7" w:rsidP="006005D7">
      <w:pPr>
        <w:shd w:val="clear" w:color="auto" w:fill="FFFFFF"/>
        <w:rPr>
          <w:rFonts w:ascii="Times New Roman" w:eastAsia="Times New Roman" w:hAnsi="Times New Roman" w:cs="Times New Roman"/>
          <w:szCs w:val="24"/>
          <w:lang w:eastAsia="en-GB"/>
        </w:rPr>
      </w:pPr>
    </w:p>
    <w:p w14:paraId="6F065349"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Abstract: to be rewritten to adapt the suggestions in the manuscript</w:t>
      </w:r>
    </w:p>
    <w:p w14:paraId="60B5FD32"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40BF53BC"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06FC34B5"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sidRPr="002F794D">
        <w:rPr>
          <w:rFonts w:ascii="Times New Roman" w:eastAsia="Times New Roman" w:hAnsi="Times New Roman" w:cs="Times New Roman"/>
          <w:szCs w:val="24"/>
          <w:lang w:val="en-US" w:eastAsia="en-GB"/>
        </w:rPr>
        <w:t xml:space="preserve">The authors have </w:t>
      </w:r>
      <w:r w:rsidRPr="00057EDB">
        <w:rPr>
          <w:rFonts w:ascii="Times New Roman" w:eastAsia="Times New Roman" w:hAnsi="Times New Roman" w:cs="Times New Roman"/>
          <w:szCs w:val="24"/>
          <w:lang w:eastAsia="en-GB"/>
        </w:rPr>
        <w:t>re</w:t>
      </w:r>
      <w:r>
        <w:rPr>
          <w:rFonts w:ascii="Times New Roman" w:eastAsia="Times New Roman" w:hAnsi="Times New Roman" w:cs="Times New Roman"/>
          <w:szCs w:val="24"/>
          <w:lang w:val="en-US" w:eastAsia="en-GB"/>
        </w:rPr>
        <w:t>vised the abstract</w:t>
      </w:r>
      <w:r w:rsidRPr="002F794D">
        <w:rPr>
          <w:rFonts w:ascii="Times New Roman" w:eastAsia="Times New Roman" w:hAnsi="Times New Roman" w:cs="Times New Roman"/>
          <w:szCs w:val="24"/>
          <w:lang w:val="en-US" w:eastAsia="en-GB"/>
        </w:rPr>
        <w:t xml:space="preserve"> accordingly.</w:t>
      </w:r>
    </w:p>
    <w:p w14:paraId="147EBC54" w14:textId="77777777" w:rsidR="006005D7" w:rsidRDefault="006005D7" w:rsidP="006005D7">
      <w:pPr>
        <w:shd w:val="clear" w:color="auto" w:fill="FFFFFF"/>
        <w:rPr>
          <w:rFonts w:ascii="Times New Roman" w:eastAsia="Times New Roman" w:hAnsi="Times New Roman" w:cs="Times New Roman"/>
          <w:szCs w:val="24"/>
          <w:lang w:eastAsia="en-GB"/>
        </w:rPr>
      </w:pPr>
    </w:p>
    <w:p w14:paraId="5D0B9B4F" w14:textId="77777777" w:rsidR="006005D7" w:rsidRPr="00C337EB" w:rsidRDefault="006005D7" w:rsidP="006005D7">
      <w:pPr>
        <w:shd w:val="clear" w:color="auto" w:fill="FFFFFF"/>
        <w:rPr>
          <w:rFonts w:ascii="Times New Roman" w:eastAsia="Times New Roman" w:hAnsi="Times New Roman" w:cs="Times New Roman"/>
          <w:i/>
          <w:iCs/>
          <w:szCs w:val="24"/>
          <w:lang w:val="en-US" w:eastAsia="en-GB"/>
        </w:rPr>
      </w:pPr>
      <w:r w:rsidRPr="00C337EB">
        <w:rPr>
          <w:rFonts w:ascii="Times New Roman" w:eastAsia="Times New Roman" w:hAnsi="Times New Roman" w:cs="Times New Roman"/>
          <w:i/>
          <w:iCs/>
          <w:szCs w:val="24"/>
          <w:lang w:eastAsia="en-GB"/>
        </w:rPr>
        <w:t>- Introduction:</w:t>
      </w:r>
      <w:r w:rsidRPr="00C337EB">
        <w:rPr>
          <w:rFonts w:ascii="Times New Roman" w:eastAsia="Times New Roman" w:hAnsi="Times New Roman" w:cs="Times New Roman"/>
          <w:i/>
          <w:iCs/>
          <w:szCs w:val="24"/>
          <w:lang w:eastAsia="en-GB"/>
        </w:rPr>
        <w:br/>
        <w:t>It is brief and adequate, emphasising and defining the essential concepts of the study. However, although the definition made in the introduction of the HL is clear and relevant, the importance and its treatment as a dependent variable in the study is not sufficiently defined</w:t>
      </w:r>
      <w:r w:rsidRPr="00C337EB">
        <w:rPr>
          <w:rFonts w:ascii="Times New Roman" w:eastAsia="Times New Roman" w:hAnsi="Times New Roman" w:cs="Times New Roman"/>
          <w:i/>
          <w:iCs/>
          <w:szCs w:val="24"/>
          <w:lang w:val="en-US" w:eastAsia="en-GB"/>
        </w:rPr>
        <w:t>.</w:t>
      </w:r>
    </w:p>
    <w:p w14:paraId="215219C4"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65B3358A"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2719D7F6"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sidRPr="002F794D">
        <w:rPr>
          <w:rFonts w:ascii="Times New Roman" w:eastAsia="Times New Roman" w:hAnsi="Times New Roman" w:cs="Times New Roman"/>
          <w:szCs w:val="24"/>
          <w:lang w:val="en-US" w:eastAsia="en-GB"/>
        </w:rPr>
        <w:t xml:space="preserve">The authors have clearly mentioned in the Method section (data analysis part) that the </w:t>
      </w:r>
      <w:r w:rsidRPr="00E66F21">
        <w:rPr>
          <w:rFonts w:ascii="Times New Roman" w:eastAsia="Times New Roman" w:hAnsi="Times New Roman" w:cs="Times New Roman"/>
          <w:szCs w:val="24"/>
          <w:lang w:val="en-US" w:eastAsia="en-GB"/>
        </w:rPr>
        <w:t xml:space="preserve">Utrecht Work Engagement Scale </w:t>
      </w:r>
      <w:r>
        <w:rPr>
          <w:rFonts w:ascii="Times New Roman" w:eastAsia="Times New Roman" w:hAnsi="Times New Roman" w:cs="Times New Roman"/>
          <w:szCs w:val="24"/>
          <w:lang w:val="en-US" w:eastAsia="en-GB"/>
        </w:rPr>
        <w:t>(</w:t>
      </w:r>
      <w:r w:rsidRPr="002F794D">
        <w:rPr>
          <w:rFonts w:ascii="Times New Roman" w:hAnsi="Times New Roman" w:cs="Times New Roman"/>
          <w:szCs w:val="24"/>
        </w:rPr>
        <w:t>UWES</w:t>
      </w:r>
      <w:r>
        <w:rPr>
          <w:rFonts w:ascii="Times New Roman" w:hAnsi="Times New Roman" w:cs="Times New Roman"/>
          <w:szCs w:val="24"/>
          <w:lang w:val="en-US"/>
        </w:rPr>
        <w:t>)</w:t>
      </w:r>
      <w:r w:rsidRPr="002F794D">
        <w:rPr>
          <w:rFonts w:ascii="Times New Roman" w:hAnsi="Times New Roman" w:cs="Times New Roman"/>
          <w:szCs w:val="24"/>
        </w:rPr>
        <w:t xml:space="preserve"> score is a dependent variable and other items </w:t>
      </w:r>
      <w:r w:rsidRPr="002F794D">
        <w:rPr>
          <w:rFonts w:ascii="Times New Roman" w:hAnsi="Times New Roman" w:cs="Times New Roman"/>
          <w:szCs w:val="24"/>
          <w:lang w:val="en-US"/>
        </w:rPr>
        <w:t>are</w:t>
      </w:r>
      <w:r w:rsidRPr="002F794D">
        <w:rPr>
          <w:rFonts w:ascii="Times New Roman" w:hAnsi="Times New Roman" w:cs="Times New Roman"/>
          <w:szCs w:val="24"/>
        </w:rPr>
        <w:t xml:space="preserve"> independent variables.</w:t>
      </w:r>
    </w:p>
    <w:p w14:paraId="257EB044" w14:textId="77777777" w:rsidR="006005D7" w:rsidRDefault="006005D7" w:rsidP="006005D7">
      <w:pPr>
        <w:shd w:val="clear" w:color="auto" w:fill="FFFFFF"/>
        <w:rPr>
          <w:rFonts w:ascii="Times New Roman" w:eastAsia="Times New Roman" w:hAnsi="Times New Roman" w:cs="Times New Roman"/>
          <w:szCs w:val="24"/>
          <w:lang w:eastAsia="en-GB"/>
        </w:rPr>
      </w:pPr>
    </w:p>
    <w:p w14:paraId="083CE784"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In L66 mention is made of "the relationship between all these concepts together with HL and WE" and in the results it is presented in section 2.3.3. Relationship between levels of HL and other variables (L158).</w:t>
      </w:r>
      <w:r w:rsidRPr="00C337EB">
        <w:rPr>
          <w:rFonts w:ascii="Times New Roman" w:eastAsia="Times New Roman" w:hAnsi="Times New Roman" w:cs="Times New Roman"/>
          <w:i/>
          <w:iCs/>
          <w:szCs w:val="24"/>
          <w:lang w:eastAsia="en-GB"/>
        </w:rPr>
        <w:br/>
        <w:t xml:space="preserve">Although the value that is intended to be given to HL (at the same level as WE) is intuited in the definition of the objective, HL is diluted, it disappears, there is no mention of it, only of WE, </w:t>
      </w:r>
    </w:p>
    <w:p w14:paraId="238A5905"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It is necessary to rewrite the definition of the OBJECTIVE to include this variable (HL).</w:t>
      </w:r>
    </w:p>
    <w:p w14:paraId="0D85D2C9"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61F424D0"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6E351773"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The</w:t>
      </w:r>
      <w:r w:rsidRPr="002F794D">
        <w:rPr>
          <w:rFonts w:ascii="Times New Roman" w:eastAsia="Times New Roman" w:hAnsi="Times New Roman" w:cs="Times New Roman"/>
          <w:szCs w:val="24"/>
          <w:lang w:val="en-US" w:eastAsia="en-GB"/>
        </w:rPr>
        <w:t xml:space="preserve"> authors are extremely sorry for this inconvenience. In this study, HL is the independent variable and WE </w:t>
      </w:r>
      <w:proofErr w:type="gramStart"/>
      <w:r w:rsidRPr="002F794D">
        <w:rPr>
          <w:rFonts w:ascii="Times New Roman" w:eastAsia="Times New Roman" w:hAnsi="Times New Roman" w:cs="Times New Roman"/>
          <w:szCs w:val="24"/>
          <w:lang w:val="en-US" w:eastAsia="en-GB"/>
        </w:rPr>
        <w:t>is</w:t>
      </w:r>
      <w:proofErr w:type="gramEnd"/>
      <w:r w:rsidRPr="002F794D">
        <w:rPr>
          <w:rFonts w:ascii="Times New Roman" w:eastAsia="Times New Roman" w:hAnsi="Times New Roman" w:cs="Times New Roman"/>
          <w:szCs w:val="24"/>
          <w:lang w:val="en-US" w:eastAsia="en-GB"/>
        </w:rPr>
        <w:t xml:space="preserve"> the dependent variable, therefore, we </w:t>
      </w:r>
      <w:r>
        <w:rPr>
          <w:rFonts w:ascii="Times New Roman" w:eastAsia="Times New Roman" w:hAnsi="Times New Roman" w:cs="Times New Roman"/>
          <w:szCs w:val="24"/>
          <w:lang w:val="en-US" w:eastAsia="en-GB"/>
        </w:rPr>
        <w:t>have</w:t>
      </w:r>
      <w:r w:rsidRPr="002F794D">
        <w:rPr>
          <w:rFonts w:ascii="Times New Roman" w:eastAsia="Times New Roman" w:hAnsi="Times New Roman" w:cs="Times New Roman"/>
          <w:szCs w:val="24"/>
          <w:lang w:val="en-US" w:eastAsia="en-GB"/>
        </w:rPr>
        <w:t xml:space="preserve"> </w:t>
      </w:r>
      <w:r>
        <w:rPr>
          <w:rFonts w:ascii="Times New Roman" w:eastAsia="Times New Roman" w:hAnsi="Times New Roman" w:cs="Times New Roman"/>
          <w:szCs w:val="24"/>
          <w:lang w:val="en-US" w:eastAsia="en-GB"/>
        </w:rPr>
        <w:t>rewritten</w:t>
      </w:r>
      <w:r w:rsidRPr="002F794D">
        <w:rPr>
          <w:rFonts w:ascii="Times New Roman" w:eastAsia="Times New Roman" w:hAnsi="Times New Roman" w:cs="Times New Roman"/>
          <w:szCs w:val="24"/>
          <w:lang w:val="en-US" w:eastAsia="en-GB"/>
        </w:rPr>
        <w:t xml:space="preserve"> the characteristics by replacing the impacts of health literacy on other variables among the three companies (Table 5).</w:t>
      </w:r>
    </w:p>
    <w:p w14:paraId="05D19975" w14:textId="77777777" w:rsidR="006005D7" w:rsidRDefault="006005D7" w:rsidP="006005D7">
      <w:pPr>
        <w:shd w:val="clear" w:color="auto" w:fill="FFFFFF"/>
        <w:rPr>
          <w:rFonts w:ascii="Times New Roman" w:eastAsia="Times New Roman" w:hAnsi="Times New Roman" w:cs="Times New Roman"/>
          <w:szCs w:val="24"/>
          <w:lang w:eastAsia="en-GB"/>
        </w:rPr>
      </w:pPr>
    </w:p>
    <w:p w14:paraId="54F8C896"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2. Methods:</w:t>
      </w:r>
      <w:r w:rsidRPr="00C337EB">
        <w:rPr>
          <w:rFonts w:ascii="Times New Roman" w:eastAsia="Times New Roman" w:hAnsi="Times New Roman" w:cs="Times New Roman"/>
          <w:i/>
          <w:iCs/>
          <w:szCs w:val="24"/>
          <w:lang w:eastAsia="en-GB"/>
        </w:rPr>
        <w:br/>
        <w:t>2.1 Study design, setting and sample.</w:t>
      </w:r>
      <w:r w:rsidRPr="00C337EB">
        <w:rPr>
          <w:rFonts w:ascii="Times New Roman" w:eastAsia="Times New Roman" w:hAnsi="Times New Roman" w:cs="Times New Roman"/>
          <w:i/>
          <w:iCs/>
          <w:szCs w:val="24"/>
          <w:lang w:eastAsia="en-GB"/>
        </w:rPr>
        <w:br/>
        <w:t xml:space="preserve">L73 where it says "prospective observational cohort study" it is recommended to review and, if necessary, modify the wording of the type of study, in accordance with the limitations of the manuscript. </w:t>
      </w:r>
    </w:p>
    <w:p w14:paraId="67340D56"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52F09D31"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73CB51CA" w14:textId="77777777" w:rsidR="006005D7" w:rsidRPr="00394C1B" w:rsidRDefault="006005D7" w:rsidP="006005D7">
      <w:pPr>
        <w:shd w:val="clear" w:color="auto" w:fill="FFFFFF"/>
        <w:rPr>
          <w:rFonts w:ascii="Times New Roman" w:eastAsia="Times New Roman" w:hAnsi="Times New Roman" w:cs="Times New Roman"/>
          <w:szCs w:val="24"/>
          <w:lang w:val="en-US" w:eastAsia="en-GB"/>
        </w:rPr>
      </w:pPr>
      <w:r w:rsidRPr="002F794D">
        <w:rPr>
          <w:rFonts w:ascii="Times New Roman" w:eastAsia="Times New Roman" w:hAnsi="Times New Roman" w:cs="Times New Roman"/>
          <w:szCs w:val="24"/>
          <w:lang w:val="en-US" w:eastAsia="en-GB"/>
        </w:rPr>
        <w:t xml:space="preserve">The authors have </w:t>
      </w:r>
      <w:r>
        <w:rPr>
          <w:rFonts w:ascii="Times New Roman" w:eastAsia="Times New Roman" w:hAnsi="Times New Roman" w:cs="Times New Roman"/>
          <w:szCs w:val="24"/>
          <w:lang w:val="en-US" w:eastAsia="en-GB"/>
        </w:rPr>
        <w:t xml:space="preserve">reviewed and </w:t>
      </w:r>
      <w:r w:rsidRPr="002F794D">
        <w:rPr>
          <w:rFonts w:ascii="Times New Roman" w:eastAsia="Times New Roman" w:hAnsi="Times New Roman" w:cs="Times New Roman"/>
          <w:szCs w:val="24"/>
          <w:lang w:val="en-US" w:eastAsia="en-GB"/>
        </w:rPr>
        <w:t>revised it accordingly.</w:t>
      </w:r>
    </w:p>
    <w:p w14:paraId="5A0DAF49" w14:textId="77777777" w:rsidR="006005D7" w:rsidRDefault="006005D7" w:rsidP="006005D7">
      <w:pPr>
        <w:shd w:val="clear" w:color="auto" w:fill="FFFFFF"/>
        <w:rPr>
          <w:rFonts w:ascii="Times New Roman" w:eastAsia="Times New Roman" w:hAnsi="Times New Roman" w:cs="Times New Roman"/>
          <w:szCs w:val="24"/>
          <w:lang w:eastAsia="en-GB"/>
        </w:rPr>
      </w:pPr>
    </w:p>
    <w:p w14:paraId="5A0A7BEE"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lastRenderedPageBreak/>
        <w:t xml:space="preserve">It is recommended to include the characteristics of the interviewer: gender, possible biases and interests in the research. </w:t>
      </w:r>
    </w:p>
    <w:p w14:paraId="5F412F54"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It is necessary to include how the sample and participants were selected, how the questionnaires were sent, ----, the reasons for non-participation, .....</w:t>
      </w:r>
    </w:p>
    <w:p w14:paraId="62C1897F" w14:textId="77777777" w:rsidR="006005D7" w:rsidRPr="00C337EB" w:rsidRDefault="006005D7" w:rsidP="006005D7">
      <w:pPr>
        <w:shd w:val="clear" w:color="auto" w:fill="FFFFFF"/>
        <w:rPr>
          <w:rFonts w:ascii="Times New Roman" w:eastAsia="Times New Roman" w:hAnsi="Times New Roman" w:cs="Times New Roman"/>
          <w:b/>
          <w:bCs/>
          <w:i/>
          <w:iCs/>
          <w:szCs w:val="24"/>
          <w:lang w:val="en-US" w:eastAsia="en-GB"/>
        </w:rPr>
      </w:pPr>
    </w:p>
    <w:p w14:paraId="35C4C120" w14:textId="77777777" w:rsidR="006005D7" w:rsidRPr="002F794D" w:rsidRDefault="006005D7" w:rsidP="006005D7">
      <w:pPr>
        <w:shd w:val="clear" w:color="auto" w:fill="FFFFFF"/>
        <w:rPr>
          <w:rFonts w:ascii="Times New Roman" w:eastAsia="Times New Roman" w:hAnsi="Times New Roman" w:cs="Times New Roman"/>
          <w:b/>
          <w:bCs/>
          <w:szCs w:val="24"/>
          <w:lang w:val="en-US" w:eastAsia="en-GB"/>
        </w:rPr>
      </w:pPr>
      <w:r w:rsidRPr="002F794D">
        <w:rPr>
          <w:rFonts w:ascii="Times New Roman" w:eastAsia="Times New Roman" w:hAnsi="Times New Roman" w:cs="Times New Roman"/>
          <w:b/>
          <w:bCs/>
          <w:szCs w:val="24"/>
          <w:lang w:val="en-US" w:eastAsia="en-GB"/>
        </w:rPr>
        <w:t>Response</w:t>
      </w:r>
    </w:p>
    <w:p w14:paraId="5831C95B"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sidRPr="002F794D">
        <w:rPr>
          <w:rFonts w:ascii="Times New Roman" w:eastAsia="Times New Roman" w:hAnsi="Times New Roman" w:cs="Times New Roman"/>
          <w:szCs w:val="24"/>
          <w:lang w:val="en-US" w:eastAsia="en-GB"/>
        </w:rPr>
        <w:t xml:space="preserve">In this research, </w:t>
      </w:r>
      <w:r>
        <w:rPr>
          <w:rFonts w:ascii="Times New Roman" w:eastAsia="Times New Roman" w:hAnsi="Times New Roman" w:cs="Times New Roman"/>
          <w:szCs w:val="24"/>
          <w:lang w:val="en-US" w:eastAsia="en-GB"/>
        </w:rPr>
        <w:t>the authors</w:t>
      </w:r>
      <w:r w:rsidRPr="002F794D">
        <w:rPr>
          <w:rFonts w:ascii="Times New Roman" w:eastAsia="Times New Roman" w:hAnsi="Times New Roman" w:cs="Times New Roman"/>
          <w:szCs w:val="24"/>
          <w:lang w:val="en-US" w:eastAsia="en-GB"/>
        </w:rPr>
        <w:t xml:space="preserve"> did not do interviews. It was a self-administered questionnaire; therefore, the questionnaire was delivered </w:t>
      </w:r>
      <w:r>
        <w:rPr>
          <w:rFonts w:ascii="Times New Roman" w:eastAsia="Times New Roman" w:hAnsi="Times New Roman" w:cs="Times New Roman"/>
          <w:szCs w:val="24"/>
          <w:lang w:val="en-US" w:eastAsia="en-GB"/>
        </w:rPr>
        <w:t>to the respondents through</w:t>
      </w:r>
      <w:r w:rsidRPr="002F794D">
        <w:rPr>
          <w:rFonts w:ascii="Times New Roman" w:eastAsia="Times New Roman" w:hAnsi="Times New Roman" w:cs="Times New Roman"/>
          <w:szCs w:val="24"/>
          <w:lang w:val="en-US" w:eastAsia="en-GB"/>
        </w:rPr>
        <w:t xml:space="preserve"> email or in-house message. </w:t>
      </w:r>
      <w:r>
        <w:rPr>
          <w:rFonts w:ascii="Times New Roman" w:eastAsia="Times New Roman" w:hAnsi="Times New Roman" w:cs="Times New Roman"/>
          <w:szCs w:val="24"/>
          <w:lang w:val="en-US" w:eastAsia="en-GB"/>
        </w:rPr>
        <w:t>The authors</w:t>
      </w:r>
      <w:r w:rsidRPr="002F794D">
        <w:rPr>
          <w:rFonts w:ascii="Times New Roman" w:eastAsia="Times New Roman" w:hAnsi="Times New Roman" w:cs="Times New Roman"/>
          <w:szCs w:val="24"/>
          <w:lang w:val="en-US" w:eastAsia="en-GB"/>
        </w:rPr>
        <w:t xml:space="preserve"> have added these sentences in the method section. </w:t>
      </w:r>
    </w:p>
    <w:p w14:paraId="09069502" w14:textId="77777777" w:rsidR="006005D7" w:rsidRDefault="006005D7" w:rsidP="006005D7">
      <w:pPr>
        <w:shd w:val="clear" w:color="auto" w:fill="FFFFFF"/>
        <w:rPr>
          <w:rFonts w:ascii="Times New Roman" w:hAnsi="Times New Roman" w:cs="Times New Roman"/>
          <w:szCs w:val="24"/>
        </w:rPr>
      </w:pPr>
    </w:p>
    <w:p w14:paraId="5C8F253F"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r w:rsidRPr="002F794D">
        <w:rPr>
          <w:rFonts w:ascii="Times New Roman" w:hAnsi="Times New Roman" w:cs="Times New Roman"/>
          <w:szCs w:val="24"/>
        </w:rPr>
        <w:t xml:space="preserve">The personnel manager </w:t>
      </w:r>
      <w:r w:rsidRPr="002F794D">
        <w:rPr>
          <w:rFonts w:ascii="Times New Roman" w:hAnsi="Times New Roman" w:cs="Times New Roman"/>
          <w:szCs w:val="24"/>
          <w:lang w:val="en-US"/>
        </w:rPr>
        <w:t>asked</w:t>
      </w:r>
      <w:r w:rsidRPr="002F794D">
        <w:rPr>
          <w:rFonts w:ascii="Times New Roman" w:hAnsi="Times New Roman" w:cs="Times New Roman"/>
          <w:szCs w:val="24"/>
        </w:rPr>
        <w:t xml:space="preserve"> the employees about their participation in this study</w:t>
      </w:r>
      <w:r w:rsidRPr="002F794D">
        <w:rPr>
          <w:rFonts w:ascii="Times New Roman" w:hAnsi="Times New Roman" w:cs="Times New Roman"/>
          <w:szCs w:val="24"/>
          <w:lang w:val="en-US"/>
        </w:rPr>
        <w:t xml:space="preserve">, however, we </w:t>
      </w:r>
      <w:r>
        <w:rPr>
          <w:rFonts w:ascii="Times New Roman" w:hAnsi="Times New Roman" w:cs="Times New Roman"/>
          <w:szCs w:val="24"/>
          <w:lang w:val="en-US"/>
        </w:rPr>
        <w:t>were unable to</w:t>
      </w:r>
      <w:r w:rsidRPr="002F794D">
        <w:rPr>
          <w:rFonts w:ascii="Times New Roman" w:hAnsi="Times New Roman" w:cs="Times New Roman"/>
          <w:szCs w:val="24"/>
          <w:lang w:val="en-US"/>
        </w:rPr>
        <w:t xml:space="preserve"> know the exact reason </w:t>
      </w:r>
      <w:r>
        <w:rPr>
          <w:rFonts w:ascii="Times New Roman" w:hAnsi="Times New Roman" w:cs="Times New Roman"/>
          <w:szCs w:val="24"/>
          <w:lang w:val="en-US"/>
        </w:rPr>
        <w:t>for</w:t>
      </w:r>
      <w:r w:rsidRPr="002F794D">
        <w:rPr>
          <w:rFonts w:ascii="Times New Roman" w:hAnsi="Times New Roman" w:cs="Times New Roman"/>
          <w:szCs w:val="24"/>
          <w:lang w:val="en-US"/>
        </w:rPr>
        <w:t xml:space="preserve"> their non-participation in this study.</w:t>
      </w:r>
    </w:p>
    <w:p w14:paraId="7A94D293" w14:textId="77777777" w:rsidR="006005D7" w:rsidRDefault="006005D7" w:rsidP="006005D7">
      <w:pPr>
        <w:shd w:val="clear" w:color="auto" w:fill="FFFFFF"/>
        <w:rPr>
          <w:rFonts w:ascii="Times New Roman" w:eastAsia="Times New Roman" w:hAnsi="Times New Roman" w:cs="Times New Roman"/>
          <w:szCs w:val="24"/>
          <w:lang w:eastAsia="en-GB"/>
        </w:rPr>
      </w:pPr>
    </w:p>
    <w:p w14:paraId="3A5F58CC"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 xml:space="preserve">2.2. Measurement </w:t>
      </w:r>
    </w:p>
    <w:p w14:paraId="76DE6CA3"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Although it may be considered a minor issue, it would be advisable to modify the order of presentation of the variables, raising the H</w:t>
      </w:r>
      <w:r w:rsidRPr="00C337EB">
        <w:rPr>
          <w:rFonts w:ascii="Times New Roman" w:eastAsia="Times New Roman" w:hAnsi="Times New Roman" w:cs="Times New Roman"/>
          <w:i/>
          <w:iCs/>
          <w:szCs w:val="24"/>
          <w:lang w:val="en-US" w:eastAsia="en-GB"/>
        </w:rPr>
        <w:t>L</w:t>
      </w:r>
      <w:r w:rsidRPr="00C337EB">
        <w:rPr>
          <w:rFonts w:ascii="Times New Roman" w:eastAsia="Times New Roman" w:hAnsi="Times New Roman" w:cs="Times New Roman"/>
          <w:i/>
          <w:iCs/>
          <w:szCs w:val="24"/>
          <w:lang w:eastAsia="en-GB"/>
        </w:rPr>
        <w:t xml:space="preserve"> and WE to the first positions, after the socio- demographic variables. This modification indirectly gives them greater weight as dependent variables, on which the objective is focused.</w:t>
      </w:r>
    </w:p>
    <w:p w14:paraId="4DFAA3F2" w14:textId="77777777" w:rsidR="006005D7" w:rsidRPr="00C337EB" w:rsidRDefault="006005D7" w:rsidP="006005D7">
      <w:pPr>
        <w:shd w:val="clear" w:color="auto" w:fill="FFFFFF"/>
        <w:rPr>
          <w:rFonts w:ascii="Times New Roman" w:eastAsia="Times New Roman" w:hAnsi="Times New Roman" w:cs="Times New Roman"/>
          <w:i/>
          <w:iCs/>
          <w:szCs w:val="24"/>
          <w:lang w:eastAsia="en-GB"/>
        </w:rPr>
      </w:pPr>
      <w:r w:rsidRPr="00C337EB">
        <w:rPr>
          <w:rFonts w:ascii="Times New Roman" w:eastAsia="Times New Roman" w:hAnsi="Times New Roman" w:cs="Times New Roman"/>
          <w:i/>
          <w:iCs/>
          <w:szCs w:val="24"/>
          <w:lang w:eastAsia="en-GB"/>
        </w:rPr>
        <w:t>It is necessary to include in the description of the variables whether they are dependent or independent.</w:t>
      </w:r>
    </w:p>
    <w:p w14:paraId="23706923"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2A7E1E9C" w14:textId="77777777" w:rsidR="006005D7" w:rsidRPr="00585D5F" w:rsidRDefault="006005D7" w:rsidP="006005D7">
      <w:pPr>
        <w:shd w:val="clear" w:color="auto" w:fill="FFFFFF"/>
        <w:rPr>
          <w:rFonts w:ascii="Times New Roman" w:eastAsia="Times New Roman" w:hAnsi="Times New Roman" w:cs="Times New Roman"/>
          <w:b/>
          <w:bCs/>
          <w:szCs w:val="24"/>
          <w:lang w:val="en-US" w:eastAsia="en-GB"/>
        </w:rPr>
      </w:pPr>
      <w:r w:rsidRPr="00585D5F">
        <w:rPr>
          <w:rFonts w:ascii="Times New Roman" w:eastAsia="Times New Roman" w:hAnsi="Times New Roman" w:cs="Times New Roman"/>
          <w:b/>
          <w:bCs/>
          <w:szCs w:val="24"/>
          <w:lang w:val="en-US" w:eastAsia="en-GB"/>
        </w:rPr>
        <w:t>Response</w:t>
      </w:r>
    </w:p>
    <w:p w14:paraId="436917AB" w14:textId="77777777" w:rsidR="006005D7" w:rsidRPr="00394C1B"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 xml:space="preserve">The authors already have checked and revised </w:t>
      </w:r>
      <w:r w:rsidRPr="007A1A81">
        <w:rPr>
          <w:rFonts w:ascii="Times New Roman" w:eastAsia="Times New Roman" w:hAnsi="Times New Roman" w:cs="Times New Roman"/>
          <w:szCs w:val="24"/>
          <w:lang w:val="en-US" w:eastAsia="en-GB"/>
        </w:rPr>
        <w:t xml:space="preserve">the order of presentation </w:t>
      </w:r>
      <w:r>
        <w:rPr>
          <w:rFonts w:ascii="Times New Roman" w:eastAsia="Times New Roman" w:hAnsi="Times New Roman" w:cs="Times New Roman"/>
          <w:szCs w:val="24"/>
          <w:lang w:val="en-US" w:eastAsia="en-GB"/>
        </w:rPr>
        <w:t xml:space="preserve">accordingly and clearly mentioned in the method section that WE </w:t>
      </w:r>
      <w:proofErr w:type="gramStart"/>
      <w:r>
        <w:rPr>
          <w:rFonts w:ascii="Times New Roman" w:eastAsia="Times New Roman" w:hAnsi="Times New Roman" w:cs="Times New Roman"/>
          <w:szCs w:val="24"/>
          <w:lang w:val="en-US" w:eastAsia="en-GB"/>
        </w:rPr>
        <w:t>is</w:t>
      </w:r>
      <w:proofErr w:type="gramEnd"/>
      <w:r>
        <w:rPr>
          <w:rFonts w:ascii="Times New Roman" w:eastAsia="Times New Roman" w:hAnsi="Times New Roman" w:cs="Times New Roman"/>
          <w:szCs w:val="24"/>
          <w:lang w:val="en-US" w:eastAsia="en-GB"/>
        </w:rPr>
        <w:t xml:space="preserve"> a dependent variable and HL is an independent variable.</w:t>
      </w:r>
    </w:p>
    <w:p w14:paraId="31BDE286" w14:textId="77777777" w:rsidR="006005D7" w:rsidRDefault="006005D7" w:rsidP="006005D7">
      <w:pPr>
        <w:shd w:val="clear" w:color="auto" w:fill="FFFFFF"/>
        <w:rPr>
          <w:rFonts w:ascii="Times New Roman" w:eastAsia="Times New Roman" w:hAnsi="Times New Roman" w:cs="Times New Roman"/>
          <w:szCs w:val="24"/>
          <w:lang w:eastAsia="en-GB"/>
        </w:rPr>
      </w:pPr>
    </w:p>
    <w:p w14:paraId="5CA7FBA1" w14:textId="77777777" w:rsidR="006005D7" w:rsidRPr="007A1A81" w:rsidRDefault="006005D7" w:rsidP="006005D7">
      <w:pPr>
        <w:shd w:val="clear" w:color="auto" w:fill="FFFFFF"/>
        <w:rPr>
          <w:rFonts w:ascii="Times New Roman" w:eastAsia="Times New Roman" w:hAnsi="Times New Roman" w:cs="Times New Roman"/>
          <w:i/>
          <w:iCs/>
          <w:szCs w:val="24"/>
          <w:lang w:eastAsia="en-GB"/>
        </w:rPr>
      </w:pPr>
      <w:r w:rsidRPr="007A1A81">
        <w:rPr>
          <w:rFonts w:ascii="Times New Roman" w:eastAsia="Times New Roman" w:hAnsi="Times New Roman" w:cs="Times New Roman"/>
          <w:i/>
          <w:iCs/>
          <w:szCs w:val="24"/>
          <w:lang w:eastAsia="en-GB"/>
        </w:rPr>
        <w:t>3. Results:</w:t>
      </w:r>
    </w:p>
    <w:p w14:paraId="336D3E3C" w14:textId="77777777" w:rsidR="006005D7" w:rsidRPr="007A1A81" w:rsidRDefault="006005D7" w:rsidP="006005D7">
      <w:pPr>
        <w:shd w:val="clear" w:color="auto" w:fill="FFFFFF"/>
        <w:rPr>
          <w:rFonts w:ascii="Times New Roman" w:eastAsia="Times New Roman" w:hAnsi="Times New Roman" w:cs="Times New Roman"/>
          <w:i/>
          <w:iCs/>
          <w:szCs w:val="24"/>
          <w:lang w:eastAsia="en-GB"/>
        </w:rPr>
      </w:pPr>
      <w:r w:rsidRPr="007A1A81">
        <w:rPr>
          <w:rFonts w:ascii="Times New Roman" w:eastAsia="Times New Roman" w:hAnsi="Times New Roman" w:cs="Times New Roman"/>
          <w:i/>
          <w:iCs/>
          <w:szCs w:val="24"/>
          <w:lang w:eastAsia="en-GB"/>
        </w:rPr>
        <w:t>In table 1 it is recommended to include descriptive results for the 8 variables considered. Neither data on presenteeism, nor data on body concern and job satisfaction/family life satisfaction are included. It is necessary to include the descriptive results in the table.</w:t>
      </w:r>
    </w:p>
    <w:p w14:paraId="00F9491C" w14:textId="77777777" w:rsidR="006005D7" w:rsidRPr="007A1A81" w:rsidRDefault="006005D7" w:rsidP="006005D7">
      <w:pPr>
        <w:shd w:val="clear" w:color="auto" w:fill="FFFFFF"/>
        <w:rPr>
          <w:rFonts w:ascii="Times New Roman" w:eastAsia="Times New Roman" w:hAnsi="Times New Roman" w:cs="Times New Roman"/>
          <w:b/>
          <w:bCs/>
          <w:i/>
          <w:iCs/>
          <w:szCs w:val="24"/>
          <w:lang w:val="en-US" w:eastAsia="en-GB"/>
        </w:rPr>
      </w:pPr>
    </w:p>
    <w:p w14:paraId="76766B52" w14:textId="77777777" w:rsidR="006005D7" w:rsidRPr="001B41E5" w:rsidRDefault="006005D7" w:rsidP="006005D7">
      <w:pPr>
        <w:shd w:val="clear" w:color="auto" w:fill="FFFFFF"/>
        <w:rPr>
          <w:rFonts w:ascii="Times New Roman" w:eastAsia="Times New Roman" w:hAnsi="Times New Roman" w:cs="Times New Roman"/>
          <w:b/>
          <w:bCs/>
          <w:szCs w:val="24"/>
          <w:lang w:val="en-US" w:eastAsia="en-GB"/>
        </w:rPr>
      </w:pPr>
      <w:r w:rsidRPr="001B41E5">
        <w:rPr>
          <w:rFonts w:ascii="Times New Roman" w:eastAsia="Times New Roman" w:hAnsi="Times New Roman" w:cs="Times New Roman"/>
          <w:b/>
          <w:bCs/>
          <w:szCs w:val="24"/>
          <w:lang w:val="en-US" w:eastAsia="en-GB"/>
        </w:rPr>
        <w:t>Response</w:t>
      </w:r>
    </w:p>
    <w:p w14:paraId="380012D1" w14:textId="77777777" w:rsidR="006005D7" w:rsidRPr="006D1740"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 xml:space="preserve">We included those variables in previous table 2 which may misinterpret the explanation; therefore, we made a new Table 1 that solely focused on sociodemographic variables and a new Table 2 that shows the </w:t>
      </w:r>
      <w:r w:rsidRPr="006D1740">
        <w:rPr>
          <w:rFonts w:ascii="Times New Roman" w:eastAsia="Times New Roman" w:hAnsi="Times New Roman" w:cs="Times New Roman"/>
          <w:szCs w:val="24"/>
          <w:lang w:val="en-US" w:eastAsia="en-GB"/>
        </w:rPr>
        <w:t xml:space="preserve">Score of </w:t>
      </w:r>
      <w:r>
        <w:rPr>
          <w:rFonts w:ascii="Times New Roman" w:eastAsia="Times New Roman" w:hAnsi="Times New Roman" w:cs="Times New Roman"/>
          <w:szCs w:val="24"/>
          <w:lang w:val="en-US" w:eastAsia="en-GB"/>
        </w:rPr>
        <w:t xml:space="preserve">the </w:t>
      </w:r>
      <w:r w:rsidRPr="006D1740">
        <w:rPr>
          <w:rFonts w:ascii="Times New Roman" w:eastAsia="Times New Roman" w:hAnsi="Times New Roman" w:cs="Times New Roman"/>
          <w:szCs w:val="24"/>
          <w:lang w:val="en-US" w:eastAsia="en-GB"/>
        </w:rPr>
        <w:t>participant</w:t>
      </w:r>
      <w:r>
        <w:rPr>
          <w:rFonts w:ascii="Times New Roman" w:eastAsia="Times New Roman" w:hAnsi="Times New Roman" w:cs="Times New Roman"/>
          <w:szCs w:val="24"/>
          <w:lang w:val="en-US" w:eastAsia="en-GB"/>
        </w:rPr>
        <w:t xml:space="preserve"> </w:t>
      </w:r>
      <w:r w:rsidRPr="006D1740">
        <w:rPr>
          <w:rFonts w:ascii="Times New Roman" w:eastAsia="Times New Roman" w:hAnsi="Times New Roman" w:cs="Times New Roman"/>
          <w:szCs w:val="24"/>
          <w:lang w:val="en-US" w:eastAsia="en-GB"/>
        </w:rPr>
        <w:t>scales</w:t>
      </w:r>
      <w:r>
        <w:rPr>
          <w:rFonts w:ascii="Times New Roman" w:eastAsia="Times New Roman" w:hAnsi="Times New Roman" w:cs="Times New Roman"/>
          <w:szCs w:val="24"/>
          <w:lang w:val="en-US" w:eastAsia="en-GB"/>
        </w:rPr>
        <w:t xml:space="preserve">. We included a new table 3 that includes the </w:t>
      </w:r>
      <w:proofErr w:type="gramStart"/>
      <w:r w:rsidRPr="006D1740">
        <w:rPr>
          <w:rFonts w:ascii="Times New Roman" w:eastAsia="Times New Roman" w:hAnsi="Times New Roman" w:cs="Times New Roman"/>
          <w:szCs w:val="24"/>
          <w:lang w:val="en-US" w:eastAsia="en-GB"/>
        </w:rPr>
        <w:t>Health</w:t>
      </w:r>
      <w:proofErr w:type="gramEnd"/>
      <w:r w:rsidRPr="006D1740">
        <w:rPr>
          <w:rFonts w:ascii="Times New Roman" w:eastAsia="Times New Roman" w:hAnsi="Times New Roman" w:cs="Times New Roman"/>
          <w:szCs w:val="24"/>
          <w:lang w:val="en-US" w:eastAsia="en-GB"/>
        </w:rPr>
        <w:t xml:space="preserve"> literacy (HLS-EU-Q47)</w:t>
      </w:r>
      <w:r>
        <w:rPr>
          <w:rFonts w:ascii="Times New Roman" w:eastAsia="Times New Roman" w:hAnsi="Times New Roman" w:cs="Times New Roman"/>
          <w:szCs w:val="24"/>
          <w:lang w:val="en-US" w:eastAsia="en-GB"/>
        </w:rPr>
        <w:t xml:space="preserve"> and </w:t>
      </w:r>
      <w:r w:rsidRPr="006D1740">
        <w:rPr>
          <w:rFonts w:ascii="Times New Roman" w:eastAsia="Times New Roman" w:hAnsi="Times New Roman" w:cs="Times New Roman"/>
          <w:szCs w:val="24"/>
          <w:lang w:val="en-US" w:eastAsia="en-GB"/>
        </w:rPr>
        <w:t>Quality of sleep (PSQI)</w:t>
      </w:r>
      <w:r>
        <w:rPr>
          <w:rFonts w:ascii="Times New Roman" w:eastAsia="Times New Roman" w:hAnsi="Times New Roman" w:cs="Times New Roman"/>
          <w:szCs w:val="24"/>
          <w:lang w:val="en-US" w:eastAsia="en-GB"/>
        </w:rPr>
        <w:t>.</w:t>
      </w:r>
    </w:p>
    <w:p w14:paraId="75DE9BD6" w14:textId="77777777" w:rsidR="006005D7" w:rsidRDefault="006005D7" w:rsidP="006005D7">
      <w:pPr>
        <w:shd w:val="clear" w:color="auto" w:fill="FFFFFF"/>
        <w:rPr>
          <w:rFonts w:ascii="Times New Roman" w:eastAsia="Times New Roman" w:hAnsi="Times New Roman" w:cs="Times New Roman"/>
          <w:szCs w:val="24"/>
          <w:lang w:eastAsia="en-GB"/>
        </w:rPr>
      </w:pPr>
    </w:p>
    <w:p w14:paraId="780D5E9E" w14:textId="77777777" w:rsidR="006005D7" w:rsidRPr="007A1A81" w:rsidRDefault="006005D7" w:rsidP="006005D7">
      <w:pPr>
        <w:shd w:val="clear" w:color="auto" w:fill="FFFFFF"/>
        <w:rPr>
          <w:rFonts w:ascii="Times New Roman" w:eastAsia="Times New Roman" w:hAnsi="Times New Roman" w:cs="Times New Roman"/>
          <w:i/>
          <w:iCs/>
          <w:szCs w:val="24"/>
          <w:lang w:eastAsia="en-GB"/>
        </w:rPr>
      </w:pPr>
      <w:r w:rsidRPr="007A1A81">
        <w:rPr>
          <w:rFonts w:ascii="Times New Roman" w:eastAsia="Times New Roman" w:hAnsi="Times New Roman" w:cs="Times New Roman"/>
          <w:i/>
          <w:iCs/>
          <w:szCs w:val="24"/>
          <w:lang w:eastAsia="en-GB"/>
        </w:rPr>
        <w:t>Data relating to: Physical activity levels, sleep quality</w:t>
      </w:r>
      <w:r w:rsidRPr="007A1A81">
        <w:rPr>
          <w:rFonts w:ascii="Times New Roman" w:eastAsia="Times New Roman" w:hAnsi="Times New Roman" w:cs="Times New Roman"/>
          <w:i/>
          <w:iCs/>
          <w:szCs w:val="24"/>
          <w:lang w:val="en-US" w:eastAsia="en-GB"/>
        </w:rPr>
        <w:t>,</w:t>
      </w:r>
      <w:r w:rsidRPr="007A1A81">
        <w:rPr>
          <w:rFonts w:ascii="Times New Roman" w:eastAsia="Times New Roman" w:hAnsi="Times New Roman" w:cs="Times New Roman"/>
          <w:i/>
          <w:iCs/>
          <w:szCs w:val="24"/>
          <w:lang w:eastAsia="en-GB"/>
        </w:rPr>
        <w:t xml:space="preserve"> and HL exposed in L186-L189 are included in table 1 It is recommended to remove duplication.</w:t>
      </w:r>
    </w:p>
    <w:p w14:paraId="33F3D999"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2CEF8259" w14:textId="77777777" w:rsidR="006005D7" w:rsidRPr="00612DC6" w:rsidRDefault="006005D7" w:rsidP="006005D7">
      <w:pPr>
        <w:shd w:val="clear" w:color="auto" w:fill="FFFFFF"/>
        <w:rPr>
          <w:rFonts w:ascii="Times New Roman" w:eastAsia="Times New Roman" w:hAnsi="Times New Roman" w:cs="Times New Roman"/>
          <w:b/>
          <w:bCs/>
          <w:szCs w:val="24"/>
          <w:lang w:val="en-US" w:eastAsia="en-GB"/>
        </w:rPr>
      </w:pPr>
      <w:r w:rsidRPr="00612DC6">
        <w:rPr>
          <w:rFonts w:ascii="Times New Roman" w:eastAsia="Times New Roman" w:hAnsi="Times New Roman" w:cs="Times New Roman"/>
          <w:b/>
          <w:bCs/>
          <w:szCs w:val="24"/>
          <w:lang w:val="en-US" w:eastAsia="en-GB"/>
        </w:rPr>
        <w:t>Response</w:t>
      </w:r>
    </w:p>
    <w:p w14:paraId="7B6859E9" w14:textId="77777777" w:rsidR="006005D7" w:rsidRPr="004E498D"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Thank you for your valuable suggestions. The authors have revised it accordingly.</w:t>
      </w:r>
      <w:r w:rsidRPr="007A1A81">
        <w:rPr>
          <w:rFonts w:ascii="Times New Roman" w:eastAsia="Times New Roman" w:hAnsi="Times New Roman" w:cs="Times New Roman"/>
          <w:szCs w:val="24"/>
          <w:lang w:val="en-US" w:eastAsia="en-GB"/>
        </w:rPr>
        <w:t xml:space="preserve"> </w:t>
      </w:r>
      <w:r>
        <w:rPr>
          <w:rFonts w:ascii="Times New Roman" w:eastAsia="Times New Roman" w:hAnsi="Times New Roman" w:cs="Times New Roman"/>
          <w:szCs w:val="24"/>
          <w:lang w:val="en-US" w:eastAsia="en-GB"/>
        </w:rPr>
        <w:t xml:space="preserve">The </w:t>
      </w:r>
      <w:r w:rsidRPr="007A1A81">
        <w:rPr>
          <w:rFonts w:ascii="Times New Roman" w:eastAsia="Times New Roman" w:hAnsi="Times New Roman" w:cs="Times New Roman"/>
          <w:szCs w:val="24"/>
          <w:lang w:val="en-US" w:eastAsia="en-GB"/>
        </w:rPr>
        <w:t>Physical activity level</w:t>
      </w:r>
      <w:r>
        <w:rPr>
          <w:rFonts w:ascii="Times New Roman" w:eastAsia="Times New Roman" w:hAnsi="Times New Roman" w:cs="Times New Roman"/>
          <w:szCs w:val="24"/>
          <w:lang w:val="en-US" w:eastAsia="en-GB"/>
        </w:rPr>
        <w:t xml:space="preserve"> is not a scale and is related to job type, therefore we included this in Table 1.</w:t>
      </w:r>
    </w:p>
    <w:p w14:paraId="6D4E27B8" w14:textId="77777777" w:rsidR="006005D7" w:rsidRDefault="006005D7" w:rsidP="006005D7">
      <w:pPr>
        <w:shd w:val="clear" w:color="auto" w:fill="FFFFFF"/>
        <w:rPr>
          <w:rFonts w:ascii="Times New Roman" w:eastAsia="Times New Roman" w:hAnsi="Times New Roman" w:cs="Times New Roman"/>
          <w:szCs w:val="24"/>
          <w:lang w:eastAsia="en-GB"/>
        </w:rPr>
      </w:pPr>
    </w:p>
    <w:p w14:paraId="6A56A338" w14:textId="77777777" w:rsidR="006005D7" w:rsidRPr="003B1580" w:rsidRDefault="006005D7" w:rsidP="006005D7">
      <w:pPr>
        <w:shd w:val="clear" w:color="auto" w:fill="FFFFFF"/>
        <w:rPr>
          <w:rFonts w:ascii="Times New Roman" w:eastAsia="Times New Roman" w:hAnsi="Times New Roman" w:cs="Times New Roman"/>
          <w:i/>
          <w:iCs/>
          <w:szCs w:val="24"/>
          <w:lang w:eastAsia="en-GB"/>
        </w:rPr>
      </w:pPr>
      <w:r w:rsidRPr="003B1580">
        <w:rPr>
          <w:rFonts w:ascii="Times New Roman" w:eastAsia="Times New Roman" w:hAnsi="Times New Roman" w:cs="Times New Roman"/>
          <w:i/>
          <w:iCs/>
          <w:szCs w:val="24"/>
          <w:lang w:eastAsia="en-GB"/>
        </w:rPr>
        <w:t>In table 2 the data in the first row have been moved, with the column title not corresponding to the data presented. Also the data in the legend is shown out of order Correct for proper display.</w:t>
      </w:r>
    </w:p>
    <w:p w14:paraId="18C09268"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2EBD6B4F"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33CA9323" w14:textId="77777777" w:rsidR="006005D7" w:rsidRPr="004E498D" w:rsidRDefault="006005D7" w:rsidP="006005D7">
      <w:pPr>
        <w:shd w:val="clear" w:color="auto" w:fill="FFFFFF"/>
        <w:rPr>
          <w:rFonts w:ascii="Times New Roman" w:eastAsia="Times New Roman" w:hAnsi="Times New Roman" w:cs="Times New Roman"/>
          <w:b/>
          <w:bCs/>
          <w:szCs w:val="24"/>
          <w:lang w:val="en-US" w:eastAsia="en-GB"/>
        </w:rPr>
      </w:pPr>
      <w:r w:rsidRPr="004E498D">
        <w:rPr>
          <w:rFonts w:ascii="Times New Roman" w:eastAsia="Times New Roman" w:hAnsi="Times New Roman" w:cs="Times New Roman"/>
          <w:b/>
          <w:bCs/>
          <w:szCs w:val="24"/>
          <w:lang w:val="en-US" w:eastAsia="en-GB"/>
        </w:rPr>
        <w:lastRenderedPageBreak/>
        <w:t>Response</w:t>
      </w:r>
    </w:p>
    <w:p w14:paraId="7D7B6C98" w14:textId="77777777" w:rsidR="006005D7" w:rsidRPr="004E498D"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The authors have revised and corrected it accordingly.</w:t>
      </w:r>
    </w:p>
    <w:p w14:paraId="0301FCFB" w14:textId="77777777" w:rsidR="006005D7" w:rsidRDefault="006005D7" w:rsidP="006005D7">
      <w:pPr>
        <w:shd w:val="clear" w:color="auto" w:fill="FFFFFF"/>
        <w:rPr>
          <w:rFonts w:ascii="Times New Roman" w:eastAsia="Times New Roman" w:hAnsi="Times New Roman" w:cs="Times New Roman"/>
          <w:szCs w:val="24"/>
          <w:lang w:eastAsia="en-GB"/>
        </w:rPr>
      </w:pPr>
    </w:p>
    <w:p w14:paraId="7E52E31A" w14:textId="77777777" w:rsidR="006005D7" w:rsidRPr="00CD11FD" w:rsidRDefault="006005D7" w:rsidP="006005D7">
      <w:pPr>
        <w:shd w:val="clear" w:color="auto" w:fill="FFFFFF"/>
        <w:rPr>
          <w:rFonts w:ascii="Times New Roman" w:eastAsia="Times New Roman" w:hAnsi="Times New Roman" w:cs="Times New Roman"/>
          <w:i/>
          <w:iCs/>
          <w:szCs w:val="24"/>
          <w:lang w:eastAsia="en-GB"/>
        </w:rPr>
      </w:pPr>
      <w:r w:rsidRPr="00CD11FD">
        <w:rPr>
          <w:rFonts w:ascii="Times New Roman" w:eastAsia="Times New Roman" w:hAnsi="Times New Roman" w:cs="Times New Roman"/>
          <w:i/>
          <w:iCs/>
          <w:szCs w:val="24"/>
          <w:lang w:eastAsia="en-GB"/>
        </w:rPr>
        <w:t>4 Discussion:</w:t>
      </w:r>
    </w:p>
    <w:p w14:paraId="4CDF45F2" w14:textId="77777777" w:rsidR="006005D7" w:rsidRPr="00CD11FD" w:rsidRDefault="006005D7" w:rsidP="006005D7">
      <w:pPr>
        <w:shd w:val="clear" w:color="auto" w:fill="FFFFFF"/>
        <w:rPr>
          <w:rFonts w:ascii="Times New Roman" w:eastAsia="Times New Roman" w:hAnsi="Times New Roman" w:cs="Times New Roman"/>
          <w:i/>
          <w:iCs/>
          <w:szCs w:val="24"/>
          <w:lang w:eastAsia="en-GB"/>
        </w:rPr>
      </w:pPr>
      <w:r w:rsidRPr="00CD11FD">
        <w:rPr>
          <w:rFonts w:ascii="Times New Roman" w:eastAsia="Times New Roman" w:hAnsi="Times New Roman" w:cs="Times New Roman"/>
          <w:i/>
          <w:iCs/>
          <w:szCs w:val="24"/>
          <w:lang w:eastAsia="en-GB"/>
        </w:rPr>
        <w:t>The information contained in L210-212 and L 227-229 is the same. Eliminate duplication.</w:t>
      </w:r>
    </w:p>
    <w:p w14:paraId="2C8B3C3E"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7492DC81" w14:textId="77777777" w:rsidR="006005D7" w:rsidRPr="004E498D" w:rsidRDefault="006005D7" w:rsidP="006005D7">
      <w:pPr>
        <w:shd w:val="clear" w:color="auto" w:fill="FFFFFF"/>
        <w:rPr>
          <w:rFonts w:ascii="Times New Roman" w:eastAsia="Times New Roman" w:hAnsi="Times New Roman" w:cs="Times New Roman"/>
          <w:b/>
          <w:bCs/>
          <w:szCs w:val="24"/>
          <w:lang w:val="en-US" w:eastAsia="en-GB"/>
        </w:rPr>
      </w:pPr>
      <w:r w:rsidRPr="004E498D">
        <w:rPr>
          <w:rFonts w:ascii="Times New Roman" w:eastAsia="Times New Roman" w:hAnsi="Times New Roman" w:cs="Times New Roman"/>
          <w:b/>
          <w:bCs/>
          <w:szCs w:val="24"/>
          <w:lang w:val="en-US" w:eastAsia="en-GB"/>
        </w:rPr>
        <w:t>Response</w:t>
      </w:r>
    </w:p>
    <w:p w14:paraId="412233BB" w14:textId="77777777" w:rsidR="006005D7" w:rsidRPr="004E498D"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The authors have revised it accordingly and removed the duplication from the result section.</w:t>
      </w:r>
    </w:p>
    <w:p w14:paraId="582751F1" w14:textId="77777777" w:rsidR="006005D7" w:rsidRDefault="006005D7" w:rsidP="006005D7">
      <w:pPr>
        <w:shd w:val="clear" w:color="auto" w:fill="FFFFFF"/>
        <w:rPr>
          <w:rFonts w:ascii="Times New Roman" w:eastAsia="Times New Roman" w:hAnsi="Times New Roman" w:cs="Times New Roman"/>
          <w:szCs w:val="24"/>
          <w:lang w:eastAsia="en-GB"/>
        </w:rPr>
      </w:pPr>
    </w:p>
    <w:p w14:paraId="777F6F8D" w14:textId="77777777" w:rsidR="006005D7" w:rsidRPr="00CD11FD" w:rsidRDefault="006005D7" w:rsidP="006005D7">
      <w:pPr>
        <w:shd w:val="clear" w:color="auto" w:fill="FFFFFF"/>
        <w:rPr>
          <w:rFonts w:ascii="Times New Roman" w:eastAsia="Times New Roman" w:hAnsi="Times New Roman" w:cs="Times New Roman"/>
          <w:i/>
          <w:iCs/>
          <w:szCs w:val="24"/>
          <w:lang w:eastAsia="en-GB"/>
        </w:rPr>
      </w:pPr>
      <w:r w:rsidRPr="00CD11FD">
        <w:rPr>
          <w:rFonts w:ascii="Times New Roman" w:eastAsia="Times New Roman" w:hAnsi="Times New Roman" w:cs="Times New Roman"/>
          <w:i/>
          <w:iCs/>
          <w:szCs w:val="24"/>
          <w:lang w:eastAsia="en-GB"/>
        </w:rPr>
        <w:t xml:space="preserve">Align the limitations with what is stated in section 2.1 Study design, setting, and sample. </w:t>
      </w:r>
    </w:p>
    <w:p w14:paraId="6EE76EBA" w14:textId="77777777" w:rsidR="006005D7" w:rsidRDefault="006005D7" w:rsidP="006005D7">
      <w:pPr>
        <w:shd w:val="clear" w:color="auto" w:fill="FFFFFF"/>
        <w:rPr>
          <w:rFonts w:ascii="Times New Roman" w:eastAsia="Times New Roman" w:hAnsi="Times New Roman" w:cs="Times New Roman"/>
          <w:b/>
          <w:bCs/>
          <w:szCs w:val="24"/>
          <w:lang w:val="en-US" w:eastAsia="en-GB"/>
        </w:rPr>
      </w:pPr>
    </w:p>
    <w:p w14:paraId="3F8FD52C" w14:textId="77777777" w:rsidR="006005D7" w:rsidRPr="004E498D" w:rsidRDefault="006005D7" w:rsidP="006005D7">
      <w:pPr>
        <w:shd w:val="clear" w:color="auto" w:fill="FFFFFF"/>
        <w:rPr>
          <w:rFonts w:ascii="Times New Roman" w:eastAsia="Times New Roman" w:hAnsi="Times New Roman" w:cs="Times New Roman"/>
          <w:b/>
          <w:bCs/>
          <w:szCs w:val="24"/>
          <w:lang w:val="en-US" w:eastAsia="en-GB"/>
        </w:rPr>
      </w:pPr>
      <w:r w:rsidRPr="004E498D">
        <w:rPr>
          <w:rFonts w:ascii="Times New Roman" w:eastAsia="Times New Roman" w:hAnsi="Times New Roman" w:cs="Times New Roman"/>
          <w:b/>
          <w:bCs/>
          <w:szCs w:val="24"/>
          <w:lang w:val="en-US" w:eastAsia="en-GB"/>
        </w:rPr>
        <w:t>Response</w:t>
      </w:r>
    </w:p>
    <w:p w14:paraId="0BF1DFB7" w14:textId="77777777" w:rsidR="006005D7" w:rsidRPr="00374808"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 xml:space="preserve">The authors have revised the limitation section aligned with the </w:t>
      </w:r>
      <w:r w:rsidRPr="002B7BBF">
        <w:rPr>
          <w:rFonts w:ascii="Times New Roman" w:eastAsia="Times New Roman" w:hAnsi="Times New Roman" w:cs="Times New Roman"/>
          <w:szCs w:val="24"/>
          <w:lang w:eastAsia="en-GB"/>
        </w:rPr>
        <w:t>Study design, setting, and sample</w:t>
      </w:r>
      <w:r>
        <w:rPr>
          <w:rFonts w:ascii="Times New Roman" w:eastAsia="Times New Roman" w:hAnsi="Times New Roman" w:cs="Times New Roman"/>
          <w:szCs w:val="24"/>
          <w:lang w:val="en-US" w:eastAsia="en-GB"/>
        </w:rPr>
        <w:t>.</w:t>
      </w:r>
    </w:p>
    <w:p w14:paraId="59202414" w14:textId="77777777" w:rsidR="006005D7" w:rsidRDefault="006005D7" w:rsidP="006005D7">
      <w:pPr>
        <w:shd w:val="clear" w:color="auto" w:fill="FFFFFF"/>
        <w:rPr>
          <w:rFonts w:ascii="Times New Roman" w:eastAsia="Times New Roman" w:hAnsi="Times New Roman" w:cs="Times New Roman"/>
          <w:szCs w:val="24"/>
          <w:lang w:eastAsia="en-GB"/>
        </w:rPr>
      </w:pPr>
    </w:p>
    <w:p w14:paraId="411500BC" w14:textId="77777777" w:rsidR="006005D7" w:rsidRPr="00CD11FD" w:rsidRDefault="006005D7" w:rsidP="006005D7">
      <w:pPr>
        <w:shd w:val="clear" w:color="auto" w:fill="FFFFFF"/>
        <w:rPr>
          <w:rFonts w:ascii="Times New Roman" w:eastAsia="Times New Roman" w:hAnsi="Times New Roman" w:cs="Times New Roman"/>
          <w:i/>
          <w:iCs/>
          <w:szCs w:val="24"/>
          <w:lang w:eastAsia="en-GB"/>
        </w:rPr>
      </w:pPr>
      <w:r w:rsidRPr="00CD11FD">
        <w:rPr>
          <w:rFonts w:ascii="Times New Roman" w:eastAsia="Times New Roman" w:hAnsi="Times New Roman" w:cs="Times New Roman"/>
          <w:i/>
          <w:iCs/>
          <w:szCs w:val="24"/>
          <w:lang w:eastAsia="en-GB"/>
        </w:rPr>
        <w:t xml:space="preserve">5. Conclusion: Assess the inclusion regarding HL and bring it in line with the rewritten </w:t>
      </w:r>
    </w:p>
    <w:p w14:paraId="5DCA1498" w14:textId="77777777" w:rsidR="006005D7" w:rsidRDefault="006005D7" w:rsidP="006005D7">
      <w:pPr>
        <w:shd w:val="clear" w:color="auto" w:fill="FFFFFF"/>
        <w:rPr>
          <w:rFonts w:ascii="Times New Roman" w:eastAsia="Times New Roman" w:hAnsi="Times New Roman" w:cs="Times New Roman"/>
          <w:szCs w:val="24"/>
          <w:lang w:eastAsia="en-GB"/>
        </w:rPr>
      </w:pPr>
      <w:r w:rsidRPr="00C75F13">
        <w:rPr>
          <w:rFonts w:ascii="Times New Roman" w:eastAsia="Times New Roman" w:hAnsi="Times New Roman" w:cs="Times New Roman"/>
          <w:szCs w:val="24"/>
          <w:lang w:eastAsia="en-GB"/>
        </w:rPr>
        <w:t xml:space="preserve"> </w:t>
      </w:r>
    </w:p>
    <w:p w14:paraId="2C85056E" w14:textId="77777777" w:rsidR="006005D7" w:rsidRPr="004E498D" w:rsidRDefault="006005D7" w:rsidP="006005D7">
      <w:pPr>
        <w:shd w:val="clear" w:color="auto" w:fill="FFFFFF"/>
        <w:rPr>
          <w:rFonts w:ascii="Times New Roman" w:eastAsia="Times New Roman" w:hAnsi="Times New Roman" w:cs="Times New Roman"/>
          <w:b/>
          <w:bCs/>
          <w:szCs w:val="24"/>
          <w:lang w:val="en-US" w:eastAsia="en-GB"/>
        </w:rPr>
      </w:pPr>
      <w:r w:rsidRPr="004E498D">
        <w:rPr>
          <w:rFonts w:ascii="Times New Roman" w:eastAsia="Times New Roman" w:hAnsi="Times New Roman" w:cs="Times New Roman"/>
          <w:b/>
          <w:bCs/>
          <w:szCs w:val="24"/>
          <w:lang w:val="en-US" w:eastAsia="en-GB"/>
        </w:rPr>
        <w:t>Response</w:t>
      </w:r>
    </w:p>
    <w:p w14:paraId="062E0A42" w14:textId="77777777" w:rsidR="006005D7" w:rsidRPr="00C75F13" w:rsidRDefault="006005D7" w:rsidP="006005D7">
      <w:pPr>
        <w:shd w:val="clear" w:color="auto" w:fill="FFFFFF"/>
        <w:rPr>
          <w:rFonts w:ascii="Times New Roman" w:eastAsia="Times New Roman" w:hAnsi="Times New Roman" w:cs="Times New Roman"/>
          <w:szCs w:val="24"/>
          <w:lang w:val="en-US" w:eastAsia="en-GB"/>
        </w:rPr>
      </w:pPr>
      <w:r>
        <w:rPr>
          <w:rFonts w:ascii="Times New Roman" w:eastAsia="Times New Roman" w:hAnsi="Times New Roman" w:cs="Times New Roman"/>
          <w:szCs w:val="24"/>
          <w:lang w:val="en-US" w:eastAsia="en-GB"/>
        </w:rPr>
        <w:t>Thank you for your suggestion. We have added a sentence in the conclusion section as suggested.</w:t>
      </w:r>
    </w:p>
    <w:p w14:paraId="2F4C296B" w14:textId="77777777" w:rsidR="006005D7" w:rsidRPr="002F794D" w:rsidRDefault="006005D7" w:rsidP="006005D7">
      <w:pPr>
        <w:shd w:val="clear" w:color="auto" w:fill="FFFFFF"/>
        <w:rPr>
          <w:rFonts w:ascii="Times New Roman" w:eastAsia="Times New Roman" w:hAnsi="Times New Roman" w:cs="Times New Roman"/>
          <w:szCs w:val="24"/>
          <w:lang w:val="en-US" w:eastAsia="en-GB"/>
        </w:rPr>
      </w:pPr>
    </w:p>
    <w:p w14:paraId="17DDC47E" w14:textId="77777777" w:rsidR="006005D7" w:rsidRPr="002F794D" w:rsidRDefault="006005D7" w:rsidP="006005D7">
      <w:pPr>
        <w:rPr>
          <w:rFonts w:ascii="Times New Roman" w:hAnsi="Times New Roman" w:cs="Times New Roman"/>
          <w:szCs w:val="24"/>
          <w:lang w:val="en-US"/>
        </w:rPr>
      </w:pPr>
    </w:p>
    <w:p w14:paraId="42749B48" w14:textId="77777777" w:rsidR="004F0D92" w:rsidRDefault="004F0D92"/>
    <w:sectPr w:rsidR="004F0D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D7"/>
    <w:rsid w:val="00270437"/>
    <w:rsid w:val="004F0D92"/>
    <w:rsid w:val="006005D7"/>
    <w:rsid w:val="00844783"/>
  </w:rsids>
  <m:mathPr>
    <m:mathFont m:val="Cambria Math"/>
    <m:brkBin m:val="before"/>
    <m:brkBinSub m:val="--"/>
    <m:smallFrac m:val="0"/>
    <m:dispDef/>
    <m:lMargin m:val="0"/>
    <m:rMargin m:val="0"/>
    <m:defJc m:val="centerGroup"/>
    <m:wrapIndent m:val="1440"/>
    <m:intLim m:val="subSup"/>
    <m:naryLim m:val="undOvr"/>
  </m:mathPr>
  <w:themeFontLang w:val="en-BD" w:bidi="bn-IN"/>
  <w:clrSchemeMapping w:bg1="light1" w:t1="dark1" w:bg2="light2" w:t2="dark2" w:accent1="accent1" w:accent2="accent2" w:accent3="accent3" w:accent4="accent4" w:accent5="accent5" w:accent6="accent6" w:hyperlink="hyperlink" w:followedHyperlink="followedHyperlink"/>
  <w:decimalSymbol w:val="."/>
  <w:listSeparator w:val=","/>
  <w14:docId w14:val="5FC6BD7C"/>
  <w15:chartTrackingRefBased/>
  <w15:docId w15:val="{21DE8B5A-FB51-304C-A978-7D34F11B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0"/>
        <w:lang w:val="en-BD" w:eastAsia="en-US"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5D7"/>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05D7"/>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4660</Characters>
  <Application>Microsoft Office Word</Application>
  <DocSecurity>0</DocSecurity>
  <Lines>38</Lines>
  <Paragraphs>10</Paragraphs>
  <ScaleCrop>false</ScaleCrop>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dr.yasminjahan@outlook.com</dc:creator>
  <cp:keywords/>
  <dc:description/>
  <cp:lastModifiedBy>dr.yasminjahan@outlook.com</cp:lastModifiedBy>
  <cp:revision>1</cp:revision>
  <dcterms:created xsi:type="dcterms:W3CDTF">2022-08-12T07:29:00Z</dcterms:created>
  <dcterms:modified xsi:type="dcterms:W3CDTF">2022-08-12T07:30:00Z</dcterms:modified>
</cp:coreProperties>
</file>