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732" w:rsidRPr="007C5732" w:rsidRDefault="007C5732" w:rsidP="00D952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de-DE"/>
        </w:rPr>
      </w:pPr>
      <w:r w:rsidRPr="007C573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de-DE"/>
        </w:rPr>
        <w:t>Point by point reply to Reviewers comments:</w:t>
      </w:r>
    </w:p>
    <w:p w:rsidR="007C5732" w:rsidRPr="007C5732" w:rsidRDefault="007C5732" w:rsidP="00D95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:rsidR="00863826" w:rsidRPr="006F2C52" w:rsidRDefault="00863826" w:rsidP="008638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  <w:r w:rsidRPr="006F2C52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Reviewer 2</w:t>
      </w:r>
    </w:p>
    <w:p w:rsidR="00863826" w:rsidRDefault="00863826" w:rsidP="00863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  <w:r w:rsidRPr="006F2C52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 xml:space="preserve">The manuscript reviewed the molecular mechanisms leading to pyroptosis and provided the evidence for the possible role of pyroptosis in inflammasome-related disorders (IRDs). The article has summarized a broad range of representative examples of IRDs and the possible </w:t>
      </w:r>
      <w:proofErr w:type="spellStart"/>
      <w:r w:rsidRPr="006F2C52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underkying</w:t>
      </w:r>
      <w:proofErr w:type="spellEnd"/>
      <w:r w:rsidRPr="006F2C52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 xml:space="preserve"> mechanisms. Below are comments for the manuscript:</w:t>
      </w:r>
    </w:p>
    <w:p w:rsidR="006F2C52" w:rsidRPr="007802C8" w:rsidRDefault="006F2C52" w:rsidP="006F2C52">
      <w:pPr>
        <w:pStyle w:val="Listenabsatz"/>
        <w:jc w:val="both"/>
        <w:rPr>
          <w:color w:val="FF0000"/>
          <w:lang w:val="en-US"/>
        </w:rPr>
      </w:pPr>
      <w:r w:rsidRPr="007802C8">
        <w:rPr>
          <w:color w:val="FF0000"/>
          <w:lang w:val="en-US"/>
        </w:rPr>
        <w:t>We thank the reviewer for the constructive and helpful feedback. We followed his/her advice and performed the requested changes in the revised version of the manuscript.</w:t>
      </w:r>
    </w:p>
    <w:p w:rsidR="006F2C52" w:rsidRPr="006F2C52" w:rsidRDefault="006F2C52" w:rsidP="00863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</w:p>
    <w:p w:rsidR="00863826" w:rsidRPr="006F2C52" w:rsidRDefault="00863826" w:rsidP="006F2C52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  <w:r w:rsidRPr="00986066">
        <w:rPr>
          <w:rFonts w:ascii="Times New Roman" w:hAnsi="Times New Roman" w:cstheme="minorHAnsi"/>
          <w:b/>
          <w:sz w:val="24"/>
          <w:szCs w:val="24"/>
          <w:lang w:val="en-US" w:eastAsia="de-DE"/>
        </w:rPr>
        <w:t>1.</w:t>
      </w:r>
      <w:r w:rsidRPr="00986066">
        <w:rPr>
          <w:rFonts w:ascii="Times New Roman" w:hAnsi="Times New Roman" w:cs="Times New Roman"/>
          <w:b/>
          <w:sz w:val="14"/>
          <w:szCs w:val="14"/>
          <w:lang w:val="en-US" w:eastAsia="de-DE"/>
        </w:rPr>
        <w:t xml:space="preserve">     </w:t>
      </w:r>
      <w:r w:rsidRPr="00986066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 xml:space="preserve">L142-145: Certain typical features of pyroptosis are missing, including cell-blebbing and DNA damage with positive staining of </w:t>
      </w:r>
      <w:proofErr w:type="gramStart"/>
      <w:r w:rsidRPr="00986066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TUNEL,</w:t>
      </w:r>
      <w:proofErr w:type="gramEnd"/>
      <w:r w:rsidRPr="00986066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 xml:space="preserve"> these should be described in the review.</w:t>
      </w:r>
    </w:p>
    <w:p w:rsidR="00BD0F86" w:rsidRPr="007802C8" w:rsidRDefault="00BD0F86" w:rsidP="006F2C52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</w:pPr>
      <w:r w:rsidRPr="007802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de-DE"/>
        </w:rPr>
        <w:t xml:space="preserve">  </w:t>
      </w:r>
      <w:r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 xml:space="preserve">    </w:t>
      </w:r>
      <w:r w:rsidRPr="007802C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en-US" w:eastAsia="de-DE"/>
        </w:rPr>
        <w:t>Respons</w:t>
      </w:r>
      <w:r w:rsidR="006F2C52" w:rsidRPr="007802C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en-US" w:eastAsia="de-DE"/>
        </w:rPr>
        <w:t>e</w:t>
      </w:r>
      <w:r w:rsidRPr="007802C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en-US" w:eastAsia="de-DE"/>
        </w:rPr>
        <w:t>:</w:t>
      </w:r>
      <w:r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 xml:space="preserve"> </w:t>
      </w:r>
      <w:r w:rsidR="00171EAC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 xml:space="preserve">We </w:t>
      </w:r>
      <w:r w:rsidR="006F2C52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 xml:space="preserve">agree with the reviewer. </w:t>
      </w:r>
      <w:r w:rsidR="00AA302E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 xml:space="preserve">As requested, </w:t>
      </w:r>
      <w:r w:rsidR="00171EAC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>w</w:t>
      </w:r>
      <w:r w:rsidR="00794CE2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 xml:space="preserve">e added more details </w:t>
      </w:r>
      <w:r w:rsidR="006F2C52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>describing specific details of pyroptotic cell death such as cell blebbing and DNA damage as indicated by TUNEL positivity</w:t>
      </w:r>
      <w:r w:rsidR="00F644BC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>.</w:t>
      </w:r>
    </w:p>
    <w:p w:rsidR="00863826" w:rsidRDefault="00863826" w:rsidP="006F2C52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863826">
        <w:rPr>
          <w:rFonts w:ascii="Times New Roman" w:hAnsi="Times New Roman" w:cstheme="minorHAnsi"/>
          <w:sz w:val="24"/>
          <w:szCs w:val="24"/>
          <w:lang w:val="en-US" w:eastAsia="de-DE"/>
        </w:rPr>
        <w:t>2.</w:t>
      </w:r>
      <w:r w:rsidRPr="00863826">
        <w:rPr>
          <w:rFonts w:ascii="Times New Roman" w:hAnsi="Times New Roman" w:cs="Times New Roman"/>
          <w:sz w:val="14"/>
          <w:szCs w:val="14"/>
          <w:lang w:val="en-US" w:eastAsia="de-DE"/>
        </w:rPr>
        <w:t>     </w:t>
      </w:r>
      <w:r w:rsidRPr="006F2C52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 xml:space="preserve">L252-253: Although pyroptosis shares an upstream signaling pathway with IRDs and plays important roles in the pathogenesis of IRDs, the possible involvement of autophagy cannot be neglected as there is </w:t>
      </w:r>
      <w:proofErr w:type="gramStart"/>
      <w:r w:rsidRPr="006F2C52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cross-talk</w:t>
      </w:r>
      <w:proofErr w:type="gramEnd"/>
      <w:r w:rsidRPr="006F2C52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 xml:space="preserve"> between pyroptosis and autophagy.</w:t>
      </w:r>
    </w:p>
    <w:p w:rsidR="006F2C52" w:rsidRPr="007802C8" w:rsidRDefault="00BD0F86" w:rsidP="006F2C52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7802C8">
        <w:rPr>
          <w:rFonts w:ascii="Times New Roman" w:hAnsi="Times New Roman" w:cstheme="minorHAnsi"/>
          <w:color w:val="FF0000"/>
          <w:sz w:val="24"/>
          <w:szCs w:val="24"/>
          <w:lang w:val="en-US" w:eastAsia="de-DE"/>
        </w:rPr>
        <w:t xml:space="preserve">      </w:t>
      </w:r>
      <w:r w:rsidRPr="007802C8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Response:</w:t>
      </w:r>
      <w:r w:rsidRPr="007802C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</w:t>
      </w:r>
      <w:r w:rsidR="006F2C52" w:rsidRPr="007802C8">
        <w:rPr>
          <w:rFonts w:ascii="Times New Roman" w:hAnsi="Times New Roman" w:cs="Times New Roman"/>
          <w:color w:val="FF0000"/>
          <w:sz w:val="24"/>
          <w:szCs w:val="24"/>
          <w:lang w:val="en-US"/>
        </w:rPr>
        <w:t>Good suggesti</w:t>
      </w:r>
      <w:r w:rsidR="00BE22C7" w:rsidRPr="007802C8">
        <w:rPr>
          <w:rFonts w:ascii="Times New Roman" w:hAnsi="Times New Roman" w:cs="Times New Roman"/>
          <w:color w:val="FF0000"/>
          <w:sz w:val="24"/>
          <w:szCs w:val="24"/>
          <w:lang w:val="en-US"/>
        </w:rPr>
        <w:t>o</w:t>
      </w:r>
      <w:r w:rsidR="006F2C52" w:rsidRPr="007802C8">
        <w:rPr>
          <w:rFonts w:ascii="Times New Roman" w:hAnsi="Times New Roman" w:cs="Times New Roman"/>
          <w:color w:val="FF0000"/>
          <w:sz w:val="24"/>
          <w:szCs w:val="24"/>
          <w:lang w:val="en-US"/>
        </w:rPr>
        <w:t>n. We added a paragraph describing potential interrelationships between autophagy and pyroptosis</w:t>
      </w:r>
      <w:r w:rsidR="00D14A1B" w:rsidRPr="007802C8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to the manuscript</w:t>
      </w:r>
      <w:r w:rsidR="006F2C52" w:rsidRPr="007802C8">
        <w:rPr>
          <w:rFonts w:ascii="Times New Roman" w:hAnsi="Times New Roman" w:cs="Times New Roman"/>
          <w:color w:val="FF0000"/>
          <w:sz w:val="24"/>
          <w:szCs w:val="24"/>
          <w:lang w:val="en-US"/>
        </w:rPr>
        <w:t>.</w:t>
      </w:r>
    </w:p>
    <w:p w:rsidR="00863826" w:rsidRDefault="00863826" w:rsidP="006F2C52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863826">
        <w:rPr>
          <w:rFonts w:ascii="Times New Roman" w:hAnsi="Times New Roman" w:cstheme="minorHAnsi"/>
          <w:sz w:val="24"/>
          <w:szCs w:val="24"/>
          <w:lang w:val="en-US" w:eastAsia="de-DE"/>
        </w:rPr>
        <w:t>3.</w:t>
      </w:r>
      <w:r w:rsidRPr="00863826">
        <w:rPr>
          <w:rFonts w:ascii="Times New Roman" w:hAnsi="Times New Roman" w:cs="Times New Roman"/>
          <w:sz w:val="14"/>
          <w:szCs w:val="14"/>
          <w:lang w:val="en-US" w:eastAsia="de-DE"/>
        </w:rPr>
        <w:t>     </w:t>
      </w:r>
      <w:r w:rsidRPr="00986066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 xml:space="preserve">L340-384: Given the various examples discussed, the potential role of pyroptosis in systemic lupus erythematosus </w:t>
      </w:r>
      <w:proofErr w:type="gramStart"/>
      <w:r w:rsidRPr="00986066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should also be discussed</w:t>
      </w:r>
      <w:proofErr w:type="gramEnd"/>
      <w:r w:rsidRPr="00986066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 xml:space="preserve"> as recent</w:t>
      </w:r>
      <w:r w:rsidRPr="006F2C52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 xml:space="preserve"> studies demonstrated the trigger of NLPR3 inflammasomes in monocytes and bone marrow-derived mesenchymal stem cells.</w:t>
      </w:r>
    </w:p>
    <w:p w:rsidR="00BD0F86" w:rsidRPr="007802C8" w:rsidRDefault="00BD0F86" w:rsidP="00147024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</w:pPr>
      <w:r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 xml:space="preserve">      </w:t>
      </w:r>
      <w:r w:rsidRPr="007802C8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Response:</w:t>
      </w:r>
      <w:r w:rsidRPr="007802C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</w:t>
      </w:r>
      <w:r w:rsidR="006F2C52" w:rsidRPr="007802C8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There is indeed numerous data </w:t>
      </w:r>
      <w:r w:rsidR="00147024" w:rsidRPr="007802C8">
        <w:rPr>
          <w:rFonts w:ascii="Times New Roman" w:hAnsi="Times New Roman" w:cs="Times New Roman"/>
          <w:color w:val="FF0000"/>
          <w:sz w:val="24"/>
          <w:szCs w:val="24"/>
          <w:lang w:val="en-US"/>
        </w:rPr>
        <w:t>linking</w:t>
      </w:r>
      <w:r w:rsidR="006F2C52" w:rsidRPr="007802C8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inflammasome activation </w:t>
      </w:r>
      <w:r w:rsidR="00147024" w:rsidRPr="007802C8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to SLE pathogenesis. </w:t>
      </w:r>
      <w:r w:rsidR="00AA302E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 xml:space="preserve">As suggested, </w:t>
      </w:r>
      <w:r w:rsidR="00605731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>w</w:t>
      </w:r>
      <w:r w:rsidR="00AA302E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>e</w:t>
      </w:r>
      <w:r w:rsidR="00605731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 xml:space="preserve"> therefore added further </w:t>
      </w:r>
      <w:r w:rsidR="007511D4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>information</w:t>
      </w:r>
      <w:r w:rsidR="00605731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 xml:space="preserve"> </w:t>
      </w:r>
      <w:r w:rsidR="00986066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>addressing this point</w:t>
      </w:r>
      <w:r w:rsidR="007511D4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>.</w:t>
      </w:r>
      <w:r w:rsidR="00605731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 xml:space="preserve"> </w:t>
      </w:r>
    </w:p>
    <w:p w:rsidR="00863826" w:rsidRDefault="00863826" w:rsidP="00147024">
      <w:pPr>
        <w:spacing w:before="100" w:beforeAutospacing="1" w:after="100" w:afterAutospacing="1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863826">
        <w:rPr>
          <w:rFonts w:ascii="Times New Roman" w:hAnsi="Times New Roman" w:cstheme="minorHAnsi"/>
          <w:sz w:val="24"/>
          <w:szCs w:val="24"/>
          <w:lang w:val="en-US" w:eastAsia="de-DE"/>
        </w:rPr>
        <w:t>4.</w:t>
      </w:r>
      <w:r w:rsidRPr="00863826">
        <w:rPr>
          <w:rFonts w:ascii="Times New Roman" w:hAnsi="Times New Roman" w:cs="Times New Roman"/>
          <w:sz w:val="14"/>
          <w:szCs w:val="14"/>
          <w:lang w:val="en-US" w:eastAsia="de-DE"/>
        </w:rPr>
        <w:t xml:space="preserve">     </w:t>
      </w:r>
      <w:r w:rsidRPr="00147024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 xml:space="preserve">A summary or conclusion is needed for the review to summarize the key messages and the </w:t>
      </w:r>
      <w:proofErr w:type="gramStart"/>
      <w:r w:rsidRPr="00147024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future outlook</w:t>
      </w:r>
      <w:proofErr w:type="gramEnd"/>
      <w:r w:rsidRPr="00147024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 xml:space="preserve"> of this topic.</w:t>
      </w:r>
    </w:p>
    <w:p w:rsidR="00BD0F86" w:rsidRPr="007C5732" w:rsidRDefault="00BD0F86" w:rsidP="00863826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7C5732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     </w:t>
      </w:r>
    </w:p>
    <w:p w:rsidR="00BD0F86" w:rsidRPr="00147024" w:rsidRDefault="00BD0F86" w:rsidP="00147024">
      <w:pPr>
        <w:spacing w:before="100" w:beforeAutospacing="1" w:after="100" w:afterAutospacing="1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147024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     </w:t>
      </w:r>
      <w:r w:rsidRPr="007802C8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Response:</w:t>
      </w:r>
      <w:r w:rsidRPr="007802C8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147024" w:rsidRPr="007802C8">
        <w:rPr>
          <w:rFonts w:ascii="Times New Roman" w:hAnsi="Times New Roman" w:cs="Times New Roman"/>
          <w:color w:val="FF0000"/>
          <w:sz w:val="24"/>
          <w:szCs w:val="24"/>
          <w:lang w:val="en-US"/>
        </w:rPr>
        <w:t>We agree that the current “conclusion paragraph” was rather short.</w:t>
      </w:r>
      <w:r w:rsidR="002B463C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 xml:space="preserve"> </w:t>
      </w:r>
      <w:r w:rsidR="00147024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>We</w:t>
      </w:r>
      <w:r w:rsidR="002B463C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 xml:space="preserve"> now </w:t>
      </w:r>
      <w:r w:rsidR="00147024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 xml:space="preserve">extended this section and </w:t>
      </w:r>
      <w:r w:rsidR="002B463C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 xml:space="preserve">added </w:t>
      </w:r>
      <w:r w:rsidR="00147024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 xml:space="preserve">as requested in particular some sentences regarding the future </w:t>
      </w:r>
      <w:r w:rsidR="002B463C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>perspectives</w:t>
      </w:r>
      <w:r w:rsidR="00147024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 xml:space="preserve"> of this research field</w:t>
      </w:r>
      <w:proofErr w:type="gramStart"/>
      <w:r w:rsidR="00076B69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>.</w:t>
      </w:r>
      <w:r w:rsidR="007802C8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>(</w:t>
      </w:r>
      <w:proofErr w:type="gramEnd"/>
      <w:r w:rsidR="007802C8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>L506-523)</w:t>
      </w:r>
    </w:p>
    <w:p w:rsidR="00BD0F86" w:rsidRDefault="00BD0F86" w:rsidP="00863826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hAnsi="Times New Roman" w:cstheme="minorHAnsi"/>
          <w:sz w:val="24"/>
          <w:szCs w:val="24"/>
          <w:lang w:val="en-US" w:eastAsia="de-DE"/>
        </w:rPr>
      </w:pPr>
    </w:p>
    <w:p w:rsidR="00863826" w:rsidRDefault="00863826" w:rsidP="00863826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  <w:r w:rsidRPr="00863826">
        <w:rPr>
          <w:rFonts w:ascii="Times New Roman" w:hAnsi="Times New Roman" w:cstheme="minorHAnsi"/>
          <w:sz w:val="24"/>
          <w:szCs w:val="24"/>
          <w:lang w:val="en-US" w:eastAsia="de-DE"/>
        </w:rPr>
        <w:t>5.</w:t>
      </w:r>
      <w:r w:rsidRPr="00863826">
        <w:rPr>
          <w:rFonts w:ascii="Times New Roman" w:hAnsi="Times New Roman" w:cs="Times New Roman"/>
          <w:sz w:val="14"/>
          <w:szCs w:val="14"/>
          <w:lang w:val="en-US" w:eastAsia="de-DE"/>
        </w:rPr>
        <w:t>     </w:t>
      </w:r>
      <w:r w:rsidRPr="00147024">
        <w:rPr>
          <w:rFonts w:ascii="Times New Roman" w:hAnsi="Times New Roman" w:cs="Times New Roman"/>
          <w:b/>
          <w:sz w:val="14"/>
          <w:szCs w:val="14"/>
          <w:lang w:val="en-US" w:eastAsia="de-DE"/>
        </w:rPr>
        <w:t> </w:t>
      </w:r>
      <w:r w:rsidRPr="00147024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 xml:space="preserve">Others: </w:t>
      </w:r>
    </w:p>
    <w:p w:rsidR="00147024" w:rsidRPr="00147024" w:rsidRDefault="00147024" w:rsidP="00863826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</w:p>
    <w:p w:rsidR="00863826" w:rsidRPr="00986066" w:rsidRDefault="00863826" w:rsidP="0086382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  <w:r w:rsidRPr="00986066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L95: “</w:t>
      </w:r>
      <w:proofErr w:type="spellStart"/>
      <w:r w:rsidRPr="00986066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Fas</w:t>
      </w:r>
      <w:proofErr w:type="spellEnd"/>
      <w:r w:rsidRPr="00986066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 xml:space="preserve"> Cell Surface Death Receptor” is not a ligand.</w:t>
      </w:r>
    </w:p>
    <w:p w:rsidR="00863826" w:rsidRPr="00986066" w:rsidRDefault="00863826" w:rsidP="0086382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  <w:r w:rsidRPr="00986066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 xml:space="preserve">L141: Define the abbreviations NINJ1, HMGB1, LDH, </w:t>
      </w:r>
      <w:proofErr w:type="gramStart"/>
      <w:r w:rsidRPr="00986066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MEFV, …etc</w:t>
      </w:r>
      <w:proofErr w:type="gramEnd"/>
      <w:r w:rsidRPr="00986066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.</w:t>
      </w:r>
    </w:p>
    <w:p w:rsidR="00863826" w:rsidRPr="006A4273" w:rsidRDefault="00863826" w:rsidP="0086382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  <w:r w:rsidRPr="00986066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lastRenderedPageBreak/>
        <w:t>L283: “Muckle-Wells”</w:t>
      </w:r>
    </w:p>
    <w:p w:rsidR="002C5B9C" w:rsidRPr="001B28A3" w:rsidRDefault="005B28BA" w:rsidP="001B28A3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7802C8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Response</w:t>
      </w:r>
      <w:r w:rsidR="006A4273" w:rsidRPr="007802C8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 xml:space="preserve">: </w:t>
      </w:r>
      <w:r w:rsidR="007D6F4A" w:rsidRPr="007802C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de-DE"/>
        </w:rPr>
        <w:t>We revised the manuscript accordingly.</w:t>
      </w:r>
      <w:bookmarkStart w:id="0" w:name="_GoBack"/>
      <w:bookmarkEnd w:id="0"/>
    </w:p>
    <w:sectPr w:rsidR="002C5B9C" w:rsidRPr="001B28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76492"/>
    <w:multiLevelType w:val="hybridMultilevel"/>
    <w:tmpl w:val="78D63208"/>
    <w:lvl w:ilvl="0" w:tplc="0658B0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7449CF"/>
    <w:multiLevelType w:val="hybridMultilevel"/>
    <w:tmpl w:val="D57A3A46"/>
    <w:lvl w:ilvl="0" w:tplc="DF56AAF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A5"/>
    <w:rsid w:val="0000461F"/>
    <w:rsid w:val="00010BE1"/>
    <w:rsid w:val="000331CB"/>
    <w:rsid w:val="0004635A"/>
    <w:rsid w:val="00061A2D"/>
    <w:rsid w:val="000762D9"/>
    <w:rsid w:val="00076B69"/>
    <w:rsid w:val="00094FC5"/>
    <w:rsid w:val="000C10F5"/>
    <w:rsid w:val="000C38EB"/>
    <w:rsid w:val="00147024"/>
    <w:rsid w:val="00171EAC"/>
    <w:rsid w:val="00182B23"/>
    <w:rsid w:val="001A0855"/>
    <w:rsid w:val="001B28A3"/>
    <w:rsid w:val="001E1344"/>
    <w:rsid w:val="002A18D9"/>
    <w:rsid w:val="002B463C"/>
    <w:rsid w:val="002C5B9C"/>
    <w:rsid w:val="002E2909"/>
    <w:rsid w:val="002F072C"/>
    <w:rsid w:val="00315BD3"/>
    <w:rsid w:val="00375D21"/>
    <w:rsid w:val="00396EDA"/>
    <w:rsid w:val="004170A1"/>
    <w:rsid w:val="00423958"/>
    <w:rsid w:val="004C6E28"/>
    <w:rsid w:val="004F2B93"/>
    <w:rsid w:val="005072AC"/>
    <w:rsid w:val="00513EDA"/>
    <w:rsid w:val="00530A4F"/>
    <w:rsid w:val="00531B9D"/>
    <w:rsid w:val="00573BCD"/>
    <w:rsid w:val="005B28BA"/>
    <w:rsid w:val="00605731"/>
    <w:rsid w:val="0065401A"/>
    <w:rsid w:val="00663446"/>
    <w:rsid w:val="00681FFA"/>
    <w:rsid w:val="006A4273"/>
    <w:rsid w:val="006F2C52"/>
    <w:rsid w:val="0070403A"/>
    <w:rsid w:val="00720CA4"/>
    <w:rsid w:val="00721EF2"/>
    <w:rsid w:val="0072570A"/>
    <w:rsid w:val="00732E0D"/>
    <w:rsid w:val="007511D4"/>
    <w:rsid w:val="00760693"/>
    <w:rsid w:val="007802C8"/>
    <w:rsid w:val="00794CE2"/>
    <w:rsid w:val="007C5732"/>
    <w:rsid w:val="007D6F4A"/>
    <w:rsid w:val="007E2B2D"/>
    <w:rsid w:val="00863826"/>
    <w:rsid w:val="008F38CE"/>
    <w:rsid w:val="0091220C"/>
    <w:rsid w:val="00921984"/>
    <w:rsid w:val="00986066"/>
    <w:rsid w:val="009D7128"/>
    <w:rsid w:val="00A32E4C"/>
    <w:rsid w:val="00AA302E"/>
    <w:rsid w:val="00AE50E1"/>
    <w:rsid w:val="00BD0F86"/>
    <w:rsid w:val="00BE22C7"/>
    <w:rsid w:val="00C71AED"/>
    <w:rsid w:val="00C7452F"/>
    <w:rsid w:val="00D14A1B"/>
    <w:rsid w:val="00D952A5"/>
    <w:rsid w:val="00DD0217"/>
    <w:rsid w:val="00ED519B"/>
    <w:rsid w:val="00EE0B3A"/>
    <w:rsid w:val="00EE41B4"/>
    <w:rsid w:val="00F049A9"/>
    <w:rsid w:val="00F242EB"/>
    <w:rsid w:val="00F644BC"/>
    <w:rsid w:val="00FA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D27A"/>
  <w15:chartTrackingRefBased/>
  <w15:docId w15:val="{9DC76E52-C619-4C2B-93C6-1B7C949A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95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D952A5"/>
    <w:rPr>
      <w:i/>
      <w:iCs/>
    </w:rPr>
  </w:style>
  <w:style w:type="paragraph" w:styleId="StandardWeb">
    <w:name w:val="Normal (Web)"/>
    <w:basedOn w:val="Standard"/>
    <w:uiPriority w:val="99"/>
    <w:unhideWhenUsed/>
    <w:rsid w:val="00863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Jiajia (extern)</dc:creator>
  <cp:keywords/>
  <dc:description/>
  <cp:lastModifiedBy>Zhang, Jiajia (extern)</cp:lastModifiedBy>
  <cp:revision>13</cp:revision>
  <dcterms:created xsi:type="dcterms:W3CDTF">2022-08-19T12:17:00Z</dcterms:created>
  <dcterms:modified xsi:type="dcterms:W3CDTF">2022-08-22T14:50:00Z</dcterms:modified>
</cp:coreProperties>
</file>