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B0D5C" w14:textId="77777777" w:rsidR="006D6992" w:rsidRDefault="00DC5D91">
      <w:pPr>
        <w:rPr>
          <w:rStyle w:val="fontstyle21"/>
          <w:rFonts w:hint="eastAsia"/>
          <w:sz w:val="22"/>
        </w:rPr>
      </w:pPr>
      <w:r>
        <w:rPr>
          <w:rStyle w:val="fontstyle01"/>
        </w:rPr>
        <w:t>May, 25, 2022</w:t>
      </w:r>
      <w:r>
        <w:rPr>
          <w:rFonts w:ascii="TimesNewRomanPS-BoldMT" w:hAnsi="TimesNewRomanPS-BoldMT"/>
          <w:b/>
          <w:bCs/>
          <w:color w:val="000000"/>
        </w:rPr>
        <w:br/>
      </w:r>
      <w:r>
        <w:rPr>
          <w:rStyle w:val="fontstyle01"/>
        </w:rPr>
        <w:t>Review on the paper (Micromachines_1760360)</w:t>
      </w:r>
      <w:r>
        <w:rPr>
          <w:rFonts w:ascii="TimesNewRomanPS-BoldMT" w:hAnsi="TimesNewRomanPS-BoldMT"/>
          <w:b/>
          <w:bCs/>
          <w:color w:val="000000"/>
        </w:rPr>
        <w:br/>
      </w:r>
      <w:r>
        <w:rPr>
          <w:rStyle w:val="fontstyle01"/>
        </w:rPr>
        <w:t>"High Sensitivity Fiber Interferometric Strain Sensors based on Elongated Fiber</w:t>
      </w:r>
      <w:r>
        <w:rPr>
          <w:rFonts w:ascii="TimesNewRomanPS-BoldMT" w:hAnsi="TimesNewRomanPS-BoldMT"/>
          <w:b/>
          <w:bCs/>
          <w:color w:val="000000"/>
        </w:rPr>
        <w:br/>
      </w:r>
      <w:r>
        <w:rPr>
          <w:rStyle w:val="fontstyle01"/>
        </w:rPr>
        <w:t>Abrupt Tapers"</w:t>
      </w:r>
      <w:r>
        <w:rPr>
          <w:rFonts w:ascii="TimesNewRomanPS-BoldMT" w:hAnsi="TimesNewRomanPS-BoldMT"/>
          <w:b/>
          <w:bCs/>
          <w:color w:val="000000"/>
        </w:rPr>
        <w:br/>
      </w:r>
      <w:r>
        <w:rPr>
          <w:rStyle w:val="fontstyle01"/>
        </w:rPr>
        <w:t xml:space="preserve">by </w:t>
      </w:r>
      <w:proofErr w:type="spellStart"/>
      <w:r>
        <w:rPr>
          <w:rStyle w:val="fontstyle01"/>
        </w:rPr>
        <w:t>Haimiao</w:t>
      </w:r>
      <w:proofErr w:type="spellEnd"/>
      <w:r>
        <w:rPr>
          <w:rStyle w:val="fontstyle01"/>
        </w:rPr>
        <w:t xml:space="preserve"> Zhou et al.</w:t>
      </w:r>
      <w:r>
        <w:rPr>
          <w:rFonts w:ascii="TimesNewRomanPS-BoldMT" w:hAnsi="TimesNewRomanPS-BoldMT"/>
          <w:b/>
          <w:bCs/>
          <w:color w:val="000000"/>
        </w:rPr>
        <w:br/>
      </w:r>
      <w:r>
        <w:rPr>
          <w:rStyle w:val="fontstyle21"/>
        </w:rPr>
        <w:t>This paper reports on a Mach-Zehnder interferometer (MZI) founded on a tapered single</w:t>
      </w:r>
      <w:r w:rsidR="00052968">
        <w:rPr>
          <w:rStyle w:val="fontstyle21"/>
        </w:rPr>
        <w:t xml:space="preserve"> </w:t>
      </w:r>
      <w:r>
        <w:rPr>
          <w:rStyle w:val="fontstyle21"/>
        </w:rPr>
        <w:t>mode fiber, for application as a strain sensor. The principle of this MZI has been well-known</w:t>
      </w:r>
      <w:r w:rsidR="00052968">
        <w:rPr>
          <w:rStyle w:val="fontstyle21"/>
        </w:rPr>
        <w:t xml:space="preserve"> </w:t>
      </w:r>
      <w:r>
        <w:rPr>
          <w:rStyle w:val="fontstyle21"/>
        </w:rPr>
        <w:t>for many years, and a large number of papers have already been reported on sensors based</w:t>
      </w:r>
      <w:r w:rsidR="00052968">
        <w:rPr>
          <w:rStyle w:val="fontstyle21"/>
        </w:rPr>
        <w:t xml:space="preserve"> </w:t>
      </w:r>
      <w:r>
        <w:rPr>
          <w:rStyle w:val="fontstyle21"/>
        </w:rPr>
        <w:t>on</w:t>
      </w:r>
      <w:r w:rsidR="00052968">
        <w:rPr>
          <w:rStyle w:val="fontstyle21"/>
        </w:rPr>
        <w:t xml:space="preserve"> </w:t>
      </w:r>
      <w:r>
        <w:rPr>
          <w:rStyle w:val="fontstyle21"/>
        </w:rPr>
        <w:t xml:space="preserve">such MZI in the past (see for example the review paper by </w:t>
      </w:r>
      <w:proofErr w:type="spellStart"/>
      <w:r>
        <w:rPr>
          <w:rStyle w:val="fontstyle21"/>
        </w:rPr>
        <w:t>Korposh</w:t>
      </w:r>
      <w:proofErr w:type="spellEnd"/>
      <w:r>
        <w:rPr>
          <w:rStyle w:val="fontstyle21"/>
        </w:rPr>
        <w:t xml:space="preserve"> et al. (</w:t>
      </w:r>
      <w:r>
        <w:rPr>
          <w:rStyle w:val="fontstyle21"/>
          <w:sz w:val="22"/>
        </w:rPr>
        <w:t xml:space="preserve">Sensors </w:t>
      </w:r>
      <w:r>
        <w:rPr>
          <w:rStyle w:val="fontstyle01"/>
          <w:sz w:val="22"/>
        </w:rPr>
        <w:t>2019</w:t>
      </w:r>
      <w:r>
        <w:rPr>
          <w:rStyle w:val="fontstyle21"/>
          <w:sz w:val="22"/>
        </w:rPr>
        <w:t>, 19,</w:t>
      </w:r>
      <w:r w:rsidR="00052968">
        <w:rPr>
          <w:rStyle w:val="fontstyle21"/>
          <w:sz w:val="22"/>
        </w:rPr>
        <w:t xml:space="preserve"> </w:t>
      </w:r>
      <w:r>
        <w:rPr>
          <w:rStyle w:val="fontstyle21"/>
          <w:sz w:val="22"/>
        </w:rPr>
        <w:t xml:space="preserve">2294; doi:10.3390/s19102294) and the one by </w:t>
      </w:r>
      <w:r>
        <w:rPr>
          <w:rStyle w:val="fontstyle21"/>
        </w:rPr>
        <w:t>Taha et al. (</w:t>
      </w:r>
      <w:r>
        <w:rPr>
          <w:rStyle w:val="fontstyle21"/>
          <w:sz w:val="22"/>
        </w:rPr>
        <w:t xml:space="preserve">Biosensors </w:t>
      </w:r>
      <w:r>
        <w:rPr>
          <w:rStyle w:val="fontstyle01"/>
          <w:sz w:val="22"/>
        </w:rPr>
        <w:t>2021</w:t>
      </w:r>
      <w:r>
        <w:rPr>
          <w:rStyle w:val="fontstyle21"/>
          <w:sz w:val="22"/>
        </w:rPr>
        <w:t>, 11, 253.</w:t>
      </w:r>
      <w:r w:rsidR="00052968">
        <w:rPr>
          <w:rStyle w:val="fontstyle21"/>
          <w:sz w:val="22"/>
        </w:rPr>
        <w:t xml:space="preserve"> </w:t>
      </w:r>
      <w:r>
        <w:rPr>
          <w:rStyle w:val="fontstyle21"/>
          <w:color w:val="0563C1"/>
          <w:sz w:val="22"/>
        </w:rPr>
        <w:t>https://doi.org/10.3390/bios11080253)</w:t>
      </w:r>
      <w:r>
        <w:rPr>
          <w:rStyle w:val="fontstyle21"/>
          <w:sz w:val="22"/>
        </w:rPr>
        <w:t>).</w:t>
      </w:r>
      <w:r>
        <w:rPr>
          <w:rFonts w:ascii="TimesNewRomanPSMT" w:hAnsi="TimesNewRomanPSMT"/>
          <w:color w:val="000000"/>
          <w:sz w:val="22"/>
        </w:rPr>
        <w:br/>
      </w:r>
      <w:r>
        <w:rPr>
          <w:rStyle w:val="fontstyle21"/>
          <w:sz w:val="22"/>
        </w:rPr>
        <w:t>However, most MZI in tapered fibers are used as refractive index sensors, whereas, in the current</w:t>
      </w:r>
      <w:r w:rsidR="00052968">
        <w:rPr>
          <w:rStyle w:val="fontstyle21"/>
          <w:sz w:val="22"/>
        </w:rPr>
        <w:t xml:space="preserve"> </w:t>
      </w:r>
      <w:r>
        <w:rPr>
          <w:rStyle w:val="fontstyle21"/>
          <w:sz w:val="22"/>
        </w:rPr>
        <w:t>paper, the MZI is used as an elongation sensor. The second notable point is the high sensitivity of the</w:t>
      </w:r>
      <w:r w:rsidR="00052968">
        <w:rPr>
          <w:rStyle w:val="fontstyle21"/>
          <w:sz w:val="22"/>
        </w:rPr>
        <w:t xml:space="preserve"> </w:t>
      </w:r>
      <w:r>
        <w:rPr>
          <w:rStyle w:val="fontstyle21"/>
          <w:sz w:val="22"/>
        </w:rPr>
        <w:t>best of the reported sensors which is higher than 100 pm/µ</w:t>
      </w:r>
      <w:r>
        <w:rPr>
          <w:rStyle w:val="fontstyle31"/>
          <w:rFonts w:hint="eastAsia"/>
        </w:rPr>
        <w:sym w:font="Symbol" w:char="F065"/>
      </w:r>
      <w:r>
        <w:rPr>
          <w:rStyle w:val="fontstyle21"/>
          <w:sz w:val="22"/>
        </w:rPr>
        <w:t>.</w:t>
      </w:r>
      <w:r>
        <w:rPr>
          <w:rFonts w:ascii="TimesNewRomanPSMT" w:hAnsi="TimesNewRomanPSMT"/>
          <w:color w:val="000000"/>
          <w:sz w:val="22"/>
        </w:rPr>
        <w:br/>
      </w:r>
      <w:r>
        <w:rPr>
          <w:rStyle w:val="fontstyle21"/>
          <w:sz w:val="22"/>
        </w:rPr>
        <w:t>Comments section by section</w:t>
      </w:r>
      <w:r>
        <w:rPr>
          <w:rFonts w:ascii="TimesNewRomanPSMT" w:hAnsi="TimesNewRomanPSMT"/>
          <w:color w:val="000000"/>
          <w:sz w:val="22"/>
        </w:rPr>
        <w:br/>
      </w:r>
      <w:r>
        <w:rPr>
          <w:rStyle w:val="fontstyle21"/>
          <w:sz w:val="22"/>
        </w:rPr>
        <w:t>1- Introduction</w:t>
      </w:r>
    </w:p>
    <w:p w14:paraId="5F49B3E4" w14:textId="7584AB66" w:rsidR="006D6992" w:rsidRDefault="00DC5D91">
      <w:pPr>
        <w:rPr>
          <w:rStyle w:val="fontstyle21"/>
          <w:rFonts w:hint="eastAsia"/>
          <w:sz w:val="22"/>
        </w:rPr>
      </w:pPr>
      <w:r>
        <w:rPr>
          <w:rFonts w:ascii="TimesNewRomanPSMT" w:hAnsi="TimesNewRomanPSMT"/>
          <w:color w:val="000000"/>
          <w:sz w:val="22"/>
        </w:rPr>
        <w:br/>
      </w:r>
      <w:r>
        <w:rPr>
          <w:rStyle w:val="fontstyle21"/>
          <w:sz w:val="22"/>
        </w:rPr>
        <w:t>2- In this introduction part, applications of strain sensors cited by the authors (monitoring health</w:t>
      </w:r>
      <w:r w:rsidR="00052968">
        <w:rPr>
          <w:rStyle w:val="fontstyle21"/>
          <w:sz w:val="22"/>
        </w:rPr>
        <w:t xml:space="preserve"> </w:t>
      </w:r>
      <w:r>
        <w:rPr>
          <w:rStyle w:val="fontstyle21"/>
          <w:sz w:val="22"/>
        </w:rPr>
        <w:t>of bridges, propeller of ships, blades of wind turbines, …) require robust devices, since they</w:t>
      </w:r>
      <w:r w:rsidR="00052968">
        <w:rPr>
          <w:rStyle w:val="fontstyle21"/>
          <w:sz w:val="22"/>
        </w:rPr>
        <w:t xml:space="preserve"> </w:t>
      </w:r>
      <w:r>
        <w:rPr>
          <w:rStyle w:val="fontstyle21"/>
          <w:sz w:val="22"/>
        </w:rPr>
        <w:t>must work in harsh environment. Then, sensors based on tapered fibers are likely to be easily</w:t>
      </w:r>
      <w:r w:rsidR="00052968">
        <w:rPr>
          <w:rStyle w:val="fontstyle21"/>
          <w:sz w:val="22"/>
        </w:rPr>
        <w:t xml:space="preserve"> </w:t>
      </w:r>
      <w:r>
        <w:rPr>
          <w:rStyle w:val="fontstyle21"/>
          <w:sz w:val="22"/>
        </w:rPr>
        <w:t>breakable. For that reason, the authors should give examples and references showing practical</w:t>
      </w:r>
      <w:r w:rsidR="00052968">
        <w:rPr>
          <w:rStyle w:val="fontstyle21"/>
          <w:sz w:val="22"/>
        </w:rPr>
        <w:t xml:space="preserve"> </w:t>
      </w:r>
      <w:r>
        <w:rPr>
          <w:rStyle w:val="fontstyle21"/>
          <w:sz w:val="22"/>
        </w:rPr>
        <w:t>applications of such sensors in industrial environment.</w:t>
      </w:r>
    </w:p>
    <w:p w14:paraId="5ADB279A" w14:textId="77777777" w:rsidR="00D219DD" w:rsidRDefault="0034574D">
      <w:pPr>
        <w:rPr>
          <w:rStyle w:val="fontstyle21"/>
          <w:color w:val="FF0000"/>
          <w:sz w:val="22"/>
        </w:rPr>
      </w:pPr>
      <w:bookmarkStart w:id="0" w:name="_Hlk105454886"/>
      <w:r w:rsidRPr="00AD25BF">
        <w:rPr>
          <w:rStyle w:val="fontstyle21"/>
          <w:color w:val="FF0000"/>
          <w:sz w:val="22"/>
        </w:rPr>
        <w:t>As we all know, optical fiber can be free from magnetic field interference and atomic radiation, adapt to harsh environment with soft quality, small size, light weight, high sensitivity of mechanical resistance to high temperature, chemical resistance to corrosion, etc.</w:t>
      </w:r>
      <w:r w:rsidR="0036076D" w:rsidRPr="00AD25BF">
        <w:rPr>
          <w:rStyle w:val="fontstyle21"/>
          <w:color w:val="FF0000"/>
          <w:sz w:val="22"/>
        </w:rPr>
        <w:t xml:space="preserve"> The tapered optical fiber interferometer still has good mechanical properties. </w:t>
      </w:r>
      <w:r w:rsidR="00AD25BF" w:rsidRPr="00AD25BF">
        <w:rPr>
          <w:rStyle w:val="fontstyle21"/>
          <w:color w:val="FF0000"/>
          <w:sz w:val="22"/>
        </w:rPr>
        <w:t>And the interferometer is packaged after production to ensure that it can maintain good performance in harsh environments for practical applications.</w:t>
      </w:r>
      <w:bookmarkEnd w:id="0"/>
    </w:p>
    <w:p w14:paraId="373390F2" w14:textId="5C6647BE" w:rsidR="00DC5D91" w:rsidRDefault="00DC5D91">
      <w:pPr>
        <w:rPr>
          <w:rStyle w:val="fontstyle21"/>
          <w:rFonts w:hint="eastAsia"/>
          <w:sz w:val="22"/>
        </w:rPr>
      </w:pPr>
      <w:r>
        <w:rPr>
          <w:rFonts w:ascii="TimesNewRomanPSMT" w:hAnsi="TimesNewRomanPSMT"/>
          <w:color w:val="000000"/>
          <w:sz w:val="22"/>
        </w:rPr>
        <w:br/>
      </w:r>
      <w:r>
        <w:rPr>
          <w:rStyle w:val="fontstyle21"/>
          <w:sz w:val="22"/>
        </w:rPr>
        <w:t xml:space="preserve">3- Typo in ref </w:t>
      </w:r>
      <w:proofErr w:type="gramStart"/>
      <w:r>
        <w:rPr>
          <w:rStyle w:val="fontstyle21"/>
          <w:sz w:val="22"/>
        </w:rPr>
        <w:t>4 :</w:t>
      </w:r>
      <w:proofErr w:type="gramEnd"/>
      <w:r>
        <w:rPr>
          <w:rStyle w:val="fontstyle21"/>
          <w:sz w:val="22"/>
        </w:rPr>
        <w:t xml:space="preserve"> “tapered fiber-optic” instead of “tapered </w:t>
      </w:r>
      <w:proofErr w:type="spellStart"/>
      <w:r>
        <w:rPr>
          <w:rStyle w:val="fontstyle21"/>
          <w:sz w:val="22"/>
        </w:rPr>
        <w:t>fifiber</w:t>
      </w:r>
      <w:proofErr w:type="spellEnd"/>
      <w:r>
        <w:rPr>
          <w:rStyle w:val="fontstyle21"/>
          <w:sz w:val="22"/>
        </w:rPr>
        <w:t>-optic”.</w:t>
      </w:r>
    </w:p>
    <w:p w14:paraId="508CE57F" w14:textId="77777777" w:rsidR="006D6992" w:rsidRDefault="00DC5D91">
      <w:pPr>
        <w:rPr>
          <w:rStyle w:val="fontstyle21"/>
          <w:rFonts w:hint="eastAsia"/>
          <w:color w:val="FF0000"/>
          <w:sz w:val="22"/>
        </w:rPr>
      </w:pPr>
      <w:r w:rsidRPr="00DC5D91">
        <w:rPr>
          <w:rStyle w:val="fontstyle21"/>
          <w:color w:val="FF0000"/>
          <w:sz w:val="22"/>
        </w:rPr>
        <w:t>Thanks for the reviewer's reminder</w:t>
      </w:r>
      <w:r>
        <w:rPr>
          <w:rStyle w:val="fontstyle21"/>
          <w:color w:val="FF0000"/>
          <w:sz w:val="22"/>
        </w:rPr>
        <w:t>. We had revised it.</w:t>
      </w:r>
    </w:p>
    <w:p w14:paraId="6C96B896" w14:textId="376C4B2E" w:rsidR="00DC5D91" w:rsidRDefault="00DC5D91">
      <w:pPr>
        <w:rPr>
          <w:rStyle w:val="fontstyle21"/>
          <w:rFonts w:hint="eastAsia"/>
          <w:sz w:val="22"/>
        </w:rPr>
      </w:pPr>
      <w:r>
        <w:rPr>
          <w:rFonts w:ascii="TimesNewRomanPSMT" w:hAnsi="TimesNewRomanPSMT"/>
          <w:color w:val="000000"/>
          <w:sz w:val="22"/>
        </w:rPr>
        <w:br/>
      </w:r>
      <w:r>
        <w:rPr>
          <w:rStyle w:val="fontstyle21"/>
          <w:sz w:val="22"/>
        </w:rPr>
        <w:t xml:space="preserve">4- Line </w:t>
      </w:r>
      <w:proofErr w:type="gramStart"/>
      <w:r>
        <w:rPr>
          <w:rStyle w:val="fontstyle21"/>
          <w:sz w:val="22"/>
        </w:rPr>
        <w:t>38 :</w:t>
      </w:r>
      <w:proofErr w:type="gramEnd"/>
      <w:r>
        <w:rPr>
          <w:rStyle w:val="fontstyle21"/>
          <w:sz w:val="22"/>
        </w:rPr>
        <w:t xml:space="preserve"> meaning of OPD (=optical path difference) should be explicitly given when this</w:t>
      </w:r>
      <w:r w:rsidR="00052968">
        <w:rPr>
          <w:rStyle w:val="fontstyle21"/>
          <w:sz w:val="22"/>
        </w:rPr>
        <w:t xml:space="preserve"> </w:t>
      </w:r>
      <w:r>
        <w:rPr>
          <w:rStyle w:val="fontstyle21"/>
          <w:sz w:val="22"/>
        </w:rPr>
        <w:t>abbreviation is used for the first time.</w:t>
      </w:r>
    </w:p>
    <w:p w14:paraId="52A0F2AD" w14:textId="77777777" w:rsidR="006D6992" w:rsidRDefault="00DC5D91">
      <w:pPr>
        <w:rPr>
          <w:rStyle w:val="fontstyle21"/>
          <w:rFonts w:hint="eastAsia"/>
          <w:color w:val="FF0000"/>
          <w:sz w:val="22"/>
        </w:rPr>
      </w:pPr>
      <w:r>
        <w:rPr>
          <w:rStyle w:val="fontstyle21"/>
          <w:color w:val="FF0000"/>
          <w:sz w:val="22"/>
        </w:rPr>
        <w:t>We had revised it.</w:t>
      </w:r>
    </w:p>
    <w:p w14:paraId="35E42F05" w14:textId="484D2568" w:rsidR="00B36D44" w:rsidRDefault="00DC5D91">
      <w:pPr>
        <w:rPr>
          <w:rStyle w:val="fontstyle21"/>
          <w:rFonts w:hint="eastAsia"/>
          <w:sz w:val="22"/>
        </w:rPr>
      </w:pPr>
      <w:r>
        <w:rPr>
          <w:rFonts w:ascii="TimesNewRomanPSMT" w:hAnsi="TimesNewRomanPSMT"/>
          <w:color w:val="000000"/>
          <w:sz w:val="22"/>
        </w:rPr>
        <w:br/>
      </w:r>
      <w:r>
        <w:rPr>
          <w:rStyle w:val="fontstyle21"/>
          <w:sz w:val="22"/>
        </w:rPr>
        <w:t xml:space="preserve">5- Line </w:t>
      </w:r>
      <w:proofErr w:type="gramStart"/>
      <w:r>
        <w:rPr>
          <w:rStyle w:val="fontstyle21"/>
          <w:sz w:val="22"/>
        </w:rPr>
        <w:t>53 :</w:t>
      </w:r>
      <w:proofErr w:type="gramEnd"/>
      <w:r>
        <w:rPr>
          <w:rStyle w:val="fontstyle21"/>
          <w:sz w:val="22"/>
        </w:rPr>
        <w:t xml:space="preserve"> the sentence “Generally, the extinction ratios….” reports performances which are</w:t>
      </w:r>
      <w:r w:rsidR="00052968">
        <w:rPr>
          <w:rStyle w:val="fontstyle21"/>
          <w:sz w:val="22"/>
        </w:rPr>
        <w:t xml:space="preserve"> </w:t>
      </w:r>
      <w:r>
        <w:rPr>
          <w:rStyle w:val="fontstyle21"/>
          <w:sz w:val="22"/>
        </w:rPr>
        <w:t>those of the sensors which will be depicted in the paper. Thus, it should be transferred in the</w:t>
      </w:r>
      <w:r w:rsidR="00052968">
        <w:rPr>
          <w:rStyle w:val="fontstyle21"/>
          <w:sz w:val="22"/>
        </w:rPr>
        <w:t xml:space="preserve"> </w:t>
      </w:r>
      <w:r>
        <w:rPr>
          <w:rStyle w:val="fontstyle21"/>
          <w:sz w:val="22"/>
        </w:rPr>
        <w:t>discussion part or in the conclusion.</w:t>
      </w:r>
    </w:p>
    <w:p w14:paraId="7DE4FC5C" w14:textId="77777777" w:rsidR="006D6992" w:rsidRDefault="00B36D44">
      <w:pPr>
        <w:rPr>
          <w:rStyle w:val="fontstyle21"/>
          <w:rFonts w:hint="eastAsia"/>
          <w:color w:val="FF0000"/>
          <w:sz w:val="22"/>
        </w:rPr>
      </w:pPr>
      <w:r w:rsidRPr="00DC5D91">
        <w:rPr>
          <w:rStyle w:val="fontstyle21"/>
          <w:color w:val="FF0000"/>
          <w:sz w:val="22"/>
        </w:rPr>
        <w:t>Thanks for the reviewer's</w:t>
      </w:r>
      <w:r>
        <w:rPr>
          <w:rStyle w:val="fontstyle21"/>
          <w:color w:val="FF0000"/>
          <w:sz w:val="22"/>
        </w:rPr>
        <w:t xml:space="preserve"> suggestion. We had revised it.</w:t>
      </w:r>
    </w:p>
    <w:p w14:paraId="14D7FE27" w14:textId="038AC645" w:rsidR="00A80E60" w:rsidRDefault="00DC5D91">
      <w:pPr>
        <w:rPr>
          <w:rStyle w:val="fontstyle21"/>
          <w:rFonts w:hint="eastAsia"/>
          <w:sz w:val="22"/>
        </w:rPr>
      </w:pPr>
      <w:r>
        <w:rPr>
          <w:rFonts w:ascii="TimesNewRomanPSMT" w:hAnsi="TimesNewRomanPSMT"/>
          <w:color w:val="000000"/>
          <w:sz w:val="22"/>
        </w:rPr>
        <w:br/>
      </w:r>
      <w:r>
        <w:rPr>
          <w:rStyle w:val="fontstyle21"/>
          <w:sz w:val="22"/>
        </w:rPr>
        <w:t>6- Line 55: the best sensitivity of 118.77 pm/µ</w:t>
      </w:r>
      <w:r>
        <w:rPr>
          <w:rStyle w:val="fontstyle31"/>
          <w:rFonts w:hint="eastAsia"/>
        </w:rPr>
        <w:sym w:font="Symbol" w:char="F065"/>
      </w:r>
      <w:r>
        <w:rPr>
          <w:rStyle w:val="fontstyle31"/>
        </w:rPr>
        <w:t xml:space="preserve"> </w:t>
      </w:r>
      <w:r>
        <w:rPr>
          <w:rStyle w:val="fontstyle21"/>
          <w:sz w:val="22"/>
        </w:rPr>
        <w:t>is not in accordance with the highest value</w:t>
      </w:r>
      <w:r w:rsidR="00052968">
        <w:rPr>
          <w:rStyle w:val="fontstyle21"/>
          <w:sz w:val="22"/>
        </w:rPr>
        <w:t xml:space="preserve"> </w:t>
      </w:r>
      <w:r>
        <w:rPr>
          <w:rStyle w:val="fontstyle21"/>
          <w:sz w:val="22"/>
        </w:rPr>
        <w:t>reported in the paper (116.21 pm/µ</w:t>
      </w:r>
      <w:r>
        <w:rPr>
          <w:rStyle w:val="fontstyle31"/>
          <w:rFonts w:hint="eastAsia"/>
        </w:rPr>
        <w:sym w:font="Symbol" w:char="F065"/>
      </w:r>
      <w:r>
        <w:rPr>
          <w:rStyle w:val="fontstyle21"/>
          <w:sz w:val="22"/>
        </w:rPr>
        <w:t>). The authors should correct this discrepancy.</w:t>
      </w:r>
    </w:p>
    <w:p w14:paraId="58D66982" w14:textId="77777777" w:rsidR="006D6992" w:rsidRDefault="00A80E60">
      <w:pPr>
        <w:rPr>
          <w:rStyle w:val="fontstyle21"/>
          <w:rFonts w:hint="eastAsia"/>
          <w:color w:val="FF0000"/>
          <w:sz w:val="22"/>
        </w:rPr>
      </w:pPr>
      <w:r w:rsidRPr="00DC5D91">
        <w:rPr>
          <w:rStyle w:val="fontstyle21"/>
          <w:color w:val="FF0000"/>
          <w:sz w:val="22"/>
        </w:rPr>
        <w:t>Thanks for the reviewer's reminder</w:t>
      </w:r>
      <w:r>
        <w:rPr>
          <w:rStyle w:val="fontstyle21"/>
          <w:color w:val="FF0000"/>
          <w:sz w:val="22"/>
        </w:rPr>
        <w:t>. We had revised it.</w:t>
      </w:r>
    </w:p>
    <w:p w14:paraId="5760B716" w14:textId="54B25792" w:rsidR="00A80E60" w:rsidRDefault="00DC5D91">
      <w:pPr>
        <w:rPr>
          <w:rStyle w:val="fontstyle21"/>
          <w:rFonts w:hint="eastAsia"/>
          <w:sz w:val="22"/>
        </w:rPr>
      </w:pPr>
      <w:r>
        <w:rPr>
          <w:rFonts w:ascii="TimesNewRomanPSMT" w:hAnsi="TimesNewRomanPSMT"/>
          <w:color w:val="000000"/>
          <w:sz w:val="22"/>
        </w:rPr>
        <w:lastRenderedPageBreak/>
        <w:br/>
      </w:r>
      <w:r>
        <w:rPr>
          <w:rStyle w:val="fontstyle21"/>
          <w:sz w:val="22"/>
        </w:rPr>
        <w:t>7- Line 57: I don’t understand what the authors mean by “the MZI strain sensor prepared by</w:t>
      </w:r>
      <w:r w:rsidR="00052968">
        <w:rPr>
          <w:rStyle w:val="fontstyle21"/>
          <w:sz w:val="22"/>
        </w:rPr>
        <w:t xml:space="preserve"> </w:t>
      </w:r>
      <w:r>
        <w:rPr>
          <w:rStyle w:val="fontstyle21"/>
          <w:sz w:val="22"/>
        </w:rPr>
        <w:t>optical fiber”. What do they mean?</w:t>
      </w:r>
    </w:p>
    <w:p w14:paraId="277476E4" w14:textId="77777777" w:rsidR="006D6992" w:rsidRDefault="00A80E60">
      <w:pPr>
        <w:rPr>
          <w:rFonts w:ascii="TimesNewRomanPSMT" w:hAnsi="TimesNewRomanPSMT" w:hint="eastAsia"/>
          <w:color w:val="FF0000"/>
          <w:sz w:val="22"/>
        </w:rPr>
      </w:pPr>
      <w:r>
        <w:rPr>
          <w:rFonts w:ascii="TimesNewRomanPSMT" w:hAnsi="TimesNewRomanPSMT"/>
          <w:color w:val="FF0000"/>
          <w:sz w:val="22"/>
        </w:rPr>
        <w:t xml:space="preserve">We mean </w:t>
      </w:r>
      <w:r w:rsidR="002777DA" w:rsidRPr="002777DA">
        <w:rPr>
          <w:rFonts w:ascii="TimesNewRomanPSMT" w:hAnsi="TimesNewRomanPSMT"/>
          <w:color w:val="FF0000"/>
          <w:sz w:val="22"/>
        </w:rPr>
        <w:t>the MZI strain sensor prepared based on two abrupt tapers</w:t>
      </w:r>
      <w:r w:rsidR="002777DA">
        <w:rPr>
          <w:rFonts w:ascii="TimesNewRomanPSMT" w:hAnsi="TimesNewRomanPSMT"/>
          <w:color w:val="FF0000"/>
          <w:sz w:val="22"/>
        </w:rPr>
        <w:t xml:space="preserve"> type. We had revised it </w:t>
      </w:r>
      <w:r w:rsidR="002777DA" w:rsidRPr="002777DA">
        <w:rPr>
          <w:rFonts w:ascii="TimesNewRomanPSMT" w:hAnsi="TimesNewRomanPSMT"/>
          <w:color w:val="FF0000"/>
          <w:sz w:val="22"/>
        </w:rPr>
        <w:t>to avoid misunderstanding</w:t>
      </w:r>
      <w:r w:rsidR="002777DA">
        <w:rPr>
          <w:rFonts w:ascii="TimesNewRomanPSMT" w:hAnsi="TimesNewRomanPSMT"/>
          <w:color w:val="FF0000"/>
          <w:sz w:val="22"/>
        </w:rPr>
        <w:t>.</w:t>
      </w:r>
    </w:p>
    <w:p w14:paraId="1390A1B8" w14:textId="386E0460" w:rsidR="006D6992" w:rsidRDefault="00DC5D91">
      <w:pPr>
        <w:rPr>
          <w:rStyle w:val="fontstyle21"/>
          <w:sz w:val="22"/>
        </w:rPr>
      </w:pPr>
      <w:r>
        <w:rPr>
          <w:rFonts w:ascii="TimesNewRomanPSMT" w:hAnsi="TimesNewRomanPSMT"/>
          <w:color w:val="000000"/>
          <w:sz w:val="22"/>
        </w:rPr>
        <w:br/>
      </w:r>
      <w:r>
        <w:rPr>
          <w:rStyle w:val="fontstyle21"/>
          <w:sz w:val="22"/>
        </w:rPr>
        <w:t>8- Lines 59 to 61. This last sentence is not clear. The authors should more clearly explain why</w:t>
      </w:r>
      <w:r w:rsidR="00052968">
        <w:rPr>
          <w:rStyle w:val="fontstyle21"/>
          <w:sz w:val="22"/>
        </w:rPr>
        <w:t xml:space="preserve"> </w:t>
      </w:r>
      <w:r>
        <w:rPr>
          <w:rStyle w:val="fontstyle21"/>
          <w:sz w:val="22"/>
        </w:rPr>
        <w:t>the distance of the MZI sensor is critical. Is it due to the coherence length of the source? At</w:t>
      </w:r>
      <w:r w:rsidR="00052968">
        <w:rPr>
          <w:rStyle w:val="fontstyle21"/>
          <w:sz w:val="22"/>
        </w:rPr>
        <w:t xml:space="preserve"> </w:t>
      </w:r>
      <w:r>
        <w:rPr>
          <w:rStyle w:val="fontstyle21"/>
          <w:sz w:val="22"/>
        </w:rPr>
        <w:t>least, they should provide suitable references on this point.</w:t>
      </w:r>
    </w:p>
    <w:p w14:paraId="09B0B867" w14:textId="19840A6B" w:rsidR="007D40A9" w:rsidRDefault="00CD7BF1">
      <w:pPr>
        <w:rPr>
          <w:rStyle w:val="fontstyle21"/>
          <w:rFonts w:hint="eastAsia"/>
          <w:sz w:val="22"/>
        </w:rPr>
      </w:pPr>
      <w:r w:rsidRPr="00CD7BF1">
        <w:rPr>
          <w:rStyle w:val="fontstyle21"/>
          <w:color w:val="FF0000"/>
          <w:sz w:val="22"/>
        </w:rPr>
        <w:t>The two optical paths of the biconical M</w:t>
      </w:r>
      <w:r>
        <w:rPr>
          <w:rStyle w:val="fontstyle21"/>
          <w:color w:val="FF0000"/>
          <w:sz w:val="22"/>
        </w:rPr>
        <w:t>ZI</w:t>
      </w:r>
      <w:r w:rsidRPr="00CD7BF1">
        <w:rPr>
          <w:rStyle w:val="fontstyle21"/>
          <w:color w:val="FF0000"/>
          <w:sz w:val="22"/>
        </w:rPr>
        <w:t xml:space="preserve"> must have a certain optical path difference, otherwise interference cannot be formed.  Because the coherence length of white light is very limited</w:t>
      </w:r>
      <w:r>
        <w:rPr>
          <w:rStyle w:val="fontstyle21"/>
          <w:color w:val="FF0000"/>
          <w:sz w:val="22"/>
        </w:rPr>
        <w:t xml:space="preserve"> (</w:t>
      </w:r>
      <w:r w:rsidRPr="00CD7BF1">
        <w:rPr>
          <w:rStyle w:val="fontstyle21"/>
          <w:color w:val="FF0000"/>
          <w:sz w:val="22"/>
        </w:rPr>
        <w:t>on the micron scale</w:t>
      </w:r>
      <w:r>
        <w:rPr>
          <w:rStyle w:val="fontstyle21"/>
          <w:color w:val="FF0000"/>
          <w:sz w:val="22"/>
        </w:rPr>
        <w:t>),</w:t>
      </w:r>
      <w:r w:rsidRPr="00CD7BF1">
        <w:rPr>
          <w:rStyle w:val="fontstyle21"/>
          <w:color w:val="FF0000"/>
          <w:sz w:val="22"/>
        </w:rPr>
        <w:t xml:space="preserve"> </w:t>
      </w:r>
      <w:r w:rsidRPr="00CD7BF1">
        <w:rPr>
          <w:rStyle w:val="fontstyle21"/>
          <w:color w:val="FF0000"/>
          <w:sz w:val="22"/>
        </w:rPr>
        <w:t>the optical paths of all wavelengths of white light must be very carefully tuned</w:t>
      </w:r>
      <w:r>
        <w:rPr>
          <w:rStyle w:val="fontstyle21"/>
          <w:color w:val="FF0000"/>
          <w:sz w:val="22"/>
        </w:rPr>
        <w:t>,</w:t>
      </w:r>
      <w:r w:rsidRPr="00CD7BF1">
        <w:rPr>
          <w:rStyle w:val="fontstyle21"/>
          <w:color w:val="FF0000"/>
          <w:sz w:val="22"/>
        </w:rPr>
        <w:t xml:space="preserve"> and there must be a tightly controlled value to form interference. Compared with this, the single-cone optical fiber interferometer developed by us is easier to control</w:t>
      </w:r>
      <w:r>
        <w:rPr>
          <w:rStyle w:val="fontstyle21"/>
          <w:color w:val="FF0000"/>
          <w:sz w:val="22"/>
        </w:rPr>
        <w:t>.</w:t>
      </w:r>
    </w:p>
    <w:p w14:paraId="377014B3" w14:textId="5FA9E3AF" w:rsidR="00545B85" w:rsidRDefault="00DC5D91">
      <w:pPr>
        <w:rPr>
          <w:rStyle w:val="fontstyle21"/>
          <w:rFonts w:hint="eastAsia"/>
          <w:sz w:val="22"/>
        </w:rPr>
      </w:pPr>
      <w:r>
        <w:rPr>
          <w:rFonts w:ascii="TimesNewRomanPSMT" w:hAnsi="TimesNewRomanPSMT"/>
          <w:color w:val="000000"/>
          <w:sz w:val="22"/>
        </w:rPr>
        <w:br/>
      </w:r>
      <w:r>
        <w:rPr>
          <w:rStyle w:val="fontstyle21"/>
          <w:sz w:val="22"/>
        </w:rPr>
        <w:t>2- Experimental setup</w:t>
      </w:r>
      <w:r>
        <w:rPr>
          <w:rFonts w:ascii="TimesNewRomanPSMT" w:hAnsi="TimesNewRomanPSMT"/>
          <w:color w:val="000000"/>
          <w:sz w:val="22"/>
        </w:rPr>
        <w:br/>
      </w:r>
      <w:r>
        <w:rPr>
          <w:rStyle w:val="fontstyle21"/>
          <w:sz w:val="22"/>
        </w:rPr>
        <w:t>9- Line 66: the microphotograph in Fig. 1 seems to not really represent the actual profile of the</w:t>
      </w:r>
      <w:r w:rsidR="00052968">
        <w:rPr>
          <w:rStyle w:val="fontstyle21"/>
          <w:sz w:val="22"/>
        </w:rPr>
        <w:t xml:space="preserve"> </w:t>
      </w:r>
      <w:r>
        <w:rPr>
          <w:rStyle w:val="fontstyle21"/>
          <w:sz w:val="22"/>
        </w:rPr>
        <w:t>taper. Indeed, the length L1 of 3.19 mm measures 3.5mm in this picture, i.e. the scale ratio</w:t>
      </w:r>
      <w:r w:rsidR="00052968">
        <w:rPr>
          <w:rStyle w:val="fontstyle21"/>
          <w:sz w:val="22"/>
        </w:rPr>
        <w:t xml:space="preserve"> </w:t>
      </w:r>
      <w:r>
        <w:rPr>
          <w:rStyle w:val="fontstyle21"/>
          <w:sz w:val="22"/>
        </w:rPr>
        <w:t>(actual length)</w:t>
      </w:r>
      <w:proofErr w:type="gramStart"/>
      <w:r>
        <w:rPr>
          <w:rStyle w:val="fontstyle21"/>
          <w:sz w:val="22"/>
        </w:rPr>
        <w:t>/(</w:t>
      </w:r>
      <w:proofErr w:type="gramEnd"/>
      <w:r>
        <w:rPr>
          <w:rStyle w:val="fontstyle21"/>
          <w:sz w:val="22"/>
        </w:rPr>
        <w:t>length on the picture) is 1.1. With this scale ratio, the diameter D2 of 2.62µm</w:t>
      </w:r>
      <w:r w:rsidR="00052968">
        <w:rPr>
          <w:rStyle w:val="fontstyle21"/>
          <w:sz w:val="22"/>
        </w:rPr>
        <w:t xml:space="preserve"> </w:t>
      </w:r>
      <w:r>
        <w:rPr>
          <w:rStyle w:val="fontstyle21"/>
          <w:sz w:val="22"/>
        </w:rPr>
        <w:t>should measure 2.9µm in the picture, too thin for being visible in the figure. Likewise, the</w:t>
      </w:r>
      <w:r w:rsidR="00052968">
        <w:rPr>
          <w:rStyle w:val="fontstyle21"/>
          <w:sz w:val="22"/>
        </w:rPr>
        <w:t xml:space="preserve"> </w:t>
      </w:r>
      <w:r>
        <w:rPr>
          <w:rStyle w:val="fontstyle21"/>
          <w:sz w:val="22"/>
        </w:rPr>
        <w:t>diameter of the non-tapered fiber (125µm) should measure about 0.14mm in the figure</w:t>
      </w:r>
      <w:r w:rsidR="00052968">
        <w:rPr>
          <w:rStyle w:val="fontstyle21"/>
          <w:sz w:val="22"/>
        </w:rPr>
        <w:t xml:space="preserve"> </w:t>
      </w:r>
      <w:r>
        <w:rPr>
          <w:rStyle w:val="fontstyle21"/>
          <w:sz w:val="22"/>
        </w:rPr>
        <w:t>whereas it actually measures about 1mm. The authors should clarify this point. They should</w:t>
      </w:r>
      <w:r w:rsidR="00052968">
        <w:rPr>
          <w:rStyle w:val="fontstyle21"/>
          <w:sz w:val="22"/>
        </w:rPr>
        <w:t xml:space="preserve"> </w:t>
      </w:r>
      <w:r>
        <w:rPr>
          <w:rStyle w:val="fontstyle21"/>
          <w:sz w:val="22"/>
        </w:rPr>
        <w:t>display a profile of their taper with a larger scale.</w:t>
      </w:r>
    </w:p>
    <w:p w14:paraId="07390937" w14:textId="59219A3B" w:rsidR="00F40ED9" w:rsidRDefault="00F40ED9" w:rsidP="00F40ED9">
      <w:pPr>
        <w:rPr>
          <w:rStyle w:val="fontstyle21"/>
          <w:rFonts w:hint="eastAsia"/>
          <w:color w:val="FF0000"/>
          <w:sz w:val="22"/>
        </w:rPr>
      </w:pPr>
      <w:r w:rsidRPr="00DC5D91">
        <w:rPr>
          <w:rStyle w:val="fontstyle21"/>
          <w:color w:val="FF0000"/>
          <w:sz w:val="22"/>
        </w:rPr>
        <w:t>Thanks for the reviewer's reminder</w:t>
      </w:r>
      <w:r>
        <w:rPr>
          <w:rStyle w:val="fontstyle21"/>
          <w:color w:val="FF0000"/>
          <w:sz w:val="22"/>
        </w:rPr>
        <w:t>. We had revised the fig.1.</w:t>
      </w:r>
    </w:p>
    <w:p w14:paraId="41D7C1DD" w14:textId="46A5B616" w:rsidR="00D62263" w:rsidRDefault="00DC5D91">
      <w:pPr>
        <w:rPr>
          <w:rStyle w:val="fontstyle21"/>
          <w:rFonts w:hint="eastAsia"/>
          <w:sz w:val="22"/>
        </w:rPr>
      </w:pPr>
      <w:r>
        <w:br/>
      </w:r>
      <w:r>
        <w:rPr>
          <w:rStyle w:val="fontstyle41"/>
        </w:rPr>
        <w:t>2</w:t>
      </w:r>
      <w:r>
        <w:rPr>
          <w:rFonts w:ascii="PalatinoLinotype-Roman" w:hAnsi="PalatinoLinotype-Roman"/>
          <w:color w:val="000000"/>
          <w:sz w:val="20"/>
          <w:szCs w:val="20"/>
        </w:rPr>
        <w:br/>
      </w:r>
      <w:r>
        <w:rPr>
          <w:rStyle w:val="fontstyle21"/>
          <w:sz w:val="22"/>
        </w:rPr>
        <w:t>10- Line 74: Is the light from the SLD polarized? Is the spectrum measured for a given strain on a</w:t>
      </w:r>
      <w:r w:rsidR="002777DA">
        <w:rPr>
          <w:rStyle w:val="fontstyle21"/>
          <w:sz w:val="22"/>
        </w:rPr>
        <w:t xml:space="preserve"> </w:t>
      </w:r>
      <w:r>
        <w:rPr>
          <w:rStyle w:val="fontstyle21"/>
          <w:sz w:val="22"/>
        </w:rPr>
        <w:t>given sample sensitive to the polarization of the incident light? For example, is this spectrum</w:t>
      </w:r>
      <w:r w:rsidR="002777DA">
        <w:rPr>
          <w:rStyle w:val="fontstyle21"/>
          <w:sz w:val="22"/>
        </w:rPr>
        <w:t xml:space="preserve"> </w:t>
      </w:r>
      <w:r>
        <w:rPr>
          <w:rStyle w:val="fontstyle21"/>
          <w:sz w:val="22"/>
        </w:rPr>
        <w:t>sensitive to curvatures and/or twists applied to the fiber before the taper? This point should be</w:t>
      </w:r>
      <w:r w:rsidR="002777DA">
        <w:rPr>
          <w:rStyle w:val="fontstyle21"/>
          <w:sz w:val="22"/>
        </w:rPr>
        <w:t xml:space="preserve"> </w:t>
      </w:r>
      <w:r>
        <w:rPr>
          <w:rStyle w:val="fontstyle21"/>
          <w:sz w:val="22"/>
        </w:rPr>
        <w:t>discussed because, if the peak wavelengths are shifted depending on the polarization, this</w:t>
      </w:r>
      <w:r w:rsidR="002777DA">
        <w:rPr>
          <w:rStyle w:val="fontstyle21"/>
          <w:sz w:val="22"/>
        </w:rPr>
        <w:t xml:space="preserve"> </w:t>
      </w:r>
      <w:r>
        <w:rPr>
          <w:rStyle w:val="fontstyle21"/>
          <w:sz w:val="22"/>
        </w:rPr>
        <w:t>could have a harmful influence on the precision of the measurements.</w:t>
      </w:r>
    </w:p>
    <w:p w14:paraId="5E47500B" w14:textId="03A66267" w:rsidR="00AE70D1" w:rsidRPr="00AE70D1" w:rsidRDefault="00AE70D1">
      <w:pPr>
        <w:rPr>
          <w:rStyle w:val="fontstyle21"/>
          <w:rFonts w:hint="eastAsia"/>
          <w:color w:val="FF0000"/>
          <w:sz w:val="22"/>
        </w:rPr>
      </w:pPr>
      <w:r w:rsidRPr="00AE70D1">
        <w:rPr>
          <w:rStyle w:val="fontstyle21"/>
          <w:color w:val="FF0000"/>
          <w:sz w:val="22"/>
        </w:rPr>
        <w:t xml:space="preserve">SLD is an incoherent broadband light source with wide wavelength coverage and </w:t>
      </w:r>
      <w:proofErr w:type="gramStart"/>
      <w:r w:rsidRPr="00AE70D1">
        <w:rPr>
          <w:rStyle w:val="fontstyle21"/>
          <w:color w:val="FF0000"/>
          <w:sz w:val="22"/>
        </w:rPr>
        <w:t>high power</w:t>
      </w:r>
      <w:proofErr w:type="gramEnd"/>
      <w:r w:rsidRPr="00AE70D1">
        <w:rPr>
          <w:rStyle w:val="fontstyle21"/>
          <w:color w:val="FF0000"/>
          <w:sz w:val="22"/>
        </w:rPr>
        <w:t xml:space="preserve"> stability.</w:t>
      </w:r>
      <w:r w:rsidR="00B00F7A">
        <w:rPr>
          <w:rStyle w:val="fontstyle21"/>
          <w:color w:val="FF0000"/>
          <w:sz w:val="22"/>
        </w:rPr>
        <w:t xml:space="preserve"> </w:t>
      </w:r>
      <w:r w:rsidR="00B00F7A" w:rsidRPr="00B00F7A">
        <w:rPr>
          <w:rStyle w:val="fontstyle21"/>
          <w:color w:val="FF0000"/>
          <w:sz w:val="22"/>
        </w:rPr>
        <w:t>SLD can be regarded as unpolarized light</w:t>
      </w:r>
      <w:r w:rsidR="00B00F7A">
        <w:rPr>
          <w:rStyle w:val="fontstyle21"/>
          <w:color w:val="FF0000"/>
          <w:sz w:val="22"/>
        </w:rPr>
        <w:t>.</w:t>
      </w:r>
    </w:p>
    <w:p w14:paraId="48390124" w14:textId="1286254C" w:rsidR="00D62263" w:rsidRDefault="00DC5D91">
      <w:pPr>
        <w:rPr>
          <w:rStyle w:val="fontstyle21"/>
          <w:rFonts w:hint="eastAsia"/>
          <w:sz w:val="22"/>
        </w:rPr>
      </w:pPr>
      <w:r>
        <w:rPr>
          <w:rFonts w:ascii="TimesNewRomanPSMT" w:hAnsi="TimesNewRomanPSMT"/>
          <w:color w:val="000000"/>
          <w:sz w:val="22"/>
        </w:rPr>
        <w:br/>
      </w:r>
      <w:r>
        <w:rPr>
          <w:rStyle w:val="fontstyle21"/>
          <w:sz w:val="22"/>
        </w:rPr>
        <w:t>11- The Fig.2 is too small for being suitably exploitable. Furthermore, the dashed lines (for D2_2)</w:t>
      </w:r>
      <w:r w:rsidR="00052968">
        <w:rPr>
          <w:rStyle w:val="fontstyle21"/>
          <w:sz w:val="22"/>
        </w:rPr>
        <w:t xml:space="preserve"> </w:t>
      </w:r>
      <w:r>
        <w:rPr>
          <w:rStyle w:val="fontstyle21"/>
          <w:sz w:val="22"/>
        </w:rPr>
        <w:t>are not suitable for properly showing the corresponding spectrum (readability), even with</w:t>
      </w:r>
      <w:r w:rsidR="00052968">
        <w:rPr>
          <w:rStyle w:val="fontstyle21"/>
          <w:sz w:val="22"/>
        </w:rPr>
        <w:t xml:space="preserve"> </w:t>
      </w:r>
      <w:r>
        <w:rPr>
          <w:rStyle w:val="fontstyle21"/>
          <w:sz w:val="22"/>
        </w:rPr>
        <w:t>enlarged scale on the computer screen. The authors should carefully improve these curves.</w:t>
      </w:r>
    </w:p>
    <w:p w14:paraId="3F519845" w14:textId="4023FC88" w:rsidR="008B2D4C" w:rsidRPr="008B2D4C" w:rsidRDefault="008B2D4C" w:rsidP="008B2D4C">
      <w:pPr>
        <w:pStyle w:val="a7"/>
        <w:shd w:val="clear" w:color="auto" w:fill="FEFEFE"/>
        <w:rPr>
          <w:rStyle w:val="fontstyle21"/>
          <w:rFonts w:ascii="Arial" w:hAnsi="Arial" w:cs="Arial"/>
          <w:color w:val="0A0A0A"/>
          <w:sz w:val="20"/>
          <w:szCs w:val="20"/>
        </w:rPr>
      </w:pPr>
      <w:r w:rsidRPr="00DC5D91">
        <w:rPr>
          <w:rStyle w:val="fontstyle21"/>
          <w:color w:val="FF0000"/>
          <w:sz w:val="22"/>
        </w:rPr>
        <w:t>Thanks for the reviewer's</w:t>
      </w:r>
      <w:r>
        <w:rPr>
          <w:rStyle w:val="fontstyle21"/>
          <w:color w:val="FF0000"/>
          <w:sz w:val="22"/>
        </w:rPr>
        <w:t xml:space="preserve"> suggestion. We had revised it.</w:t>
      </w:r>
    </w:p>
    <w:p w14:paraId="3188C0C4" w14:textId="340DF073" w:rsidR="00D62263" w:rsidRDefault="00DC5D91">
      <w:pPr>
        <w:rPr>
          <w:rStyle w:val="fontstyle21"/>
          <w:rFonts w:hint="eastAsia"/>
          <w:sz w:val="22"/>
        </w:rPr>
      </w:pPr>
      <w:r>
        <w:rPr>
          <w:rFonts w:ascii="TimesNewRomanPSMT" w:hAnsi="TimesNewRomanPSMT"/>
          <w:color w:val="000000"/>
          <w:sz w:val="22"/>
        </w:rPr>
        <w:br/>
      </w:r>
      <w:r>
        <w:rPr>
          <w:rStyle w:val="fontstyle21"/>
          <w:sz w:val="22"/>
        </w:rPr>
        <w:t xml:space="preserve">12- Line 77 and following: actually, the authors </w:t>
      </w:r>
      <w:bookmarkStart w:id="1" w:name="_Hlk105453844"/>
      <w:r>
        <w:rPr>
          <w:rStyle w:val="fontstyle21"/>
          <w:sz w:val="22"/>
        </w:rPr>
        <w:t>measure the spectra transmitted by their tapered</w:t>
      </w:r>
      <w:r w:rsidR="00052968">
        <w:rPr>
          <w:rStyle w:val="fontstyle21"/>
          <w:sz w:val="22"/>
        </w:rPr>
        <w:t xml:space="preserve"> </w:t>
      </w:r>
      <w:r>
        <w:rPr>
          <w:rStyle w:val="fontstyle21"/>
          <w:sz w:val="22"/>
        </w:rPr>
        <w:t>fibers versus the ELONGATION of the taper</w:t>
      </w:r>
      <w:bookmarkEnd w:id="1"/>
      <w:r>
        <w:rPr>
          <w:rStyle w:val="fontstyle21"/>
          <w:sz w:val="22"/>
        </w:rPr>
        <w:t xml:space="preserve"> and not versus the applied strain, which is not</w:t>
      </w:r>
      <w:r w:rsidR="00052968">
        <w:rPr>
          <w:rStyle w:val="fontstyle21"/>
          <w:sz w:val="22"/>
        </w:rPr>
        <w:t xml:space="preserve"> </w:t>
      </w:r>
      <w:r>
        <w:rPr>
          <w:rStyle w:val="fontstyle21"/>
          <w:sz w:val="22"/>
        </w:rPr>
        <w:t>known. Even if this confusion is often found in the literature, the authors should add a warning</w:t>
      </w:r>
      <w:r w:rsidR="00052968">
        <w:rPr>
          <w:rStyle w:val="fontstyle21"/>
          <w:sz w:val="22"/>
        </w:rPr>
        <w:t xml:space="preserve"> </w:t>
      </w:r>
      <w:r>
        <w:rPr>
          <w:rStyle w:val="fontstyle21"/>
          <w:sz w:val="22"/>
        </w:rPr>
        <w:t>sentence for the readers.</w:t>
      </w:r>
    </w:p>
    <w:p w14:paraId="7F91E622" w14:textId="77777777" w:rsidR="001A001A" w:rsidRDefault="004B32EF" w:rsidP="004B32EF">
      <w:pPr>
        <w:pStyle w:val="a7"/>
        <w:shd w:val="clear" w:color="auto" w:fill="FEFEFE"/>
        <w:rPr>
          <w:rStyle w:val="fontstyle21"/>
          <w:rFonts w:hint="eastAsia"/>
          <w:color w:val="FF0000"/>
          <w:sz w:val="22"/>
        </w:rPr>
      </w:pPr>
      <w:r w:rsidRPr="00DC5D91">
        <w:rPr>
          <w:rStyle w:val="fontstyle21"/>
          <w:color w:val="FF0000"/>
          <w:sz w:val="22"/>
        </w:rPr>
        <w:lastRenderedPageBreak/>
        <w:t>Thanks for the reviewer's</w:t>
      </w:r>
      <w:r>
        <w:rPr>
          <w:rStyle w:val="fontstyle21"/>
          <w:color w:val="FF0000"/>
          <w:sz w:val="22"/>
        </w:rPr>
        <w:t xml:space="preserve"> suggestion. We had revised it.</w:t>
      </w:r>
      <w:r w:rsidR="001A001A">
        <w:rPr>
          <w:rStyle w:val="fontstyle21"/>
          <w:color w:val="FF0000"/>
          <w:sz w:val="22"/>
        </w:rPr>
        <w:t xml:space="preserve"> </w:t>
      </w:r>
    </w:p>
    <w:p w14:paraId="3D371176" w14:textId="5D0ABA17" w:rsidR="004B32EF" w:rsidRPr="008B2D4C" w:rsidRDefault="001A001A" w:rsidP="004B32EF">
      <w:pPr>
        <w:pStyle w:val="a7"/>
        <w:shd w:val="clear" w:color="auto" w:fill="FEFEFE"/>
        <w:rPr>
          <w:rStyle w:val="fontstyle21"/>
          <w:rFonts w:ascii="Arial" w:hAnsi="Arial" w:cs="Arial"/>
          <w:color w:val="0A0A0A"/>
          <w:sz w:val="20"/>
          <w:szCs w:val="20"/>
        </w:rPr>
      </w:pPr>
      <w:r>
        <w:rPr>
          <w:rStyle w:val="fontstyle21"/>
          <w:color w:val="FF0000"/>
          <w:sz w:val="22"/>
        </w:rPr>
        <w:t>“</w:t>
      </w:r>
      <w:r w:rsidRPr="001A001A">
        <w:rPr>
          <w:rStyle w:val="fontstyle21"/>
          <w:color w:val="FF0000"/>
          <w:sz w:val="22"/>
        </w:rPr>
        <w:t xml:space="preserve">The bilateral edges of the elongated abrupt taper were fixed using clampers for pulling outward to measure the spectra transmitted by their tapered fibers versus the </w:t>
      </w:r>
      <w:proofErr w:type="spellStart"/>
      <w:r w:rsidRPr="001A001A">
        <w:rPr>
          <w:rStyle w:val="fontstyle21"/>
          <w:color w:val="FF0000"/>
          <w:sz w:val="22"/>
        </w:rPr>
        <w:t>elonga-tion</w:t>
      </w:r>
      <w:proofErr w:type="spellEnd"/>
      <w:r w:rsidRPr="001A001A">
        <w:rPr>
          <w:rStyle w:val="fontstyle21"/>
          <w:color w:val="FF0000"/>
          <w:sz w:val="22"/>
        </w:rPr>
        <w:t xml:space="preserve"> of the taper fiber and calculation the tensile strain sensitivity</w:t>
      </w:r>
      <w:r>
        <w:rPr>
          <w:rStyle w:val="fontstyle21"/>
          <w:color w:val="FF0000"/>
          <w:sz w:val="22"/>
        </w:rPr>
        <w:t>”</w:t>
      </w:r>
    </w:p>
    <w:p w14:paraId="15CE4492" w14:textId="77777777" w:rsidR="004B32EF" w:rsidRDefault="004B32EF">
      <w:pPr>
        <w:rPr>
          <w:rStyle w:val="fontstyle21"/>
          <w:rFonts w:hint="eastAsia"/>
          <w:sz w:val="22"/>
        </w:rPr>
      </w:pPr>
    </w:p>
    <w:p w14:paraId="55FA43B0" w14:textId="5B01E9D8" w:rsidR="00D62263" w:rsidRDefault="00DC5D91">
      <w:pPr>
        <w:rPr>
          <w:rStyle w:val="fontstyle21"/>
          <w:rFonts w:hint="eastAsia"/>
          <w:sz w:val="22"/>
        </w:rPr>
      </w:pPr>
      <w:r>
        <w:rPr>
          <w:rFonts w:ascii="TimesNewRomanPSMT" w:hAnsi="TimesNewRomanPSMT"/>
          <w:color w:val="000000"/>
          <w:sz w:val="22"/>
        </w:rPr>
        <w:br/>
      </w:r>
      <w:r>
        <w:rPr>
          <w:rStyle w:val="fontstyle21"/>
          <w:sz w:val="22"/>
        </w:rPr>
        <w:t xml:space="preserve">13- Line </w:t>
      </w:r>
      <w:proofErr w:type="gramStart"/>
      <w:r>
        <w:rPr>
          <w:rStyle w:val="fontstyle21"/>
          <w:sz w:val="22"/>
        </w:rPr>
        <w:t>81 :</w:t>
      </w:r>
      <w:proofErr w:type="gramEnd"/>
      <w:r>
        <w:rPr>
          <w:rStyle w:val="fontstyle21"/>
          <w:sz w:val="22"/>
        </w:rPr>
        <w:t xml:space="preserve"> the quantity </w:t>
      </w:r>
      <w:r>
        <w:rPr>
          <w:rStyle w:val="fontstyle31"/>
          <w:rFonts w:hint="eastAsia"/>
        </w:rPr>
        <w:sym w:font="Symbol" w:char="F044"/>
      </w:r>
      <w:r>
        <w:rPr>
          <w:rStyle w:val="fontstyle21"/>
          <w:sz w:val="22"/>
        </w:rPr>
        <w:t>L is called “</w:t>
      </w:r>
      <w:bookmarkStart w:id="2" w:name="_Hlk105454011"/>
      <w:r>
        <w:rPr>
          <w:rStyle w:val="fontstyle21"/>
          <w:sz w:val="22"/>
        </w:rPr>
        <w:t>displacement</w:t>
      </w:r>
      <w:bookmarkEnd w:id="2"/>
      <w:r>
        <w:rPr>
          <w:rStyle w:val="fontstyle21"/>
          <w:sz w:val="22"/>
        </w:rPr>
        <w:t>”. I think it would be better to call it</w:t>
      </w:r>
      <w:r w:rsidR="00052968">
        <w:rPr>
          <w:rStyle w:val="fontstyle21"/>
          <w:sz w:val="22"/>
        </w:rPr>
        <w:t xml:space="preserve"> </w:t>
      </w:r>
      <w:r>
        <w:rPr>
          <w:rStyle w:val="fontstyle21"/>
          <w:sz w:val="22"/>
        </w:rPr>
        <w:t>“</w:t>
      </w:r>
      <w:bookmarkStart w:id="3" w:name="_Hlk105454040"/>
      <w:r>
        <w:rPr>
          <w:rStyle w:val="fontstyle21"/>
          <w:sz w:val="22"/>
        </w:rPr>
        <w:t>elongation</w:t>
      </w:r>
      <w:bookmarkEnd w:id="3"/>
      <w:r>
        <w:rPr>
          <w:rStyle w:val="fontstyle21"/>
          <w:sz w:val="22"/>
        </w:rPr>
        <w:t>”. The authors should consider this point.</w:t>
      </w:r>
    </w:p>
    <w:p w14:paraId="611E8B31" w14:textId="77777777" w:rsidR="001A001A" w:rsidRDefault="001A001A" w:rsidP="001A001A">
      <w:pPr>
        <w:pStyle w:val="a7"/>
        <w:shd w:val="clear" w:color="auto" w:fill="FEFEFE"/>
        <w:rPr>
          <w:rStyle w:val="fontstyle21"/>
          <w:rFonts w:hint="eastAsia"/>
          <w:color w:val="FF0000"/>
          <w:sz w:val="22"/>
        </w:rPr>
      </w:pPr>
      <w:r w:rsidRPr="00DC5D91">
        <w:rPr>
          <w:rStyle w:val="fontstyle21"/>
          <w:color w:val="FF0000"/>
          <w:sz w:val="22"/>
        </w:rPr>
        <w:t>Thanks for the reviewer's</w:t>
      </w:r>
      <w:r>
        <w:rPr>
          <w:rStyle w:val="fontstyle21"/>
          <w:color w:val="FF0000"/>
          <w:sz w:val="22"/>
        </w:rPr>
        <w:t xml:space="preserve"> suggestion. We had revised it. </w:t>
      </w:r>
    </w:p>
    <w:p w14:paraId="7374D716" w14:textId="77777777" w:rsidR="008B2D4C" w:rsidRDefault="008B2D4C">
      <w:pPr>
        <w:rPr>
          <w:rStyle w:val="fontstyle21"/>
          <w:rFonts w:hint="eastAsia"/>
          <w:sz w:val="22"/>
        </w:rPr>
      </w:pPr>
    </w:p>
    <w:p w14:paraId="0D76ECBA" w14:textId="506EE6AF" w:rsidR="00D62263" w:rsidRDefault="00DC5D91">
      <w:pPr>
        <w:rPr>
          <w:rStyle w:val="fontstyle21"/>
          <w:rFonts w:hint="eastAsia"/>
          <w:sz w:val="22"/>
        </w:rPr>
      </w:pPr>
      <w:r>
        <w:rPr>
          <w:rFonts w:ascii="TimesNewRomanPSMT" w:hAnsi="TimesNewRomanPSMT"/>
          <w:color w:val="000000"/>
          <w:sz w:val="22"/>
        </w:rPr>
        <w:br/>
      </w:r>
      <w:r>
        <w:rPr>
          <w:rStyle w:val="fontstyle21"/>
          <w:sz w:val="22"/>
        </w:rPr>
        <w:t>14- Line 90 and following: how do the authors measure the diameter of their tapers (from 4.97µm</w:t>
      </w:r>
      <w:r w:rsidR="00052968">
        <w:rPr>
          <w:rStyle w:val="fontstyle21"/>
          <w:sz w:val="22"/>
        </w:rPr>
        <w:t xml:space="preserve"> </w:t>
      </w:r>
      <w:r>
        <w:rPr>
          <w:rStyle w:val="fontstyle21"/>
          <w:sz w:val="22"/>
        </w:rPr>
        <w:t>to 2.62µm)? How can they guarantee their measures with such a precision of 10</w:t>
      </w:r>
      <w:r>
        <w:rPr>
          <w:rStyle w:val="fontstyle21"/>
          <w:sz w:val="14"/>
          <w:szCs w:val="14"/>
        </w:rPr>
        <w:t>-2</w:t>
      </w:r>
      <w:proofErr w:type="gramStart"/>
      <w:r>
        <w:rPr>
          <w:rStyle w:val="fontstyle21"/>
          <w:sz w:val="22"/>
        </w:rPr>
        <w:t>µm ?</w:t>
      </w:r>
      <w:proofErr w:type="gramEnd"/>
      <w:r>
        <w:rPr>
          <w:rStyle w:val="fontstyle21"/>
          <w:sz w:val="22"/>
        </w:rPr>
        <w:t xml:space="preserve"> Is the</w:t>
      </w:r>
      <w:r w:rsidR="00052968">
        <w:rPr>
          <w:rStyle w:val="fontstyle21"/>
          <w:sz w:val="22"/>
        </w:rPr>
        <w:t xml:space="preserve"> </w:t>
      </w:r>
      <w:r>
        <w:rPr>
          <w:rStyle w:val="fontstyle21"/>
          <w:sz w:val="22"/>
        </w:rPr>
        <w:t>diameter constant all along the central region between the abrupt tapers?</w:t>
      </w:r>
    </w:p>
    <w:p w14:paraId="4994B352" w14:textId="68A4A03D" w:rsidR="008B2D4C" w:rsidRDefault="008B2D4C">
      <w:pPr>
        <w:rPr>
          <w:rStyle w:val="fontstyle21"/>
          <w:color w:val="FF0000"/>
          <w:sz w:val="22"/>
        </w:rPr>
      </w:pPr>
      <w:r w:rsidRPr="00A54EFD">
        <w:rPr>
          <w:rStyle w:val="fontstyle21"/>
          <w:color w:val="FF0000"/>
          <w:sz w:val="22"/>
        </w:rPr>
        <w:t>Optical fiber diameter is measured by 1000x microscope, which can accurately measure optical fiber with a diameter of several microns. The 1000X microscope can accurately read values to two decimal places. The diameter of the tapered fiber is constant when viewed under a 1000X microscope.</w:t>
      </w:r>
    </w:p>
    <w:p w14:paraId="0EA42CD7" w14:textId="2B4C013A" w:rsidR="003953C1" w:rsidRPr="00A54EFD" w:rsidRDefault="003953C1">
      <w:pPr>
        <w:rPr>
          <w:rStyle w:val="fontstyle21"/>
          <w:rFonts w:hint="eastAsia"/>
          <w:color w:val="FF0000"/>
          <w:sz w:val="22"/>
        </w:rPr>
      </w:pPr>
      <w:r>
        <w:rPr>
          <w:rFonts w:ascii="TimesNewRomanPSMT" w:hAnsi="TimesNewRomanPSMT" w:hint="eastAsia"/>
          <w:noProof/>
          <w:color w:val="FF0000"/>
          <w:sz w:val="22"/>
          <w:szCs w:val="24"/>
        </w:rPr>
        <w:drawing>
          <wp:inline distT="0" distB="0" distL="0" distR="0" wp14:anchorId="1DD7D9C0" wp14:editId="700D59B3">
            <wp:extent cx="2383782" cy="1787979"/>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18774" cy="1814225"/>
                    </a:xfrm>
                    <a:prstGeom prst="rect">
                      <a:avLst/>
                    </a:prstGeom>
                  </pic:spPr>
                </pic:pic>
              </a:graphicData>
            </a:graphic>
          </wp:inline>
        </w:drawing>
      </w:r>
    </w:p>
    <w:p w14:paraId="7116D295" w14:textId="546F6A4B" w:rsidR="00D62263" w:rsidRDefault="00DC5D91">
      <w:pPr>
        <w:rPr>
          <w:rStyle w:val="fontstyle21"/>
          <w:rFonts w:hint="eastAsia"/>
          <w:sz w:val="22"/>
        </w:rPr>
      </w:pPr>
      <w:r>
        <w:rPr>
          <w:rFonts w:ascii="TimesNewRomanPSMT" w:hAnsi="TimesNewRomanPSMT"/>
          <w:color w:val="000000"/>
          <w:sz w:val="22"/>
        </w:rPr>
        <w:br/>
      </w:r>
      <w:r>
        <w:rPr>
          <w:rStyle w:val="fontstyle21"/>
          <w:sz w:val="22"/>
        </w:rPr>
        <w:t>15- Line 98 and following: the authors report strain sensitivity for their different samples with a</w:t>
      </w:r>
      <w:r w:rsidR="00052968">
        <w:rPr>
          <w:rStyle w:val="fontstyle21"/>
          <w:sz w:val="22"/>
        </w:rPr>
        <w:t xml:space="preserve"> </w:t>
      </w:r>
      <w:r>
        <w:rPr>
          <w:rStyle w:val="fontstyle21"/>
          <w:sz w:val="22"/>
        </w:rPr>
        <w:t>precision of 10</w:t>
      </w:r>
      <w:r>
        <w:rPr>
          <w:rStyle w:val="fontstyle21"/>
          <w:sz w:val="14"/>
          <w:szCs w:val="14"/>
        </w:rPr>
        <w:t>-2</w:t>
      </w:r>
      <w:r>
        <w:rPr>
          <w:rStyle w:val="fontstyle21"/>
          <w:sz w:val="22"/>
        </w:rPr>
        <w:t>pm/µ</w:t>
      </w:r>
      <w:r>
        <w:rPr>
          <w:rStyle w:val="fontstyle31"/>
          <w:rFonts w:hint="eastAsia"/>
        </w:rPr>
        <w:sym w:font="Symbol" w:char="F065"/>
      </w:r>
      <w:r>
        <w:rPr>
          <w:rStyle w:val="fontstyle31"/>
        </w:rPr>
        <w:t xml:space="preserve"> </w:t>
      </w:r>
      <w:r>
        <w:rPr>
          <w:rStyle w:val="fontstyle21"/>
          <w:sz w:val="22"/>
        </w:rPr>
        <w:t>which is not realistic. They should evaluate the uncertainty of their</w:t>
      </w:r>
      <w:r w:rsidR="00141014">
        <w:rPr>
          <w:rStyle w:val="fontstyle21"/>
          <w:sz w:val="22"/>
        </w:rPr>
        <w:t xml:space="preserve"> </w:t>
      </w:r>
      <w:r>
        <w:rPr>
          <w:rStyle w:val="fontstyle21"/>
          <w:sz w:val="22"/>
        </w:rPr>
        <w:t>measurement and they should indicate it in their experimental results.</w:t>
      </w:r>
    </w:p>
    <w:p w14:paraId="58BAE4A1" w14:textId="2C918637" w:rsidR="00E64A3E" w:rsidRPr="00141014" w:rsidRDefault="00E64A3E">
      <w:pPr>
        <w:rPr>
          <w:rStyle w:val="fontstyle21"/>
          <w:rFonts w:hint="eastAsia"/>
          <w:color w:val="FF0000"/>
          <w:sz w:val="22"/>
        </w:rPr>
      </w:pPr>
      <w:r w:rsidRPr="00A54EFD">
        <w:rPr>
          <w:rStyle w:val="fontstyle21"/>
          <w:color w:val="FF0000"/>
          <w:sz w:val="22"/>
        </w:rPr>
        <w:t>The sensitivity was obtained by linear fitting of sampling points by ORIGN software, and two decimal places were reserved when we read the sensitivity value.</w:t>
      </w:r>
      <w:r w:rsidR="00C3004A">
        <w:rPr>
          <w:rStyle w:val="fontstyle21"/>
          <w:color w:val="FF0000"/>
          <w:sz w:val="22"/>
        </w:rPr>
        <w:t xml:space="preserve"> </w:t>
      </w:r>
      <w:r w:rsidR="00D21C8F" w:rsidRPr="00D21C8F">
        <w:rPr>
          <w:rStyle w:val="fontstyle21"/>
          <w:color w:val="FF0000"/>
          <w:sz w:val="22"/>
        </w:rPr>
        <w:t xml:space="preserve">The </w:t>
      </w:r>
      <w:r w:rsidR="00D21C8F">
        <w:rPr>
          <w:rStyle w:val="fontstyle21"/>
          <w:color w:val="FF0000"/>
          <w:sz w:val="22"/>
        </w:rPr>
        <w:t>R</w:t>
      </w:r>
      <w:r w:rsidR="00D21C8F" w:rsidRPr="00141014">
        <w:rPr>
          <w:rStyle w:val="fontstyle21"/>
          <w:color w:val="FF0000"/>
          <w:sz w:val="22"/>
          <w:vertAlign w:val="superscript"/>
        </w:rPr>
        <w:t>2</w:t>
      </w:r>
      <w:r w:rsidR="00D21C8F" w:rsidRPr="00D21C8F">
        <w:rPr>
          <w:rStyle w:val="fontstyle21"/>
          <w:color w:val="FF0000"/>
          <w:sz w:val="22"/>
        </w:rPr>
        <w:t xml:space="preserve"> values obtained by the fitting are basically above 0.99, indicating that our fitting results are correct</w:t>
      </w:r>
      <w:r w:rsidR="00D21C8F">
        <w:rPr>
          <w:rStyle w:val="fontstyle21"/>
          <w:color w:val="FF0000"/>
          <w:sz w:val="22"/>
        </w:rPr>
        <w:t>.</w:t>
      </w:r>
      <w:r w:rsidR="00D21C8F" w:rsidRPr="00D21C8F">
        <w:rPr>
          <w:rStyle w:val="fontstyle21"/>
          <w:color w:val="FF0000"/>
          <w:sz w:val="22"/>
        </w:rPr>
        <w:t xml:space="preserve"> </w:t>
      </w:r>
    </w:p>
    <w:p w14:paraId="3F73CF70" w14:textId="26644E26" w:rsidR="00C62FAF" w:rsidRDefault="00DC5D91">
      <w:pPr>
        <w:rPr>
          <w:rStyle w:val="fontstyle21"/>
          <w:rFonts w:hint="eastAsia"/>
          <w:sz w:val="22"/>
        </w:rPr>
      </w:pPr>
      <w:r>
        <w:rPr>
          <w:rFonts w:ascii="TimesNewRomanPSMT" w:hAnsi="TimesNewRomanPSMT"/>
          <w:color w:val="000000"/>
          <w:sz w:val="22"/>
        </w:rPr>
        <w:br/>
      </w:r>
      <w:r>
        <w:rPr>
          <w:rStyle w:val="fontstyle21"/>
          <w:sz w:val="22"/>
        </w:rPr>
        <w:t>16- Fig. 3</w:t>
      </w:r>
      <w:proofErr w:type="gramStart"/>
      <w:r>
        <w:rPr>
          <w:rStyle w:val="fontstyle21"/>
          <w:sz w:val="22"/>
        </w:rPr>
        <w:t>a :</w:t>
      </w:r>
      <w:proofErr w:type="gramEnd"/>
      <w:r>
        <w:rPr>
          <w:rStyle w:val="fontstyle21"/>
          <w:sz w:val="22"/>
        </w:rPr>
        <w:t xml:space="preserve"> A1, B1, C1 and D1 should be defined (I guess they correspond to the different peaks</w:t>
      </w:r>
      <w:r w:rsidR="00E51837">
        <w:rPr>
          <w:rStyle w:val="fontstyle21"/>
          <w:sz w:val="22"/>
        </w:rPr>
        <w:t xml:space="preserve"> </w:t>
      </w:r>
      <w:r>
        <w:rPr>
          <w:rStyle w:val="fontstyle21"/>
          <w:sz w:val="22"/>
        </w:rPr>
        <w:t>identified in the spectrum).</w:t>
      </w:r>
    </w:p>
    <w:p w14:paraId="175AF9DF" w14:textId="78C2EDF1" w:rsidR="007B7911" w:rsidRDefault="00C62FAF">
      <w:pPr>
        <w:rPr>
          <w:rFonts w:ascii="TimesNewRomanPSMT" w:hAnsi="TimesNewRomanPSMT" w:hint="eastAsia"/>
          <w:color w:val="FF0000"/>
          <w:sz w:val="22"/>
        </w:rPr>
      </w:pPr>
      <w:r>
        <w:rPr>
          <w:rFonts w:ascii="TimesNewRomanPSMT" w:hAnsi="TimesNewRomanPSMT"/>
          <w:color w:val="FF0000"/>
          <w:sz w:val="22"/>
        </w:rPr>
        <w:t>We had added some defined in the manuscript: “</w:t>
      </w:r>
      <w:r w:rsidRPr="00C62FAF">
        <w:rPr>
          <w:rFonts w:ascii="TimesNewRomanPSMT" w:hAnsi="TimesNewRomanPSMT"/>
          <w:color w:val="FF0000"/>
          <w:sz w:val="22"/>
        </w:rPr>
        <w:t xml:space="preserve">In the spectral responses, we arbitrarily chose four wavelength dips, labeled </w:t>
      </w:r>
      <w:r w:rsidR="00A54EFD">
        <w:rPr>
          <w:rFonts w:ascii="TimesNewRomanPSMT" w:hAnsi="TimesNewRomanPSMT"/>
          <w:color w:val="FF0000"/>
          <w:sz w:val="22"/>
        </w:rPr>
        <w:t>a</w:t>
      </w:r>
      <w:r w:rsidRPr="00C62FAF">
        <w:rPr>
          <w:rFonts w:ascii="TimesNewRomanPSMT" w:hAnsi="TimesNewRomanPSMT"/>
          <w:color w:val="FF0000"/>
          <w:sz w:val="22"/>
        </w:rPr>
        <w:t xml:space="preserve">i, </w:t>
      </w:r>
      <w:r w:rsidR="00A54EFD">
        <w:rPr>
          <w:rFonts w:ascii="TimesNewRomanPSMT" w:hAnsi="TimesNewRomanPSMT"/>
          <w:color w:val="FF0000"/>
          <w:sz w:val="22"/>
        </w:rPr>
        <w:t>b</w:t>
      </w:r>
      <w:r w:rsidRPr="00C62FAF">
        <w:rPr>
          <w:rFonts w:ascii="TimesNewRomanPSMT" w:hAnsi="TimesNewRomanPSMT"/>
          <w:color w:val="FF0000"/>
          <w:sz w:val="22"/>
        </w:rPr>
        <w:t xml:space="preserve">i, </w:t>
      </w:r>
      <w:r w:rsidR="00A54EFD">
        <w:rPr>
          <w:rFonts w:ascii="TimesNewRomanPSMT" w:hAnsi="TimesNewRomanPSMT"/>
          <w:color w:val="FF0000"/>
          <w:sz w:val="22"/>
        </w:rPr>
        <w:t>c</w:t>
      </w:r>
      <w:r w:rsidRPr="00C62FAF">
        <w:rPr>
          <w:rFonts w:ascii="TimesNewRomanPSMT" w:hAnsi="TimesNewRomanPSMT"/>
          <w:color w:val="FF0000"/>
          <w:sz w:val="22"/>
        </w:rPr>
        <w:t xml:space="preserve">i, </w:t>
      </w:r>
      <w:r w:rsidR="00A54EFD">
        <w:rPr>
          <w:rFonts w:ascii="TimesNewRomanPSMT" w:hAnsi="TimesNewRomanPSMT"/>
          <w:color w:val="FF0000"/>
          <w:sz w:val="22"/>
        </w:rPr>
        <w:t>d</w:t>
      </w:r>
      <w:r w:rsidRPr="00C62FAF">
        <w:rPr>
          <w:rFonts w:ascii="TimesNewRomanPSMT" w:hAnsi="TimesNewRomanPSMT"/>
          <w:color w:val="FF0000"/>
          <w:sz w:val="22"/>
        </w:rPr>
        <w:t xml:space="preserve">i, i =1-4 for fitting calculation. The best </w:t>
      </w:r>
      <w:r w:rsidR="00BA0570" w:rsidRPr="00BA0570">
        <w:rPr>
          <w:rFonts w:ascii="TimesNewRomanPSMT" w:hAnsi="TimesNewRomanPSMT"/>
          <w:color w:val="FF0000"/>
          <w:sz w:val="22"/>
        </w:rPr>
        <w:t xml:space="preserve">strain </w:t>
      </w:r>
      <w:r w:rsidRPr="00C62FAF">
        <w:rPr>
          <w:rFonts w:ascii="TimesNewRomanPSMT" w:hAnsi="TimesNewRomanPSMT"/>
          <w:color w:val="FF0000"/>
          <w:sz w:val="22"/>
        </w:rPr>
        <w:t>sensitivity was calculated by linear fitting with dip wavelength offset, shown in figs. 3-6(</w:t>
      </w:r>
      <w:r w:rsidR="008C230C">
        <w:rPr>
          <w:rFonts w:ascii="TimesNewRomanPSMT" w:hAnsi="TimesNewRomanPSMT"/>
          <w:color w:val="FF0000"/>
          <w:sz w:val="22"/>
        </w:rPr>
        <w:t>b</w:t>
      </w:r>
      <w:r w:rsidRPr="00C62FAF">
        <w:rPr>
          <w:rFonts w:ascii="TimesNewRomanPSMT" w:hAnsi="TimesNewRomanPSMT"/>
          <w:color w:val="FF0000"/>
          <w:sz w:val="22"/>
        </w:rPr>
        <w:t>).</w:t>
      </w:r>
      <w:r>
        <w:rPr>
          <w:rFonts w:ascii="TimesNewRomanPSMT" w:hAnsi="TimesNewRomanPSMT"/>
          <w:color w:val="FF0000"/>
          <w:sz w:val="22"/>
        </w:rPr>
        <w:t>”</w:t>
      </w:r>
    </w:p>
    <w:p w14:paraId="0334647B" w14:textId="6B28CD5B" w:rsidR="00D62263" w:rsidRDefault="00DC5D91">
      <w:pPr>
        <w:rPr>
          <w:rStyle w:val="fontstyle21"/>
          <w:rFonts w:hint="eastAsia"/>
          <w:sz w:val="22"/>
        </w:rPr>
      </w:pPr>
      <w:r>
        <w:rPr>
          <w:rFonts w:ascii="TimesNewRomanPSMT" w:hAnsi="TimesNewRomanPSMT"/>
          <w:color w:val="000000"/>
          <w:sz w:val="22"/>
        </w:rPr>
        <w:lastRenderedPageBreak/>
        <w:br/>
      </w:r>
      <w:r>
        <w:rPr>
          <w:rStyle w:val="fontstyle21"/>
          <w:sz w:val="22"/>
        </w:rPr>
        <w:t>17- Fig.3: D1 is used for identifying a peak in the spectrum whereas it is also used for the diameter</w:t>
      </w:r>
      <w:r w:rsidR="00181366">
        <w:rPr>
          <w:rStyle w:val="fontstyle21"/>
          <w:sz w:val="22"/>
        </w:rPr>
        <w:t xml:space="preserve"> </w:t>
      </w:r>
      <w:r>
        <w:rPr>
          <w:rStyle w:val="fontstyle21"/>
          <w:sz w:val="22"/>
        </w:rPr>
        <w:t>of the abrupt taper. Likewise, in Fig.4, D2 is used for identifying a peak in the spectrum</w:t>
      </w:r>
      <w:r w:rsidR="00181366">
        <w:rPr>
          <w:rStyle w:val="fontstyle21"/>
          <w:sz w:val="22"/>
        </w:rPr>
        <w:t xml:space="preserve"> </w:t>
      </w:r>
      <w:r>
        <w:rPr>
          <w:rStyle w:val="fontstyle21"/>
          <w:sz w:val="22"/>
        </w:rPr>
        <w:t>whereas it is also used for the diameter of the tapered fiber. The authors should correct these</w:t>
      </w:r>
      <w:r w:rsidR="00181366">
        <w:rPr>
          <w:rStyle w:val="fontstyle21"/>
          <w:sz w:val="22"/>
        </w:rPr>
        <w:t xml:space="preserve"> </w:t>
      </w:r>
      <w:r>
        <w:rPr>
          <w:rStyle w:val="fontstyle21"/>
          <w:sz w:val="22"/>
        </w:rPr>
        <w:t>confusing denominations.</w:t>
      </w:r>
    </w:p>
    <w:p w14:paraId="723DA64E" w14:textId="44BFCB74" w:rsidR="008C230C" w:rsidRDefault="008C230C" w:rsidP="008C230C">
      <w:pPr>
        <w:pStyle w:val="a7"/>
        <w:shd w:val="clear" w:color="auto" w:fill="FEFEFE"/>
        <w:rPr>
          <w:rStyle w:val="fontstyle21"/>
          <w:rFonts w:hint="eastAsia"/>
          <w:color w:val="FF0000"/>
          <w:sz w:val="22"/>
        </w:rPr>
      </w:pPr>
      <w:r w:rsidRPr="00DC5D91">
        <w:rPr>
          <w:rStyle w:val="fontstyle21"/>
          <w:color w:val="FF0000"/>
          <w:sz w:val="22"/>
        </w:rPr>
        <w:t>Thanks for the reviewer's</w:t>
      </w:r>
      <w:r>
        <w:rPr>
          <w:rStyle w:val="fontstyle21"/>
          <w:color w:val="FF0000"/>
          <w:sz w:val="22"/>
        </w:rPr>
        <w:t xml:space="preserve"> reminder. We had revised it. </w:t>
      </w:r>
    </w:p>
    <w:p w14:paraId="440B1224" w14:textId="6EC76369" w:rsidR="0095409C" w:rsidRDefault="00DC5D91">
      <w:pPr>
        <w:rPr>
          <w:rStyle w:val="fontstyle21"/>
          <w:rFonts w:hint="eastAsia"/>
          <w:sz w:val="22"/>
        </w:rPr>
      </w:pPr>
      <w:r>
        <w:rPr>
          <w:rFonts w:ascii="TimesNewRomanPSMT" w:hAnsi="TimesNewRomanPSMT"/>
          <w:color w:val="000000"/>
          <w:sz w:val="22"/>
        </w:rPr>
        <w:br/>
      </w:r>
      <w:r>
        <w:rPr>
          <w:rStyle w:val="fontstyle21"/>
          <w:sz w:val="22"/>
        </w:rPr>
        <w:t>18- Fig 3</w:t>
      </w:r>
      <w:proofErr w:type="gramStart"/>
      <w:r>
        <w:rPr>
          <w:rStyle w:val="fontstyle21"/>
          <w:sz w:val="22"/>
        </w:rPr>
        <w:t>b :</w:t>
      </w:r>
      <w:proofErr w:type="gramEnd"/>
      <w:r>
        <w:rPr>
          <w:rStyle w:val="fontstyle21"/>
          <w:sz w:val="22"/>
        </w:rPr>
        <w:t xml:space="preserve"> this figure seems to be simply a zoom on the range [1450nm 1475nm] of Fig 3a, for</w:t>
      </w:r>
      <w:r w:rsidR="0095409C">
        <w:rPr>
          <w:rStyle w:val="fontstyle21"/>
          <w:sz w:val="22"/>
        </w:rPr>
        <w:t xml:space="preserve"> </w:t>
      </w:r>
      <w:r>
        <w:rPr>
          <w:rStyle w:val="fontstyle21"/>
          <w:sz w:val="22"/>
        </w:rPr>
        <w:t>13 spectra measured from 0µ</w:t>
      </w:r>
      <w:r>
        <w:rPr>
          <w:rStyle w:val="fontstyle31"/>
          <w:rFonts w:hint="eastAsia"/>
        </w:rPr>
        <w:sym w:font="Symbol" w:char="F065"/>
      </w:r>
      <w:r>
        <w:rPr>
          <w:rStyle w:val="fontstyle31"/>
        </w:rPr>
        <w:t xml:space="preserve"> </w:t>
      </w:r>
      <w:r>
        <w:rPr>
          <w:rStyle w:val="fontstyle21"/>
          <w:sz w:val="22"/>
        </w:rPr>
        <w:t>to 330µ</w:t>
      </w:r>
      <w:r>
        <w:rPr>
          <w:rStyle w:val="fontstyle31"/>
          <w:rFonts w:hint="eastAsia"/>
        </w:rPr>
        <w:sym w:font="Symbol" w:char="F065"/>
      </w:r>
      <w:r>
        <w:rPr>
          <w:rStyle w:val="fontstyle21"/>
          <w:sz w:val="22"/>
        </w:rPr>
        <w:t>. . In this case I don’t understand the strain ranges</w:t>
      </w:r>
      <w:r w:rsidR="0095409C">
        <w:rPr>
          <w:rStyle w:val="fontstyle21"/>
          <w:sz w:val="22"/>
        </w:rPr>
        <w:t xml:space="preserve"> </w:t>
      </w:r>
      <w:r>
        <w:rPr>
          <w:rStyle w:val="fontstyle21"/>
          <w:sz w:val="22"/>
        </w:rPr>
        <w:t xml:space="preserve">indicated in the </w:t>
      </w:r>
      <w:proofErr w:type="gramStart"/>
      <w:r>
        <w:rPr>
          <w:rStyle w:val="fontstyle21"/>
          <w:sz w:val="22"/>
        </w:rPr>
        <w:t>caption :</w:t>
      </w:r>
      <w:proofErr w:type="gramEnd"/>
      <w:r>
        <w:rPr>
          <w:rStyle w:val="fontstyle21"/>
          <w:sz w:val="22"/>
        </w:rPr>
        <w:t xml:space="preserve"> “(a)…..strain ranging over 0-210µ</w:t>
      </w:r>
      <w:r>
        <w:rPr>
          <w:rStyle w:val="fontstyle31"/>
          <w:rFonts w:hint="eastAsia"/>
        </w:rPr>
        <w:sym w:font="Symbol" w:char="F065"/>
      </w:r>
      <w:r>
        <w:rPr>
          <w:rStyle w:val="fontstyle21"/>
          <w:sz w:val="22"/>
        </w:rPr>
        <w:t>, and (b) 240-330µ</w:t>
      </w:r>
      <w:r>
        <w:rPr>
          <w:rStyle w:val="fontstyle31"/>
          <w:rFonts w:hint="eastAsia"/>
        </w:rPr>
        <w:sym w:font="Symbol" w:char="F065"/>
      </w:r>
      <w:r>
        <w:rPr>
          <w:rStyle w:val="fontstyle21"/>
          <w:sz w:val="22"/>
        </w:rPr>
        <w:t>” . The</w:t>
      </w:r>
      <w:r w:rsidR="0095409C">
        <w:rPr>
          <w:rStyle w:val="fontstyle21"/>
          <w:sz w:val="22"/>
        </w:rPr>
        <w:t xml:space="preserve"> </w:t>
      </w:r>
      <w:r>
        <w:rPr>
          <w:rStyle w:val="fontstyle21"/>
          <w:sz w:val="22"/>
        </w:rPr>
        <w:t>authors should clarify this point. Same remarks for Fig. 4 and Fig. 5.</w:t>
      </w:r>
    </w:p>
    <w:p w14:paraId="543970AF" w14:textId="77777777" w:rsidR="007B7911" w:rsidRDefault="0095409C">
      <w:pPr>
        <w:rPr>
          <w:rFonts w:ascii="TimesNewRomanPSMT" w:hAnsi="TimesNewRomanPSMT" w:hint="eastAsia"/>
          <w:color w:val="FF0000"/>
          <w:sz w:val="22"/>
        </w:rPr>
      </w:pPr>
      <w:r>
        <w:rPr>
          <w:rFonts w:ascii="TimesNewRomanPSMT" w:hAnsi="TimesNewRomanPSMT"/>
          <w:color w:val="FF0000"/>
          <w:sz w:val="22"/>
        </w:rPr>
        <w:t>We had revised it.</w:t>
      </w:r>
    </w:p>
    <w:p w14:paraId="27043C6A" w14:textId="122FF0E6" w:rsidR="005332F8" w:rsidRDefault="00DC5D91">
      <w:pPr>
        <w:rPr>
          <w:rStyle w:val="fontstyle21"/>
          <w:rFonts w:hint="eastAsia"/>
          <w:sz w:val="22"/>
        </w:rPr>
      </w:pPr>
      <w:r>
        <w:rPr>
          <w:rFonts w:ascii="TimesNewRomanPSMT" w:hAnsi="TimesNewRomanPSMT"/>
          <w:color w:val="000000"/>
          <w:sz w:val="22"/>
        </w:rPr>
        <w:br/>
      </w:r>
      <w:r>
        <w:rPr>
          <w:rStyle w:val="fontstyle21"/>
          <w:sz w:val="22"/>
        </w:rPr>
        <w:t>19- Fig 4: The spectrum measured for the strain of 213.5µ</w:t>
      </w:r>
      <w:r>
        <w:rPr>
          <w:rStyle w:val="fontstyle31"/>
          <w:rFonts w:hint="eastAsia"/>
        </w:rPr>
        <w:sym w:font="Symbol" w:char="F065"/>
      </w:r>
      <w:r>
        <w:rPr>
          <w:rStyle w:val="fontstyle31"/>
        </w:rPr>
        <w:t xml:space="preserve"> </w:t>
      </w:r>
      <w:r>
        <w:rPr>
          <w:rStyle w:val="fontstyle21"/>
          <w:sz w:val="22"/>
        </w:rPr>
        <w:t>exhibits a peak at about 1484nm</w:t>
      </w:r>
      <w:r w:rsidR="0095409C">
        <w:rPr>
          <w:rStyle w:val="fontstyle21"/>
          <w:sz w:val="22"/>
        </w:rPr>
        <w:t xml:space="preserve"> </w:t>
      </w:r>
      <w:r>
        <w:rPr>
          <w:rStyle w:val="fontstyle21"/>
          <w:sz w:val="22"/>
        </w:rPr>
        <w:t>(green dashed line), i.e. between the peak at 1486nm for the strain of 0µ</w:t>
      </w:r>
      <w:r>
        <w:rPr>
          <w:rStyle w:val="fontstyle31"/>
          <w:rFonts w:hint="eastAsia"/>
        </w:rPr>
        <w:sym w:font="Symbol" w:char="F065"/>
      </w:r>
      <w:r>
        <w:rPr>
          <w:rStyle w:val="fontstyle31"/>
        </w:rPr>
        <w:t xml:space="preserve"> </w:t>
      </w:r>
      <w:r>
        <w:rPr>
          <w:rStyle w:val="fontstyle21"/>
          <w:sz w:val="22"/>
        </w:rPr>
        <w:t>(black dashed line)</w:t>
      </w:r>
      <w:r w:rsidR="0095409C">
        <w:rPr>
          <w:rStyle w:val="fontstyle21"/>
          <w:sz w:val="22"/>
        </w:rPr>
        <w:t xml:space="preserve"> </w:t>
      </w:r>
      <w:r>
        <w:rPr>
          <w:rStyle w:val="fontstyle21"/>
          <w:sz w:val="22"/>
        </w:rPr>
        <w:t>and the peak at 1482nm for the strain of 32.5µ</w:t>
      </w:r>
      <w:r>
        <w:rPr>
          <w:rStyle w:val="fontstyle31"/>
          <w:rFonts w:hint="eastAsia"/>
        </w:rPr>
        <w:sym w:font="Symbol" w:char="F065"/>
      </w:r>
      <w:r>
        <w:rPr>
          <w:rStyle w:val="fontstyle31"/>
        </w:rPr>
        <w:t xml:space="preserve"> </w:t>
      </w:r>
      <w:r>
        <w:rPr>
          <w:rStyle w:val="fontstyle21"/>
          <w:sz w:val="22"/>
        </w:rPr>
        <w:t>(red line). This means that the only</w:t>
      </w:r>
      <w:r w:rsidR="0095409C">
        <w:rPr>
          <w:rStyle w:val="fontstyle21"/>
          <w:sz w:val="22"/>
        </w:rPr>
        <w:t xml:space="preserve"> </w:t>
      </w:r>
      <w:r>
        <w:rPr>
          <w:rStyle w:val="fontstyle21"/>
          <w:sz w:val="22"/>
        </w:rPr>
        <w:t>measurement of this peak could be interpreted as the signature of a strain between 0 and 32.5</w:t>
      </w:r>
      <w:r w:rsidR="0095409C">
        <w:rPr>
          <w:rStyle w:val="fontstyle21"/>
          <w:sz w:val="22"/>
        </w:rPr>
        <w:t xml:space="preserve"> </w:t>
      </w:r>
      <w:r>
        <w:rPr>
          <w:rStyle w:val="fontstyle21"/>
          <w:sz w:val="22"/>
        </w:rPr>
        <w:t>µ</w:t>
      </w:r>
      <w:r>
        <w:rPr>
          <w:rStyle w:val="fontstyle31"/>
          <w:rFonts w:hint="eastAsia"/>
        </w:rPr>
        <w:sym w:font="Symbol" w:char="F065"/>
      </w:r>
      <w:r>
        <w:rPr>
          <w:rStyle w:val="fontstyle21"/>
          <w:sz w:val="22"/>
        </w:rPr>
        <w:t>. In other words, there is an ambiguity due to the multiple peaks in one spectrum. To my</w:t>
      </w:r>
      <w:r w:rsidR="0095409C">
        <w:rPr>
          <w:rStyle w:val="fontstyle21"/>
          <w:sz w:val="22"/>
        </w:rPr>
        <w:t xml:space="preserve"> </w:t>
      </w:r>
      <w:r>
        <w:rPr>
          <w:rStyle w:val="fontstyle21"/>
          <w:sz w:val="22"/>
        </w:rPr>
        <w:t>mind, this ambiguity could be removed only by means of a continuous monitoring of one</w:t>
      </w:r>
      <w:r w:rsidR="0095409C">
        <w:rPr>
          <w:rStyle w:val="fontstyle21"/>
          <w:sz w:val="22"/>
        </w:rPr>
        <w:t xml:space="preserve"> </w:t>
      </w:r>
      <w:r>
        <w:rPr>
          <w:rStyle w:val="fontstyle21"/>
          <w:sz w:val="22"/>
        </w:rPr>
        <w:t>spotted peak, starting from the reference spectrum for the strain of 0µ</w:t>
      </w:r>
      <w:r>
        <w:rPr>
          <w:rStyle w:val="fontstyle31"/>
          <w:rFonts w:hint="eastAsia"/>
        </w:rPr>
        <w:sym w:font="Symbol" w:char="F065"/>
      </w:r>
      <w:r>
        <w:rPr>
          <w:rStyle w:val="fontstyle21"/>
          <w:sz w:val="22"/>
        </w:rPr>
        <w:t>. There are other similar</w:t>
      </w:r>
      <w:r w:rsidR="0095409C">
        <w:rPr>
          <w:rStyle w:val="fontstyle21"/>
          <w:sz w:val="22"/>
        </w:rPr>
        <w:t xml:space="preserve"> </w:t>
      </w:r>
      <w:r>
        <w:rPr>
          <w:rStyle w:val="fontstyle21"/>
          <w:sz w:val="22"/>
        </w:rPr>
        <w:t>confusing situations in the different figures. The authors should carefully consider and</w:t>
      </w:r>
      <w:r w:rsidR="0095409C">
        <w:rPr>
          <w:rStyle w:val="fontstyle21"/>
          <w:sz w:val="22"/>
        </w:rPr>
        <w:t xml:space="preserve"> </w:t>
      </w:r>
      <w:r>
        <w:rPr>
          <w:rStyle w:val="fontstyle21"/>
          <w:sz w:val="22"/>
        </w:rPr>
        <w:t>comment this issue. They should also reduce accordingly the range of measurable strains, if</w:t>
      </w:r>
      <w:r w:rsidR="0095409C">
        <w:rPr>
          <w:rStyle w:val="fontstyle21"/>
          <w:sz w:val="22"/>
        </w:rPr>
        <w:t xml:space="preserve"> </w:t>
      </w:r>
      <w:r>
        <w:rPr>
          <w:rStyle w:val="fontstyle21"/>
          <w:sz w:val="22"/>
        </w:rPr>
        <w:t>necessary.</w:t>
      </w:r>
    </w:p>
    <w:p w14:paraId="6F78D5C5" w14:textId="74A55831" w:rsidR="00EC1419" w:rsidRPr="0023505B" w:rsidRDefault="00EC1419">
      <w:pPr>
        <w:rPr>
          <w:rStyle w:val="fontstyle21"/>
          <w:rFonts w:hint="eastAsia"/>
          <w:color w:val="FF0000"/>
          <w:sz w:val="22"/>
        </w:rPr>
      </w:pPr>
      <w:r w:rsidRPr="0023505B">
        <w:rPr>
          <w:rStyle w:val="fontstyle21"/>
          <w:color w:val="FF0000"/>
          <w:sz w:val="22"/>
        </w:rPr>
        <w:t>We have adjusted the color of the spectral lines to make them better for observation. Large strain ranges with different diameters are selected for the accuracy of experimental results, while small strain ranges may be interfered by external factors that lead to inaccurate experimental results.</w:t>
      </w:r>
    </w:p>
    <w:p w14:paraId="61E93A21" w14:textId="4102E7F4" w:rsidR="00D62263" w:rsidRDefault="00DC5D91">
      <w:pPr>
        <w:rPr>
          <w:rStyle w:val="fontstyle21"/>
          <w:rFonts w:hint="eastAsia"/>
          <w:sz w:val="22"/>
        </w:rPr>
      </w:pPr>
      <w:r>
        <w:rPr>
          <w:rFonts w:ascii="TimesNewRomanPSMT" w:hAnsi="TimesNewRomanPSMT"/>
          <w:color w:val="000000"/>
          <w:sz w:val="22"/>
        </w:rPr>
        <w:br/>
      </w:r>
      <w:r>
        <w:rPr>
          <w:rStyle w:val="fontstyle21"/>
          <w:sz w:val="22"/>
        </w:rPr>
        <w:t>20- What about the repeatability of the measures? Have the authors made repeated measures with</w:t>
      </w:r>
      <w:r w:rsidR="005332F8">
        <w:rPr>
          <w:rStyle w:val="fontstyle21"/>
          <w:sz w:val="22"/>
        </w:rPr>
        <w:t xml:space="preserve"> </w:t>
      </w:r>
      <w:r>
        <w:rPr>
          <w:rStyle w:val="fontstyle21"/>
          <w:sz w:val="22"/>
        </w:rPr>
        <w:t>the same sensor (i.e. elongation, then back to the starting conditions, and same elongation</w:t>
      </w:r>
      <w:r w:rsidR="00181366">
        <w:rPr>
          <w:rStyle w:val="fontstyle21"/>
          <w:sz w:val="22"/>
        </w:rPr>
        <w:t xml:space="preserve"> </w:t>
      </w:r>
      <w:r>
        <w:rPr>
          <w:rStyle w:val="fontstyle21"/>
          <w:sz w:val="22"/>
        </w:rPr>
        <w:t>again</w:t>
      </w:r>
      <w:proofErr w:type="gramStart"/>
      <w:r>
        <w:rPr>
          <w:rStyle w:val="fontstyle21"/>
          <w:sz w:val="22"/>
        </w:rPr>
        <w:t>) ?</w:t>
      </w:r>
      <w:proofErr w:type="gramEnd"/>
      <w:r>
        <w:rPr>
          <w:rStyle w:val="fontstyle21"/>
          <w:sz w:val="22"/>
        </w:rPr>
        <w:t xml:space="preserve"> The authors should comment on this point.</w:t>
      </w:r>
    </w:p>
    <w:p w14:paraId="2C473C9D" w14:textId="65C3EE7C" w:rsidR="0023505B" w:rsidRPr="0023505B" w:rsidRDefault="0023505B">
      <w:pPr>
        <w:rPr>
          <w:rStyle w:val="fontstyle21"/>
          <w:rFonts w:hint="eastAsia"/>
          <w:color w:val="FF0000"/>
          <w:sz w:val="22"/>
        </w:rPr>
      </w:pPr>
      <w:bookmarkStart w:id="4" w:name="_Hlk105454499"/>
      <w:r w:rsidRPr="0023505B">
        <w:rPr>
          <w:rStyle w:val="fontstyle21"/>
          <w:color w:val="FF0000"/>
          <w:sz w:val="22"/>
        </w:rPr>
        <w:t xml:space="preserve">We </w:t>
      </w:r>
      <w:r>
        <w:rPr>
          <w:rStyle w:val="fontstyle21"/>
          <w:color w:val="FF0000"/>
          <w:sz w:val="22"/>
        </w:rPr>
        <w:t xml:space="preserve">also </w:t>
      </w:r>
      <w:r w:rsidRPr="0023505B">
        <w:rPr>
          <w:rStyle w:val="fontstyle21"/>
          <w:color w:val="FF0000"/>
          <w:sz w:val="22"/>
        </w:rPr>
        <w:t xml:space="preserve">carried out repeatability experiments and found that the </w:t>
      </w:r>
      <w:r w:rsidR="000E2A93">
        <w:rPr>
          <w:rStyle w:val="fontstyle21"/>
          <w:color w:val="FF0000"/>
          <w:sz w:val="22"/>
        </w:rPr>
        <w:t>sensor</w:t>
      </w:r>
      <w:r w:rsidRPr="0023505B">
        <w:rPr>
          <w:rStyle w:val="fontstyle21"/>
          <w:color w:val="FF0000"/>
          <w:sz w:val="22"/>
        </w:rPr>
        <w:t xml:space="preserve"> has high repeatability and good stability.</w:t>
      </w:r>
    </w:p>
    <w:bookmarkEnd w:id="4"/>
    <w:p w14:paraId="6BE635F7" w14:textId="4FEF5972" w:rsidR="00D62263" w:rsidRDefault="00DC5D91">
      <w:pPr>
        <w:rPr>
          <w:rStyle w:val="fontstyle21"/>
          <w:rFonts w:hint="eastAsia"/>
          <w:sz w:val="22"/>
        </w:rPr>
      </w:pPr>
      <w:r>
        <w:rPr>
          <w:rStyle w:val="fontstyle41"/>
        </w:rPr>
        <w:t>3</w:t>
      </w:r>
      <w:r>
        <w:rPr>
          <w:rFonts w:ascii="PalatinoLinotype-Roman" w:hAnsi="PalatinoLinotype-Roman"/>
          <w:color w:val="000000"/>
          <w:sz w:val="20"/>
          <w:szCs w:val="20"/>
        </w:rPr>
        <w:br/>
      </w:r>
      <w:r>
        <w:rPr>
          <w:rStyle w:val="fontstyle21"/>
          <w:sz w:val="22"/>
        </w:rPr>
        <w:t>21- Line 126: table1 How do the authors define the working range of their samples in terms of</w:t>
      </w:r>
      <w:r w:rsidR="00181366">
        <w:rPr>
          <w:rStyle w:val="fontstyle21"/>
          <w:sz w:val="22"/>
        </w:rPr>
        <w:t xml:space="preserve"> </w:t>
      </w:r>
      <w:r>
        <w:rPr>
          <w:rStyle w:val="fontstyle21"/>
          <w:sz w:val="22"/>
        </w:rPr>
        <w:t xml:space="preserve">strain (for example 0 </w:t>
      </w:r>
      <w:r>
        <w:rPr>
          <w:rStyle w:val="fontstyle31"/>
          <w:rFonts w:hint="eastAsia"/>
        </w:rPr>
        <w:sym w:font="Symbol" w:char="F07E"/>
      </w:r>
      <w:r>
        <w:rPr>
          <w:rStyle w:val="fontstyle31"/>
        </w:rPr>
        <w:t xml:space="preserve"> </w:t>
      </w:r>
      <w:r>
        <w:rPr>
          <w:rStyle w:val="fontstyle21"/>
          <w:sz w:val="22"/>
        </w:rPr>
        <w:t>330µ</w:t>
      </w:r>
      <w:r>
        <w:rPr>
          <w:rStyle w:val="fontstyle31"/>
          <w:rFonts w:hint="eastAsia"/>
        </w:rPr>
        <w:sym w:font="Symbol" w:char="F065"/>
      </w:r>
      <w:r>
        <w:rPr>
          <w:rStyle w:val="fontstyle31"/>
        </w:rPr>
        <w:t xml:space="preserve"> </w:t>
      </w:r>
      <w:r>
        <w:rPr>
          <w:rStyle w:val="fontstyle21"/>
          <w:sz w:val="22"/>
        </w:rPr>
        <w:t>for sample 1)? Is the upper limit defined when the sensor</w:t>
      </w:r>
      <w:r w:rsidR="00181366">
        <w:rPr>
          <w:rStyle w:val="fontstyle21"/>
          <w:sz w:val="22"/>
        </w:rPr>
        <w:t xml:space="preserve"> </w:t>
      </w:r>
      <w:r>
        <w:rPr>
          <w:rStyle w:val="fontstyle21"/>
          <w:sz w:val="22"/>
        </w:rPr>
        <w:t>breaks?</w:t>
      </w:r>
    </w:p>
    <w:p w14:paraId="735BA6B6" w14:textId="12A91B0E" w:rsidR="00943EF9" w:rsidRDefault="00943EF9">
      <w:pPr>
        <w:rPr>
          <w:rStyle w:val="fontstyle21"/>
          <w:rFonts w:hint="eastAsia"/>
          <w:sz w:val="22"/>
        </w:rPr>
      </w:pPr>
      <w:r w:rsidRPr="000E2A93">
        <w:rPr>
          <w:rStyle w:val="fontstyle21"/>
          <w:color w:val="FF0000"/>
          <w:sz w:val="22"/>
        </w:rPr>
        <w:t xml:space="preserve">The strain measurement range in Table 1 is gradually explored through experiments. </w:t>
      </w:r>
      <w:r w:rsidR="000E2A93">
        <w:rPr>
          <w:rStyle w:val="fontstyle21"/>
          <w:color w:val="FF0000"/>
          <w:sz w:val="22"/>
        </w:rPr>
        <w:t xml:space="preserve">However, </w:t>
      </w:r>
      <w:r w:rsidR="000E2A93" w:rsidRPr="000E2A93">
        <w:rPr>
          <w:rStyle w:val="fontstyle21"/>
          <w:color w:val="FF0000"/>
          <w:sz w:val="22"/>
        </w:rPr>
        <w:t>due to the later need to measure the stability and repeatability of the sensor, the upper limit of stress was not determined.</w:t>
      </w:r>
      <w:r w:rsidR="000E2A93">
        <w:rPr>
          <w:rStyle w:val="fontstyle21"/>
          <w:rFonts w:hint="eastAsia"/>
          <w:sz w:val="22"/>
        </w:rPr>
        <w:t xml:space="preserve"> </w:t>
      </w:r>
    </w:p>
    <w:p w14:paraId="5A5F3F31" w14:textId="4B67E5C3" w:rsidR="00F9305F" w:rsidRDefault="00DC5D91">
      <w:pPr>
        <w:rPr>
          <w:rStyle w:val="fontstyle21"/>
          <w:rFonts w:hint="eastAsia"/>
          <w:sz w:val="22"/>
        </w:rPr>
      </w:pPr>
      <w:r>
        <w:rPr>
          <w:rFonts w:ascii="TimesNewRomanPSMT" w:hAnsi="TimesNewRomanPSMT"/>
          <w:color w:val="000000"/>
          <w:sz w:val="22"/>
        </w:rPr>
        <w:br/>
      </w:r>
      <w:r>
        <w:rPr>
          <w:rStyle w:val="fontstyle21"/>
          <w:sz w:val="22"/>
        </w:rPr>
        <w:t>22- Several typos: line 88 “40-60 µm” instead of “40-60 @µm”. Line 111: “116.21pm/µ</w:t>
      </w:r>
      <w:r>
        <w:rPr>
          <w:rStyle w:val="fontstyle31"/>
          <w:rFonts w:hint="eastAsia"/>
        </w:rPr>
        <w:sym w:font="Symbol" w:char="F065"/>
      </w:r>
      <w:r>
        <w:rPr>
          <w:rStyle w:val="fontstyle21"/>
          <w:sz w:val="22"/>
        </w:rPr>
        <w:t>”</w:t>
      </w:r>
      <w:r w:rsidR="00181366">
        <w:rPr>
          <w:rStyle w:val="fontstyle21"/>
          <w:sz w:val="22"/>
        </w:rPr>
        <w:t xml:space="preserve"> </w:t>
      </w:r>
      <w:r>
        <w:rPr>
          <w:rStyle w:val="fontstyle21"/>
          <w:sz w:val="22"/>
        </w:rPr>
        <w:t xml:space="preserve">instead </w:t>
      </w:r>
      <w:proofErr w:type="gramStart"/>
      <w:r>
        <w:rPr>
          <w:rStyle w:val="fontstyle21"/>
          <w:sz w:val="22"/>
        </w:rPr>
        <w:t>of“</w:t>
      </w:r>
      <w:proofErr w:type="gramEnd"/>
      <w:r>
        <w:rPr>
          <w:rStyle w:val="fontstyle21"/>
          <w:sz w:val="22"/>
        </w:rPr>
        <w:t>116.21pm/@</w:t>
      </w:r>
      <w:r>
        <w:rPr>
          <w:rStyle w:val="fontstyle31"/>
          <w:rFonts w:hint="eastAsia"/>
        </w:rPr>
        <w:sym w:font="Symbol" w:char="F065"/>
      </w:r>
      <w:r>
        <w:rPr>
          <w:rStyle w:val="fontstyle21"/>
          <w:sz w:val="22"/>
        </w:rPr>
        <w:t>”. Lines 115, 118, 121, 124 “fitting” instead of “fit-ting”.</w:t>
      </w:r>
    </w:p>
    <w:p w14:paraId="5C6D60A2" w14:textId="77777777" w:rsidR="00943EF9" w:rsidRDefault="00F9305F">
      <w:pPr>
        <w:rPr>
          <w:rFonts w:ascii="TimesNewRomanPSMT" w:hAnsi="TimesNewRomanPSMT" w:hint="eastAsia"/>
          <w:color w:val="FF0000"/>
          <w:sz w:val="22"/>
        </w:rPr>
      </w:pPr>
      <w:r>
        <w:rPr>
          <w:rFonts w:ascii="TimesNewRomanPSMT" w:hAnsi="TimesNewRomanPSMT"/>
          <w:color w:val="FF0000"/>
          <w:sz w:val="22"/>
        </w:rPr>
        <w:t>We had revised it.</w:t>
      </w:r>
    </w:p>
    <w:p w14:paraId="1E137494" w14:textId="47066C16" w:rsidR="00D62263" w:rsidRDefault="00DC5D91">
      <w:pPr>
        <w:rPr>
          <w:rStyle w:val="fontstyle21"/>
          <w:rFonts w:hint="eastAsia"/>
          <w:sz w:val="22"/>
        </w:rPr>
      </w:pPr>
      <w:r>
        <w:rPr>
          <w:rFonts w:ascii="TimesNewRomanPSMT" w:hAnsi="TimesNewRomanPSMT"/>
          <w:color w:val="000000"/>
          <w:sz w:val="22"/>
        </w:rPr>
        <w:br/>
      </w:r>
      <w:r>
        <w:rPr>
          <w:rStyle w:val="fontstyle21"/>
          <w:sz w:val="22"/>
        </w:rPr>
        <w:lastRenderedPageBreak/>
        <w:t>3. Conclusion</w:t>
      </w:r>
      <w:r>
        <w:rPr>
          <w:rFonts w:ascii="TimesNewRomanPSMT" w:hAnsi="TimesNewRomanPSMT"/>
          <w:color w:val="000000"/>
          <w:sz w:val="22"/>
        </w:rPr>
        <w:br/>
      </w:r>
      <w:r>
        <w:rPr>
          <w:rStyle w:val="fontstyle21"/>
          <w:sz w:val="22"/>
        </w:rPr>
        <w:t xml:space="preserve">23- Due to their extreme narrowness (few µm), the taper must be particularly fragile. </w:t>
      </w:r>
      <w:proofErr w:type="gramStart"/>
      <w:r>
        <w:rPr>
          <w:rStyle w:val="fontstyle21"/>
          <w:sz w:val="22"/>
        </w:rPr>
        <w:t>Thus</w:t>
      </w:r>
      <w:proofErr w:type="gramEnd"/>
      <w:r>
        <w:rPr>
          <w:rStyle w:val="fontstyle21"/>
          <w:sz w:val="22"/>
        </w:rPr>
        <w:t xml:space="preserve"> the</w:t>
      </w:r>
      <w:r w:rsidR="00F9305F">
        <w:rPr>
          <w:rStyle w:val="fontstyle21"/>
          <w:sz w:val="22"/>
        </w:rPr>
        <w:t xml:space="preserve"> </w:t>
      </w:r>
      <w:r>
        <w:rPr>
          <w:rStyle w:val="fontstyle21"/>
          <w:sz w:val="22"/>
        </w:rPr>
        <w:t>authors should comment on the practical implementation of such sensors. In particular, it is</w:t>
      </w:r>
      <w:r w:rsidR="00F9305F">
        <w:rPr>
          <w:rStyle w:val="fontstyle21"/>
          <w:sz w:val="22"/>
        </w:rPr>
        <w:t xml:space="preserve"> </w:t>
      </w:r>
      <w:r>
        <w:rPr>
          <w:rStyle w:val="fontstyle21"/>
          <w:sz w:val="22"/>
        </w:rPr>
        <w:t>well-known that silica glass is made friable and brittle by environment humidity. What about</w:t>
      </w:r>
      <w:r w:rsidR="00F9305F">
        <w:rPr>
          <w:rStyle w:val="fontstyle21"/>
          <w:sz w:val="22"/>
        </w:rPr>
        <w:t xml:space="preserve"> </w:t>
      </w:r>
      <w:r>
        <w:rPr>
          <w:rStyle w:val="fontstyle21"/>
          <w:sz w:val="22"/>
        </w:rPr>
        <w:t>the packaging which should be conceived for protecting the sensor while preserving the</w:t>
      </w:r>
      <w:r w:rsidR="00F9305F">
        <w:rPr>
          <w:rStyle w:val="fontstyle21"/>
          <w:sz w:val="22"/>
        </w:rPr>
        <w:t xml:space="preserve"> </w:t>
      </w:r>
      <w:proofErr w:type="gramStart"/>
      <w:r>
        <w:rPr>
          <w:rStyle w:val="fontstyle21"/>
          <w:sz w:val="22"/>
        </w:rPr>
        <w:t>sensitivity ?</w:t>
      </w:r>
      <w:proofErr w:type="gramEnd"/>
      <w:r>
        <w:rPr>
          <w:rStyle w:val="fontstyle21"/>
          <w:sz w:val="22"/>
        </w:rPr>
        <w:t xml:space="preserve"> In what domain and for what particular application such a sensor could be useful</w:t>
      </w:r>
      <w:r w:rsidR="00F9305F">
        <w:rPr>
          <w:rStyle w:val="fontstyle21"/>
          <w:sz w:val="22"/>
        </w:rPr>
        <w:t xml:space="preserve"> </w:t>
      </w:r>
      <w:r>
        <w:rPr>
          <w:rStyle w:val="fontstyle21"/>
          <w:sz w:val="22"/>
        </w:rPr>
        <w:t xml:space="preserve">and </w:t>
      </w:r>
      <w:proofErr w:type="gramStart"/>
      <w:r>
        <w:rPr>
          <w:rStyle w:val="fontstyle21"/>
          <w:sz w:val="22"/>
        </w:rPr>
        <w:t>performing ?</w:t>
      </w:r>
      <w:proofErr w:type="gramEnd"/>
    </w:p>
    <w:p w14:paraId="76954E2D" w14:textId="0D59AA1E" w:rsidR="00DE6963" w:rsidRDefault="00DE6963" w:rsidP="00DE6963">
      <w:pPr>
        <w:rPr>
          <w:rFonts w:ascii="TimesNewRomanPSMT" w:hAnsi="TimesNewRomanPSMT" w:hint="eastAsia"/>
          <w:color w:val="FF0000"/>
          <w:sz w:val="22"/>
        </w:rPr>
      </w:pPr>
      <w:r>
        <w:rPr>
          <w:rFonts w:ascii="TimesNewRomanPSMT" w:hAnsi="TimesNewRomanPSMT"/>
          <w:color w:val="FF0000"/>
          <w:sz w:val="22"/>
        </w:rPr>
        <w:t>We had added some comments in the conclusion.</w:t>
      </w:r>
    </w:p>
    <w:p w14:paraId="123F6118" w14:textId="654C4D36" w:rsidR="00027AF3" w:rsidRDefault="00DC5D91">
      <w:r>
        <w:rPr>
          <w:rFonts w:ascii="TimesNewRomanPSMT" w:hAnsi="TimesNewRomanPSMT"/>
          <w:color w:val="000000"/>
          <w:sz w:val="22"/>
        </w:rPr>
        <w:br/>
      </w:r>
      <w:r>
        <w:rPr>
          <w:rStyle w:val="fontstyle21"/>
          <w:sz w:val="22"/>
        </w:rPr>
        <w:t>In conclusion, this paper reports on highly sensitive strain sensors based on tapered fibers. However</w:t>
      </w:r>
      <w:r w:rsidR="00F9305F">
        <w:rPr>
          <w:rStyle w:val="fontstyle21"/>
          <w:sz w:val="22"/>
        </w:rPr>
        <w:t xml:space="preserve">, </w:t>
      </w:r>
      <w:r>
        <w:rPr>
          <w:rStyle w:val="fontstyle21"/>
          <w:sz w:val="22"/>
        </w:rPr>
        <w:t>different issues and points to be clarified have been pointed out in this review. On the other hand, the</w:t>
      </w:r>
      <w:r w:rsidR="00F9305F">
        <w:rPr>
          <w:rStyle w:val="fontstyle21"/>
          <w:sz w:val="22"/>
        </w:rPr>
        <w:t xml:space="preserve"> </w:t>
      </w:r>
      <w:r>
        <w:rPr>
          <w:rStyle w:val="fontstyle21"/>
          <w:sz w:val="22"/>
        </w:rPr>
        <w:t>reported experimental results should be of better interest if the authors could identify specific</w:t>
      </w:r>
      <w:r w:rsidR="00F9305F">
        <w:rPr>
          <w:rStyle w:val="fontstyle21"/>
          <w:sz w:val="22"/>
        </w:rPr>
        <w:t xml:space="preserve"> </w:t>
      </w:r>
      <w:r>
        <w:rPr>
          <w:rStyle w:val="fontstyle21"/>
          <w:sz w:val="22"/>
        </w:rPr>
        <w:t>applications requiring such sensitive but fragile sensors. All the points listed above, should be</w:t>
      </w:r>
      <w:r w:rsidR="00F9305F">
        <w:rPr>
          <w:rStyle w:val="fontstyle21"/>
          <w:sz w:val="22"/>
        </w:rPr>
        <w:t xml:space="preserve"> </w:t>
      </w:r>
      <w:r>
        <w:rPr>
          <w:rStyle w:val="fontstyle21"/>
          <w:sz w:val="22"/>
        </w:rPr>
        <w:t>carefully addressed for making this paper suitable for publication in “Micromachines”. Major revision</w:t>
      </w:r>
      <w:r w:rsidR="00F9305F">
        <w:rPr>
          <w:rStyle w:val="fontstyle21"/>
          <w:sz w:val="22"/>
        </w:rPr>
        <w:t xml:space="preserve"> </w:t>
      </w:r>
      <w:r>
        <w:rPr>
          <w:rStyle w:val="fontstyle21"/>
          <w:sz w:val="22"/>
        </w:rPr>
        <w:t>is required.</w:t>
      </w:r>
    </w:p>
    <w:sectPr w:rsidR="00027A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B50A2" w14:textId="77777777" w:rsidR="00442E6B" w:rsidRDefault="00442E6B" w:rsidP="00545B85">
      <w:r>
        <w:separator/>
      </w:r>
    </w:p>
  </w:endnote>
  <w:endnote w:type="continuationSeparator" w:id="0">
    <w:p w14:paraId="1341A8E2" w14:textId="77777777" w:rsidR="00442E6B" w:rsidRDefault="00442E6B" w:rsidP="00545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ymbolMT">
    <w:altName w:val="Cambria"/>
    <w:panose1 w:val="00000000000000000000"/>
    <w:charset w:val="00"/>
    <w:family w:val="roman"/>
    <w:notTrueType/>
    <w:pitch w:val="default"/>
  </w:font>
  <w:font w:name="PalatinoLinotype-Roman">
    <w:altName w:val="Palatino Linotype"/>
    <w:panose1 w:val="00000000000000000000"/>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13409" w14:textId="77777777" w:rsidR="00442E6B" w:rsidRDefault="00442E6B" w:rsidP="00545B85">
      <w:r>
        <w:separator/>
      </w:r>
    </w:p>
  </w:footnote>
  <w:footnote w:type="continuationSeparator" w:id="0">
    <w:p w14:paraId="5F9B270C" w14:textId="77777777" w:rsidR="00442E6B" w:rsidRDefault="00442E6B" w:rsidP="00545B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D91"/>
    <w:rsid w:val="00027AF3"/>
    <w:rsid w:val="00052968"/>
    <w:rsid w:val="000E2A93"/>
    <w:rsid w:val="00115A24"/>
    <w:rsid w:val="0012014D"/>
    <w:rsid w:val="00141014"/>
    <w:rsid w:val="00142AB9"/>
    <w:rsid w:val="00181366"/>
    <w:rsid w:val="001A001A"/>
    <w:rsid w:val="0023505B"/>
    <w:rsid w:val="002777DA"/>
    <w:rsid w:val="00343DA7"/>
    <w:rsid w:val="0034574D"/>
    <w:rsid w:val="0036076D"/>
    <w:rsid w:val="003953C1"/>
    <w:rsid w:val="00442E6B"/>
    <w:rsid w:val="004B32EF"/>
    <w:rsid w:val="005332F8"/>
    <w:rsid w:val="00545B85"/>
    <w:rsid w:val="005B537D"/>
    <w:rsid w:val="006D6992"/>
    <w:rsid w:val="00782916"/>
    <w:rsid w:val="007B7911"/>
    <w:rsid w:val="007D40A9"/>
    <w:rsid w:val="008B2D4C"/>
    <w:rsid w:val="008C230C"/>
    <w:rsid w:val="00914A06"/>
    <w:rsid w:val="00943EF9"/>
    <w:rsid w:val="0095409C"/>
    <w:rsid w:val="00A54EFD"/>
    <w:rsid w:val="00A80E60"/>
    <w:rsid w:val="00AD25BF"/>
    <w:rsid w:val="00AE70D1"/>
    <w:rsid w:val="00B00F7A"/>
    <w:rsid w:val="00B36D44"/>
    <w:rsid w:val="00BA0570"/>
    <w:rsid w:val="00BF4DB7"/>
    <w:rsid w:val="00C07E33"/>
    <w:rsid w:val="00C3004A"/>
    <w:rsid w:val="00C62FAF"/>
    <w:rsid w:val="00CD7BF1"/>
    <w:rsid w:val="00D219DD"/>
    <w:rsid w:val="00D21C8F"/>
    <w:rsid w:val="00D62263"/>
    <w:rsid w:val="00DC5D91"/>
    <w:rsid w:val="00DE6963"/>
    <w:rsid w:val="00E51837"/>
    <w:rsid w:val="00E64A3E"/>
    <w:rsid w:val="00EC1419"/>
    <w:rsid w:val="00F40ED9"/>
    <w:rsid w:val="00F93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F9A95"/>
  <w15:chartTrackingRefBased/>
  <w15:docId w15:val="{69DE522E-ADE6-41FC-8FFD-8485DBF0E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DC5D91"/>
    <w:rPr>
      <w:rFonts w:ascii="TimesNewRomanPS-BoldMT" w:hAnsi="TimesNewRomanPS-BoldMT" w:hint="default"/>
      <w:b/>
      <w:bCs/>
      <w:i w:val="0"/>
      <w:iCs w:val="0"/>
      <w:color w:val="000000"/>
      <w:sz w:val="24"/>
      <w:szCs w:val="24"/>
    </w:rPr>
  </w:style>
  <w:style w:type="character" w:customStyle="1" w:styleId="fontstyle21">
    <w:name w:val="fontstyle21"/>
    <w:basedOn w:val="a0"/>
    <w:rsid w:val="00DC5D91"/>
    <w:rPr>
      <w:rFonts w:ascii="TimesNewRomanPSMT" w:hAnsi="TimesNewRomanPSMT" w:hint="default"/>
      <w:b w:val="0"/>
      <w:bCs w:val="0"/>
      <w:i w:val="0"/>
      <w:iCs w:val="0"/>
      <w:color w:val="000000"/>
      <w:sz w:val="24"/>
      <w:szCs w:val="24"/>
    </w:rPr>
  </w:style>
  <w:style w:type="character" w:customStyle="1" w:styleId="fontstyle31">
    <w:name w:val="fontstyle31"/>
    <w:basedOn w:val="a0"/>
    <w:rsid w:val="00DC5D91"/>
    <w:rPr>
      <w:rFonts w:ascii="SymbolMT" w:hAnsi="SymbolMT" w:hint="default"/>
      <w:b w:val="0"/>
      <w:bCs w:val="0"/>
      <w:i w:val="0"/>
      <w:iCs w:val="0"/>
      <w:color w:val="000000"/>
      <w:sz w:val="22"/>
      <w:szCs w:val="22"/>
    </w:rPr>
  </w:style>
  <w:style w:type="character" w:customStyle="1" w:styleId="fontstyle41">
    <w:name w:val="fontstyle41"/>
    <w:basedOn w:val="a0"/>
    <w:rsid w:val="00DC5D91"/>
    <w:rPr>
      <w:rFonts w:ascii="PalatinoLinotype-Roman" w:hAnsi="PalatinoLinotype-Roman" w:hint="default"/>
      <w:b w:val="0"/>
      <w:bCs w:val="0"/>
      <w:i w:val="0"/>
      <w:iCs w:val="0"/>
      <w:color w:val="000000"/>
      <w:sz w:val="20"/>
      <w:szCs w:val="20"/>
    </w:rPr>
  </w:style>
  <w:style w:type="paragraph" w:styleId="a3">
    <w:name w:val="header"/>
    <w:basedOn w:val="a"/>
    <w:link w:val="a4"/>
    <w:uiPriority w:val="99"/>
    <w:unhideWhenUsed/>
    <w:rsid w:val="00545B8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45B85"/>
    <w:rPr>
      <w:sz w:val="18"/>
      <w:szCs w:val="18"/>
    </w:rPr>
  </w:style>
  <w:style w:type="paragraph" w:styleId="a5">
    <w:name w:val="footer"/>
    <w:basedOn w:val="a"/>
    <w:link w:val="a6"/>
    <w:uiPriority w:val="99"/>
    <w:unhideWhenUsed/>
    <w:rsid w:val="00545B85"/>
    <w:pPr>
      <w:tabs>
        <w:tab w:val="center" w:pos="4153"/>
        <w:tab w:val="right" w:pos="8306"/>
      </w:tabs>
      <w:snapToGrid w:val="0"/>
      <w:jc w:val="left"/>
    </w:pPr>
    <w:rPr>
      <w:sz w:val="18"/>
      <w:szCs w:val="18"/>
    </w:rPr>
  </w:style>
  <w:style w:type="character" w:customStyle="1" w:styleId="a6">
    <w:name w:val="页脚 字符"/>
    <w:basedOn w:val="a0"/>
    <w:link w:val="a5"/>
    <w:uiPriority w:val="99"/>
    <w:rsid w:val="00545B85"/>
    <w:rPr>
      <w:sz w:val="18"/>
      <w:szCs w:val="18"/>
    </w:rPr>
  </w:style>
  <w:style w:type="paragraph" w:styleId="a7">
    <w:name w:val="Normal (Web)"/>
    <w:basedOn w:val="a"/>
    <w:uiPriority w:val="99"/>
    <w:unhideWhenUsed/>
    <w:rsid w:val="008B2D4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924353">
      <w:bodyDiv w:val="1"/>
      <w:marLeft w:val="0"/>
      <w:marRight w:val="0"/>
      <w:marTop w:val="0"/>
      <w:marBottom w:val="0"/>
      <w:divBdr>
        <w:top w:val="none" w:sz="0" w:space="0" w:color="auto"/>
        <w:left w:val="none" w:sz="0" w:space="0" w:color="auto"/>
        <w:bottom w:val="none" w:sz="0" w:space="0" w:color="auto"/>
        <w:right w:val="none" w:sz="0" w:space="0" w:color="auto"/>
      </w:divBdr>
    </w:div>
    <w:div w:id="170101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1719</Words>
  <Characters>9800</Characters>
  <Application>Microsoft Office Word</Application>
  <DocSecurity>0</DocSecurity>
  <Lines>81</Lines>
  <Paragraphs>22</Paragraphs>
  <ScaleCrop>false</ScaleCrop>
  <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雅珮 彭</dc:creator>
  <cp:keywords/>
  <dc:description/>
  <cp:lastModifiedBy>雅珮 彭</cp:lastModifiedBy>
  <cp:revision>11</cp:revision>
  <dcterms:created xsi:type="dcterms:W3CDTF">2022-06-06T16:11:00Z</dcterms:created>
  <dcterms:modified xsi:type="dcterms:W3CDTF">2022-06-09T07:34:00Z</dcterms:modified>
</cp:coreProperties>
</file>