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DC1CA" w14:textId="77777777" w:rsidR="00473999" w:rsidRPr="004F5856" w:rsidRDefault="00B31F01" w:rsidP="00B31F01">
      <w:pPr>
        <w:jc w:val="center"/>
        <w:rPr>
          <w:b/>
          <w:lang w:val="en-GB"/>
        </w:rPr>
      </w:pPr>
      <w:r w:rsidRPr="004F5856">
        <w:rPr>
          <w:b/>
          <w:lang w:val="en-GB"/>
        </w:rPr>
        <w:t>Response to referees</w:t>
      </w:r>
    </w:p>
    <w:p w14:paraId="50D04DAE" w14:textId="77777777" w:rsidR="00B31F01" w:rsidRPr="004F5856" w:rsidRDefault="00B31F01" w:rsidP="00B31F01">
      <w:pPr>
        <w:rPr>
          <w:lang w:val="en-GB"/>
        </w:rPr>
      </w:pPr>
    </w:p>
    <w:p w14:paraId="17423512" w14:textId="55EA160E" w:rsidR="00393EDA" w:rsidRPr="00393EDA" w:rsidRDefault="00393EDA" w:rsidP="00393EDA">
      <w:pPr>
        <w:rPr>
          <w:rFonts w:ascii="Calibri" w:hAnsi="Calibri" w:cs="Calibri"/>
          <w:color w:val="222222"/>
          <w:shd w:val="clear" w:color="auto" w:fill="FFFFFF"/>
          <w:lang w:val="en-GB"/>
        </w:rPr>
      </w:pPr>
      <w:r w:rsidRPr="00393EDA">
        <w:rPr>
          <w:rFonts w:ascii="Calibri" w:hAnsi="Calibri" w:cs="Calibri"/>
          <w:color w:val="222222"/>
          <w:shd w:val="clear" w:color="auto" w:fill="FFFFFF"/>
          <w:lang w:val="en-GB"/>
        </w:rPr>
        <w:t>Dear Editor,</w:t>
      </w:r>
      <w:r>
        <w:rPr>
          <w:rFonts w:ascii="Calibri" w:hAnsi="Calibri" w:cs="Calibri"/>
          <w:color w:val="222222"/>
          <w:shd w:val="clear" w:color="auto" w:fill="FFFFFF"/>
          <w:lang w:val="en-GB"/>
        </w:rPr>
        <w:t xml:space="preserve"> </w:t>
      </w:r>
      <w:r w:rsidRPr="00393EDA">
        <w:rPr>
          <w:rFonts w:ascii="Calibri" w:hAnsi="Calibri" w:cs="Calibri"/>
          <w:color w:val="222222"/>
          <w:shd w:val="clear" w:color="auto" w:fill="FFFFFF"/>
          <w:lang w:val="en-GB"/>
        </w:rPr>
        <w:t xml:space="preserve">Thank you for your useful comments and suggestions on the structure of our </w:t>
      </w:r>
      <w:r>
        <w:rPr>
          <w:rFonts w:ascii="Calibri" w:hAnsi="Calibri" w:cs="Calibri"/>
          <w:color w:val="222222"/>
          <w:shd w:val="clear" w:color="auto" w:fill="FFFFFF"/>
          <w:lang w:val="en-GB"/>
        </w:rPr>
        <w:t>review</w:t>
      </w:r>
      <w:r w:rsidRPr="00393EDA">
        <w:rPr>
          <w:rFonts w:ascii="Calibri" w:hAnsi="Calibri" w:cs="Calibri"/>
          <w:color w:val="222222"/>
          <w:shd w:val="clear" w:color="auto" w:fill="FFFFFF"/>
          <w:lang w:val="en-GB"/>
        </w:rPr>
        <w:t>.</w:t>
      </w:r>
      <w:r>
        <w:rPr>
          <w:rFonts w:ascii="Calibri" w:hAnsi="Calibri" w:cs="Calibri"/>
          <w:color w:val="222222"/>
          <w:shd w:val="clear" w:color="auto" w:fill="FFFFFF"/>
          <w:lang w:val="en-GB"/>
        </w:rPr>
        <w:t xml:space="preserve"> </w:t>
      </w:r>
      <w:r w:rsidRPr="00393EDA">
        <w:rPr>
          <w:rFonts w:ascii="Calibri" w:hAnsi="Calibri" w:cs="Calibri"/>
          <w:color w:val="222222"/>
          <w:shd w:val="clear" w:color="auto" w:fill="FFFFFF"/>
          <w:lang w:val="en-GB"/>
        </w:rPr>
        <w:t xml:space="preserve">We have modified the </w:t>
      </w:r>
      <w:r>
        <w:rPr>
          <w:rFonts w:ascii="Calibri" w:hAnsi="Calibri" w:cs="Calibri"/>
          <w:color w:val="222222"/>
          <w:shd w:val="clear" w:color="auto" w:fill="FFFFFF"/>
          <w:lang w:val="en-GB"/>
        </w:rPr>
        <w:t>work</w:t>
      </w:r>
      <w:r w:rsidRPr="00393EDA">
        <w:rPr>
          <w:rFonts w:ascii="Calibri" w:hAnsi="Calibri" w:cs="Calibri"/>
          <w:color w:val="222222"/>
          <w:shd w:val="clear" w:color="auto" w:fill="FFFFFF"/>
          <w:lang w:val="en-GB"/>
        </w:rPr>
        <w:t xml:space="preserve"> as suggested </w:t>
      </w:r>
      <w:r>
        <w:rPr>
          <w:rFonts w:ascii="Calibri" w:hAnsi="Calibri" w:cs="Calibri"/>
          <w:color w:val="222222"/>
          <w:shd w:val="clear" w:color="auto" w:fill="FFFFFF"/>
          <w:lang w:val="en-GB"/>
        </w:rPr>
        <w:t xml:space="preserve">by the referees </w:t>
      </w:r>
      <w:r w:rsidRPr="00393EDA">
        <w:rPr>
          <w:rFonts w:ascii="Calibri" w:hAnsi="Calibri" w:cs="Calibri"/>
          <w:color w:val="222222"/>
          <w:shd w:val="clear" w:color="auto" w:fill="FFFFFF"/>
          <w:lang w:val="en-GB"/>
        </w:rPr>
        <w:t>and submitted it again.</w:t>
      </w:r>
    </w:p>
    <w:p w14:paraId="68BAEFF5" w14:textId="77777777" w:rsidR="00B31F01" w:rsidRDefault="00B31F01" w:rsidP="00B31F01">
      <w:pPr>
        <w:rPr>
          <w:lang w:val="en-GB"/>
        </w:rPr>
      </w:pPr>
    </w:p>
    <w:p w14:paraId="66946D48" w14:textId="77777777" w:rsidR="00B31F01" w:rsidRDefault="00B31F01" w:rsidP="00B31F01">
      <w:pPr>
        <w:jc w:val="center"/>
        <w:rPr>
          <w:b/>
          <w:lang w:val="en-GB"/>
        </w:rPr>
      </w:pPr>
      <w:r w:rsidRPr="00B31F01">
        <w:rPr>
          <w:b/>
          <w:lang w:val="en-GB"/>
        </w:rPr>
        <w:t>Referee #1</w:t>
      </w:r>
    </w:p>
    <w:p w14:paraId="673156D8" w14:textId="31328071" w:rsidR="00B31F01" w:rsidRDefault="00B31F01" w:rsidP="00FC4353">
      <w:pPr>
        <w:pStyle w:val="ListParagraph"/>
        <w:numPr>
          <w:ilvl w:val="0"/>
          <w:numId w:val="1"/>
        </w:numPr>
        <w:jc w:val="both"/>
        <w:rPr>
          <w:lang w:val="en-GB"/>
        </w:rPr>
      </w:pPr>
      <w:r w:rsidRPr="006C666A">
        <w:rPr>
          <w:b/>
          <w:highlight w:val="cyan"/>
          <w:lang w:val="en-GB"/>
        </w:rPr>
        <w:t>Q1</w:t>
      </w:r>
      <w:r w:rsidR="00D15163">
        <w:rPr>
          <w:b/>
          <w:lang w:val="en-GB"/>
        </w:rPr>
        <w:t>_#1</w:t>
      </w:r>
      <w:r w:rsidRPr="00B31F01">
        <w:rPr>
          <w:b/>
          <w:lang w:val="en-GB"/>
        </w:rPr>
        <w:t>:</w:t>
      </w:r>
      <w:r w:rsidR="00385EF8">
        <w:rPr>
          <w:b/>
          <w:lang w:val="en-GB"/>
        </w:rPr>
        <w:t xml:space="preserve"> </w:t>
      </w:r>
      <w:r w:rsidRPr="00B31F01">
        <w:rPr>
          <w:lang w:val="en-GB"/>
        </w:rPr>
        <w:t>Line 13-14, references for “30-50%” is required.</w:t>
      </w:r>
    </w:p>
    <w:p w14:paraId="7976351B" w14:textId="05E81AE4" w:rsidR="004017A8" w:rsidRPr="00B31F01" w:rsidRDefault="004017A8" w:rsidP="00FC4353">
      <w:pPr>
        <w:pStyle w:val="ListParagraph"/>
        <w:ind w:left="928"/>
        <w:jc w:val="both"/>
        <w:rPr>
          <w:lang w:val="en-GB"/>
        </w:rPr>
      </w:pPr>
      <w:r>
        <w:rPr>
          <w:b/>
          <w:color w:val="FF0000"/>
          <w:lang w:val="en-GB"/>
        </w:rPr>
        <w:t>R</w:t>
      </w:r>
      <w:r w:rsidRPr="00B31F01">
        <w:rPr>
          <w:b/>
          <w:color w:val="FF0000"/>
          <w:lang w:val="en-GB"/>
        </w:rPr>
        <w:t>1:</w:t>
      </w:r>
      <w:r w:rsidRPr="00B31F01">
        <w:rPr>
          <w:color w:val="FF0000"/>
          <w:lang w:val="en-GB"/>
        </w:rPr>
        <w:t xml:space="preserve"> In the abstract we did not add reference. </w:t>
      </w:r>
      <w:r>
        <w:rPr>
          <w:color w:val="FF0000"/>
          <w:lang w:val="en-GB"/>
        </w:rPr>
        <w:t>However, r</w:t>
      </w:r>
      <w:r w:rsidRPr="00B31F01">
        <w:rPr>
          <w:color w:val="FF0000"/>
          <w:lang w:val="en-GB"/>
        </w:rPr>
        <w:t xml:space="preserve">espect to this data, the reference </w:t>
      </w:r>
      <w:r>
        <w:rPr>
          <w:color w:val="FF0000"/>
          <w:lang w:val="en-GB"/>
        </w:rPr>
        <w:t>was</w:t>
      </w:r>
      <w:r w:rsidRPr="00B31F01">
        <w:rPr>
          <w:color w:val="FF0000"/>
          <w:lang w:val="en-GB"/>
        </w:rPr>
        <w:t xml:space="preserve"> already </w:t>
      </w:r>
      <w:r w:rsidRPr="00EF1B83">
        <w:rPr>
          <w:color w:val="FF0000"/>
          <w:lang w:val="en-GB"/>
        </w:rPr>
        <w:t xml:space="preserve">provided </w:t>
      </w:r>
      <w:r w:rsidR="008A2074" w:rsidRPr="00EF1B83">
        <w:rPr>
          <w:color w:val="FF0000"/>
          <w:lang w:val="en-GB"/>
        </w:rPr>
        <w:t>(New line 43, reference n. 5</w:t>
      </w:r>
      <w:r w:rsidRPr="00EF1B83">
        <w:rPr>
          <w:color w:val="FF0000"/>
          <w:lang w:val="en-GB"/>
        </w:rPr>
        <w:t>).</w:t>
      </w:r>
    </w:p>
    <w:p w14:paraId="7DCFBAAE" w14:textId="785E850E" w:rsidR="00B31F01" w:rsidRDefault="00100D30" w:rsidP="00FC4353">
      <w:pPr>
        <w:pStyle w:val="ListParagraph"/>
        <w:numPr>
          <w:ilvl w:val="0"/>
          <w:numId w:val="1"/>
        </w:numPr>
        <w:jc w:val="both"/>
        <w:rPr>
          <w:lang w:val="en-GB"/>
        </w:rPr>
      </w:pPr>
      <w:r w:rsidRPr="005C54B8">
        <w:rPr>
          <w:b/>
          <w:highlight w:val="cyan"/>
          <w:lang w:val="en-GB"/>
        </w:rPr>
        <w:t>Q2</w:t>
      </w:r>
      <w:r w:rsidR="00D15163">
        <w:rPr>
          <w:b/>
          <w:lang w:val="en-GB"/>
        </w:rPr>
        <w:t>_#1</w:t>
      </w:r>
      <w:r w:rsidRPr="00100D30">
        <w:rPr>
          <w:b/>
          <w:lang w:val="en-GB"/>
        </w:rPr>
        <w:t>:</w:t>
      </w:r>
      <w:r>
        <w:rPr>
          <w:lang w:val="en-GB"/>
        </w:rPr>
        <w:t xml:space="preserve"> </w:t>
      </w:r>
      <w:r w:rsidRPr="00100D30">
        <w:rPr>
          <w:lang w:val="en-GB"/>
        </w:rPr>
        <w:t xml:space="preserve">The title is “Postharvest technologies of citrus fruit: advances and recent developments for the loss reduction during the whole chain”. But this review mainly focuses on post-harvest preservation </w:t>
      </w:r>
      <w:r w:rsidR="004017A8" w:rsidRPr="00100D30">
        <w:rPr>
          <w:lang w:val="en-GB"/>
        </w:rPr>
        <w:t>technologies and</w:t>
      </w:r>
      <w:r w:rsidRPr="00100D30">
        <w:rPr>
          <w:lang w:val="en-GB"/>
        </w:rPr>
        <w:t xml:space="preserve"> does not address the entire supply chain including primary</w:t>
      </w:r>
      <w:r>
        <w:rPr>
          <w:lang w:val="en-GB"/>
        </w:rPr>
        <w:t xml:space="preserve"> </w:t>
      </w:r>
      <w:r w:rsidRPr="00100D30">
        <w:rPr>
          <w:lang w:val="en-GB"/>
        </w:rPr>
        <w:t>processing at origin, storage, transportation, and retail</w:t>
      </w:r>
      <w:r>
        <w:rPr>
          <w:lang w:val="en-GB"/>
        </w:rPr>
        <w:t>.</w:t>
      </w:r>
    </w:p>
    <w:p w14:paraId="445E1540" w14:textId="0B9CB566" w:rsidR="004017A8" w:rsidRDefault="004017A8" w:rsidP="00FC4353">
      <w:pPr>
        <w:pStyle w:val="ListParagraph"/>
        <w:ind w:left="928"/>
        <w:jc w:val="both"/>
        <w:rPr>
          <w:lang w:val="en-GB"/>
        </w:rPr>
      </w:pPr>
      <w:r w:rsidRPr="006E5598">
        <w:rPr>
          <w:b/>
          <w:color w:val="FF0000"/>
          <w:lang w:val="en-GB"/>
        </w:rPr>
        <w:t>R2:</w:t>
      </w:r>
      <w:r>
        <w:rPr>
          <w:lang w:val="en-GB"/>
        </w:rPr>
        <w:t xml:space="preserve"> </w:t>
      </w:r>
      <w:r w:rsidRPr="0031409C">
        <w:rPr>
          <w:color w:val="FF0000"/>
          <w:lang w:val="en-GB"/>
        </w:rPr>
        <w:t xml:space="preserve">Definitively, the review focus on citrus postharvest management, which is the main aim of the work. </w:t>
      </w:r>
      <w:r>
        <w:rPr>
          <w:color w:val="FF0000"/>
          <w:lang w:val="en-GB"/>
        </w:rPr>
        <w:t xml:space="preserve">The title may misunderstand the reader, as agronomical techniques and in-field operations to the pest and biological control occurring in pre-harvesting are not highlighted. The title may be edit as follow </w:t>
      </w:r>
      <w:r w:rsidRPr="004017A8">
        <w:rPr>
          <w:color w:val="FF0000"/>
          <w:lang w:val="en-GB"/>
        </w:rPr>
        <w:t>“Postharvest technologies of fresh citrus fruit: advances and recent developments for the loss reduction during handling and storage”</w:t>
      </w:r>
    </w:p>
    <w:p w14:paraId="6B3B6C50" w14:textId="5D236531" w:rsidR="00853734" w:rsidRDefault="003E23F0" w:rsidP="00FC4353">
      <w:pPr>
        <w:pStyle w:val="ListParagraph"/>
        <w:numPr>
          <w:ilvl w:val="0"/>
          <w:numId w:val="1"/>
        </w:numPr>
        <w:jc w:val="both"/>
        <w:rPr>
          <w:lang w:val="en-GB"/>
        </w:rPr>
      </w:pPr>
      <w:r w:rsidRPr="006C666A">
        <w:rPr>
          <w:b/>
          <w:highlight w:val="cyan"/>
          <w:lang w:val="en-GB"/>
        </w:rPr>
        <w:t>Q3</w:t>
      </w:r>
      <w:r w:rsidR="00D15163">
        <w:rPr>
          <w:b/>
          <w:lang w:val="en-GB"/>
        </w:rPr>
        <w:t>_#1</w:t>
      </w:r>
      <w:r w:rsidRPr="0031409C">
        <w:rPr>
          <w:b/>
          <w:lang w:val="en-GB"/>
        </w:rPr>
        <w:t>:</w:t>
      </w:r>
      <w:r w:rsidRPr="0031409C">
        <w:rPr>
          <w:lang w:val="en-GB"/>
        </w:rPr>
        <w:t xml:space="preserve"> </w:t>
      </w:r>
      <w:r w:rsidR="00853734" w:rsidRPr="0031409C">
        <w:rPr>
          <w:lang w:val="en-GB"/>
        </w:rPr>
        <w:t>This review focuses on postharvest issues, new alternative strategies, advanced postharvest technologies and future directions of citrus fruit, but only new alternative strategies and</w:t>
      </w:r>
      <w:r w:rsidRPr="0031409C">
        <w:rPr>
          <w:lang w:val="en-GB"/>
        </w:rPr>
        <w:t xml:space="preserve"> </w:t>
      </w:r>
      <w:r w:rsidR="00853734" w:rsidRPr="0031409C">
        <w:rPr>
          <w:lang w:val="en-GB"/>
        </w:rPr>
        <w:t>advanced postharvest technologies are mentioned in the last paragraph of the introduction</w:t>
      </w:r>
      <w:r w:rsidRPr="0031409C">
        <w:rPr>
          <w:lang w:val="en-GB"/>
        </w:rPr>
        <w:t xml:space="preserve"> </w:t>
      </w:r>
      <w:r w:rsidR="00853734" w:rsidRPr="0031409C">
        <w:rPr>
          <w:lang w:val="en-GB"/>
        </w:rPr>
        <w:t>section.</w:t>
      </w:r>
    </w:p>
    <w:p w14:paraId="31EDF36D" w14:textId="762879A8" w:rsidR="004017A8" w:rsidRPr="0031409C" w:rsidRDefault="004017A8" w:rsidP="00FC4353">
      <w:pPr>
        <w:pStyle w:val="ListParagraph"/>
        <w:ind w:left="928"/>
        <w:jc w:val="both"/>
        <w:rPr>
          <w:lang w:val="en-GB"/>
        </w:rPr>
      </w:pPr>
      <w:r w:rsidRPr="001B0E74">
        <w:rPr>
          <w:b/>
          <w:color w:val="FF0000"/>
          <w:lang w:val="en-GB"/>
        </w:rPr>
        <w:t>R3:</w:t>
      </w:r>
      <w:r w:rsidRPr="001B0E74">
        <w:rPr>
          <w:color w:val="FF0000"/>
          <w:lang w:val="en-GB"/>
        </w:rPr>
        <w:t xml:space="preserve"> </w:t>
      </w:r>
      <w:r w:rsidRPr="00AE4E06">
        <w:rPr>
          <w:color w:val="FF0000"/>
          <w:lang w:val="en-GB"/>
        </w:rPr>
        <w:t>The introduction paragraph submits to the reader the item (citrus) and its main issue</w:t>
      </w:r>
      <w:r>
        <w:rPr>
          <w:color w:val="FF0000"/>
          <w:lang w:val="en-GB"/>
        </w:rPr>
        <w:t xml:space="preserve">, i.e. the post-harvest </w:t>
      </w:r>
      <w:r w:rsidRPr="00EF1B83">
        <w:rPr>
          <w:color w:val="FF0000"/>
          <w:lang w:val="en-GB"/>
        </w:rPr>
        <w:t>management of the fruits that create severe lost during the storage. Hence, it ends highlighting the main scope of the review (new line</w:t>
      </w:r>
      <w:r w:rsidR="006C29F1">
        <w:rPr>
          <w:color w:val="FF0000"/>
          <w:lang w:val="en-GB"/>
        </w:rPr>
        <w:t>s</w:t>
      </w:r>
      <w:r w:rsidRPr="00EF1B83">
        <w:rPr>
          <w:color w:val="FF0000"/>
          <w:lang w:val="en-GB"/>
        </w:rPr>
        <w:t xml:space="preserve"> 4</w:t>
      </w:r>
      <w:r w:rsidR="00714196" w:rsidRPr="00EF1B83">
        <w:rPr>
          <w:color w:val="FF0000"/>
          <w:lang w:val="en-GB"/>
        </w:rPr>
        <w:t>9-61</w:t>
      </w:r>
      <w:r w:rsidRPr="00EF1B83">
        <w:rPr>
          <w:color w:val="FF0000"/>
          <w:lang w:val="en-GB"/>
        </w:rPr>
        <w:t>).</w:t>
      </w:r>
      <w:r>
        <w:rPr>
          <w:color w:val="FF0000"/>
          <w:lang w:val="en-GB"/>
        </w:rPr>
        <w:t xml:space="preserve"> Based on your suggestions, we better formulated the introduction section to encompass all investigation areas.</w:t>
      </w:r>
    </w:p>
    <w:p w14:paraId="68422F34" w14:textId="5F68C367" w:rsidR="003E23F0" w:rsidRDefault="0031409C" w:rsidP="00FC4353">
      <w:pPr>
        <w:pStyle w:val="ListParagraph"/>
        <w:numPr>
          <w:ilvl w:val="0"/>
          <w:numId w:val="1"/>
        </w:numPr>
        <w:jc w:val="both"/>
        <w:rPr>
          <w:lang w:val="en-GB"/>
        </w:rPr>
      </w:pPr>
      <w:r w:rsidRPr="00FC7775">
        <w:rPr>
          <w:b/>
          <w:highlight w:val="cyan"/>
          <w:lang w:val="en-GB"/>
        </w:rPr>
        <w:t>Q4</w:t>
      </w:r>
      <w:r w:rsidR="00D15163">
        <w:rPr>
          <w:b/>
          <w:lang w:val="en-GB"/>
        </w:rPr>
        <w:t>_#1</w:t>
      </w:r>
      <w:r w:rsidRPr="0031409C">
        <w:rPr>
          <w:b/>
          <w:lang w:val="en-GB"/>
        </w:rPr>
        <w:t xml:space="preserve">: </w:t>
      </w:r>
      <w:r w:rsidRPr="0031409C">
        <w:rPr>
          <w:lang w:val="en-GB"/>
        </w:rPr>
        <w:t>Line 86-88, the order of the sentence should be adjusted. The definition of CI should be described first, and then the sensitivity of different citrus varieties and cultivars to CI should be described.</w:t>
      </w:r>
    </w:p>
    <w:p w14:paraId="511D1DA2" w14:textId="4119AE8E" w:rsidR="004017A8" w:rsidRPr="0031409C" w:rsidRDefault="004017A8" w:rsidP="00FC4353">
      <w:pPr>
        <w:pStyle w:val="ListParagraph"/>
        <w:ind w:left="928"/>
        <w:jc w:val="both"/>
        <w:rPr>
          <w:lang w:val="en-GB"/>
        </w:rPr>
      </w:pPr>
      <w:r w:rsidRPr="0031409C">
        <w:rPr>
          <w:b/>
          <w:color w:val="FF0000"/>
          <w:lang w:val="en-GB"/>
        </w:rPr>
        <w:t>R4:</w:t>
      </w:r>
      <w:r>
        <w:rPr>
          <w:b/>
          <w:color w:val="FF0000"/>
          <w:lang w:val="en-GB"/>
        </w:rPr>
        <w:t xml:space="preserve"> </w:t>
      </w:r>
      <w:r w:rsidRPr="0031409C">
        <w:rPr>
          <w:color w:val="FF0000"/>
          <w:lang w:val="en-GB"/>
        </w:rPr>
        <w:t xml:space="preserve">The </w:t>
      </w:r>
      <w:r w:rsidR="00101CD7">
        <w:rPr>
          <w:color w:val="FF0000"/>
          <w:lang w:val="en-GB"/>
        </w:rPr>
        <w:t xml:space="preserve">order of the </w:t>
      </w:r>
      <w:r w:rsidRPr="0031409C">
        <w:rPr>
          <w:color w:val="FF0000"/>
          <w:lang w:val="en-GB"/>
        </w:rPr>
        <w:t>sentence has been adjusted</w:t>
      </w:r>
      <w:r w:rsidR="00814F12">
        <w:rPr>
          <w:color w:val="FF0000"/>
          <w:lang w:val="en-GB"/>
        </w:rPr>
        <w:t xml:space="preserve"> </w:t>
      </w:r>
      <w:r w:rsidR="00101CD7">
        <w:rPr>
          <w:color w:val="FF0000"/>
          <w:lang w:val="en-GB"/>
        </w:rPr>
        <w:t>(</w:t>
      </w:r>
      <w:r w:rsidR="006C29F1">
        <w:rPr>
          <w:color w:val="FF0000"/>
          <w:lang w:val="en-GB"/>
        </w:rPr>
        <w:t xml:space="preserve">new </w:t>
      </w:r>
      <w:r w:rsidR="00101CD7">
        <w:rPr>
          <w:color w:val="FF0000"/>
          <w:lang w:val="en-GB"/>
        </w:rPr>
        <w:t>lines 114-131).</w:t>
      </w:r>
    </w:p>
    <w:p w14:paraId="30726A4A" w14:textId="189A4FE6" w:rsidR="00656043" w:rsidRDefault="00656043" w:rsidP="00FC4353">
      <w:pPr>
        <w:pStyle w:val="ListParagraph"/>
        <w:numPr>
          <w:ilvl w:val="0"/>
          <w:numId w:val="1"/>
        </w:numPr>
        <w:jc w:val="both"/>
        <w:rPr>
          <w:lang w:val="en-GB"/>
        </w:rPr>
      </w:pPr>
      <w:r w:rsidRPr="00100CD1">
        <w:rPr>
          <w:b/>
          <w:highlight w:val="cyan"/>
          <w:lang w:val="en-GB"/>
        </w:rPr>
        <w:t>Q5</w:t>
      </w:r>
      <w:r w:rsidR="00D15163" w:rsidRPr="00375A58">
        <w:rPr>
          <w:b/>
          <w:lang w:val="en-GB"/>
        </w:rPr>
        <w:t>_#1</w:t>
      </w:r>
      <w:r w:rsidRPr="00375A58">
        <w:rPr>
          <w:b/>
          <w:lang w:val="en-GB"/>
        </w:rPr>
        <w:t>:</w:t>
      </w:r>
      <w:r w:rsidRPr="00375A58">
        <w:rPr>
          <w:lang w:val="en-GB"/>
        </w:rPr>
        <w:t xml:space="preserve"> Section 2.2 is inappropriately segmented. Lines 84-86 should belong to the first paragraph and lines 89-100 should belong to the second paragraph introducing chilling injury.</w:t>
      </w:r>
    </w:p>
    <w:p w14:paraId="72F7DD0E" w14:textId="1E8509B5" w:rsidR="00FC4353" w:rsidRPr="00375A58" w:rsidRDefault="00FC4353" w:rsidP="00FC4353">
      <w:pPr>
        <w:pStyle w:val="ListParagraph"/>
        <w:ind w:left="928"/>
        <w:jc w:val="both"/>
        <w:rPr>
          <w:lang w:val="en-GB"/>
        </w:rPr>
      </w:pPr>
      <w:r w:rsidRPr="00656043">
        <w:rPr>
          <w:b/>
          <w:color w:val="FF0000"/>
          <w:lang w:val="en-GB"/>
        </w:rPr>
        <w:t>R5:</w:t>
      </w:r>
      <w:r w:rsidRPr="00656043">
        <w:rPr>
          <w:color w:val="FF0000"/>
          <w:lang w:val="en-GB"/>
        </w:rPr>
        <w:t xml:space="preserve"> </w:t>
      </w:r>
      <w:r w:rsidRPr="00AC3DA0">
        <w:rPr>
          <w:color w:val="FF0000"/>
          <w:lang w:val="en-GB"/>
        </w:rPr>
        <w:t>Paragraphs of section 2.2 were rearranged according to your suggestions</w:t>
      </w:r>
      <w:r w:rsidR="00814F12">
        <w:rPr>
          <w:color w:val="FF0000"/>
          <w:lang w:val="en-GB"/>
        </w:rPr>
        <w:t>.</w:t>
      </w:r>
    </w:p>
    <w:p w14:paraId="1C81CBEA" w14:textId="72AC8C2C" w:rsidR="002D76AC" w:rsidRPr="00FC4353" w:rsidRDefault="002D76AC" w:rsidP="00FC4353">
      <w:pPr>
        <w:pStyle w:val="ListParagraph"/>
        <w:numPr>
          <w:ilvl w:val="0"/>
          <w:numId w:val="1"/>
        </w:numPr>
        <w:jc w:val="both"/>
        <w:rPr>
          <w:b/>
          <w:color w:val="000000" w:themeColor="text1"/>
          <w:lang w:val="en-GB"/>
        </w:rPr>
      </w:pPr>
      <w:r w:rsidRPr="000502DE">
        <w:rPr>
          <w:b/>
          <w:color w:val="000000" w:themeColor="text1"/>
          <w:highlight w:val="cyan"/>
          <w:lang w:val="en-GB"/>
        </w:rPr>
        <w:t>Q6</w:t>
      </w:r>
      <w:r w:rsidR="00D15163">
        <w:rPr>
          <w:b/>
          <w:color w:val="000000" w:themeColor="text1"/>
          <w:lang w:val="en-GB"/>
        </w:rPr>
        <w:t>_#1</w:t>
      </w:r>
      <w:r w:rsidRPr="002D76AC">
        <w:rPr>
          <w:b/>
          <w:color w:val="000000" w:themeColor="text1"/>
          <w:lang w:val="en-GB"/>
        </w:rPr>
        <w:t xml:space="preserve">: </w:t>
      </w:r>
      <w:r w:rsidRPr="002D76AC">
        <w:rPr>
          <w:color w:val="000000" w:themeColor="text1"/>
          <w:lang w:val="en-GB"/>
        </w:rPr>
        <w:t>Some paragraphs in section 4.1.1. do not have first line indents</w:t>
      </w:r>
      <w:r>
        <w:rPr>
          <w:color w:val="000000" w:themeColor="text1"/>
          <w:lang w:val="en-GB"/>
        </w:rPr>
        <w:t>.</w:t>
      </w:r>
    </w:p>
    <w:p w14:paraId="608A6952" w14:textId="4519FB1C" w:rsidR="00FC4353" w:rsidRPr="002D76AC" w:rsidRDefault="00FC4353" w:rsidP="00FC4353">
      <w:pPr>
        <w:pStyle w:val="ListParagraph"/>
        <w:ind w:left="928"/>
        <w:jc w:val="both"/>
        <w:rPr>
          <w:b/>
          <w:color w:val="000000" w:themeColor="text1"/>
          <w:lang w:val="en-GB"/>
        </w:rPr>
      </w:pPr>
      <w:r w:rsidRPr="002D76AC">
        <w:rPr>
          <w:b/>
          <w:color w:val="FF0000"/>
          <w:lang w:val="en-GB"/>
        </w:rPr>
        <w:t>R6:</w:t>
      </w:r>
      <w:r w:rsidRPr="002D76AC">
        <w:rPr>
          <w:b/>
          <w:color w:val="000000" w:themeColor="text1"/>
          <w:lang w:val="en-GB"/>
        </w:rPr>
        <w:t xml:space="preserve"> </w:t>
      </w:r>
      <w:r w:rsidRPr="004A1BA0">
        <w:rPr>
          <w:color w:val="FF0000"/>
          <w:lang w:val="en-GB"/>
        </w:rPr>
        <w:t>D</w:t>
      </w:r>
      <w:r>
        <w:rPr>
          <w:color w:val="FF0000"/>
          <w:lang w:val="en-GB"/>
        </w:rPr>
        <w:t>one.</w:t>
      </w:r>
    </w:p>
    <w:p w14:paraId="60010D06" w14:textId="77777777" w:rsidR="005F487D" w:rsidRPr="005F487D" w:rsidRDefault="005F487D" w:rsidP="00FC4353">
      <w:pPr>
        <w:pStyle w:val="ListParagraph"/>
        <w:numPr>
          <w:ilvl w:val="0"/>
          <w:numId w:val="1"/>
        </w:numPr>
        <w:jc w:val="both"/>
        <w:rPr>
          <w:color w:val="000000" w:themeColor="text1"/>
          <w:lang w:val="en-GB"/>
        </w:rPr>
      </w:pPr>
      <w:r w:rsidRPr="000502DE">
        <w:rPr>
          <w:b/>
          <w:color w:val="000000" w:themeColor="text1"/>
          <w:highlight w:val="cyan"/>
          <w:lang w:val="en-GB"/>
        </w:rPr>
        <w:t>Q7</w:t>
      </w:r>
      <w:r w:rsidR="00D15163">
        <w:rPr>
          <w:b/>
          <w:color w:val="000000" w:themeColor="text1"/>
          <w:lang w:val="en-GB"/>
        </w:rPr>
        <w:t>_#1</w:t>
      </w:r>
      <w:r>
        <w:rPr>
          <w:b/>
          <w:color w:val="000000" w:themeColor="text1"/>
          <w:lang w:val="en-GB"/>
        </w:rPr>
        <w:t xml:space="preserve">: </w:t>
      </w:r>
      <w:r w:rsidRPr="005F487D">
        <w:rPr>
          <w:color w:val="000000" w:themeColor="text1"/>
          <w:lang w:val="en-GB"/>
        </w:rPr>
        <w:t>It is not clear whether the "their" in line 476 indicates the ninth reference or some other</w:t>
      </w:r>
    </w:p>
    <w:p w14:paraId="235D8156" w14:textId="1932C537" w:rsidR="005F487D" w:rsidRDefault="005F487D" w:rsidP="00FC4353">
      <w:pPr>
        <w:pStyle w:val="ListParagraph"/>
        <w:ind w:left="928"/>
        <w:jc w:val="both"/>
        <w:rPr>
          <w:color w:val="000000" w:themeColor="text1"/>
          <w:lang w:val="en-GB"/>
        </w:rPr>
      </w:pPr>
      <w:r w:rsidRPr="005F487D">
        <w:rPr>
          <w:color w:val="000000" w:themeColor="text1"/>
          <w:lang w:val="en-GB"/>
        </w:rPr>
        <w:t>Reference</w:t>
      </w:r>
      <w:r w:rsidR="001825D5">
        <w:rPr>
          <w:color w:val="000000" w:themeColor="text1"/>
          <w:lang w:val="en-GB"/>
        </w:rPr>
        <w:t>.</w:t>
      </w:r>
    </w:p>
    <w:p w14:paraId="4BC4963D" w14:textId="0D90A067" w:rsidR="00FC4353" w:rsidRPr="00EF1B83" w:rsidRDefault="00FC4353" w:rsidP="00FC4353">
      <w:pPr>
        <w:pStyle w:val="ListParagraph"/>
        <w:ind w:left="928"/>
        <w:jc w:val="both"/>
        <w:rPr>
          <w:color w:val="000000" w:themeColor="text1"/>
          <w:lang w:val="en-GB"/>
        </w:rPr>
      </w:pPr>
      <w:r w:rsidRPr="00EF1B83">
        <w:rPr>
          <w:b/>
          <w:color w:val="FF0000"/>
          <w:lang w:val="en-GB"/>
        </w:rPr>
        <w:t xml:space="preserve">R7: </w:t>
      </w:r>
      <w:r w:rsidRPr="00EF1B83">
        <w:rPr>
          <w:color w:val="FF0000"/>
          <w:lang w:val="en-GB"/>
        </w:rPr>
        <w:t>It refers to authors n. 9.  “Their study” has been replaced with “this work” (</w:t>
      </w:r>
      <w:r w:rsidR="00814F12" w:rsidRPr="00EF1B83">
        <w:rPr>
          <w:color w:val="FF0000"/>
          <w:lang w:val="en-GB"/>
        </w:rPr>
        <w:t xml:space="preserve">line </w:t>
      </w:r>
      <w:r w:rsidR="006C29F1" w:rsidRPr="00EF1B83">
        <w:rPr>
          <w:color w:val="FF0000"/>
          <w:lang w:val="en-GB"/>
        </w:rPr>
        <w:t>39</w:t>
      </w:r>
      <w:r w:rsidR="006C29F1">
        <w:rPr>
          <w:color w:val="FF0000"/>
          <w:lang w:val="en-GB"/>
        </w:rPr>
        <w:t>4</w:t>
      </w:r>
      <w:r w:rsidRPr="00EF1B83">
        <w:rPr>
          <w:color w:val="FF0000"/>
          <w:lang w:val="en-GB"/>
        </w:rPr>
        <w:t>)</w:t>
      </w:r>
    </w:p>
    <w:p w14:paraId="76C24734" w14:textId="04C2BC8D" w:rsidR="005F487D" w:rsidRPr="00EF1B83" w:rsidRDefault="001F6F19" w:rsidP="00FC4353">
      <w:pPr>
        <w:pStyle w:val="ListParagraph"/>
        <w:numPr>
          <w:ilvl w:val="0"/>
          <w:numId w:val="1"/>
        </w:numPr>
        <w:jc w:val="both"/>
        <w:rPr>
          <w:b/>
          <w:color w:val="000000" w:themeColor="text1"/>
          <w:lang w:val="en-GB"/>
        </w:rPr>
      </w:pPr>
      <w:r w:rsidRPr="00EF1B83">
        <w:rPr>
          <w:b/>
          <w:color w:val="000000" w:themeColor="text1"/>
          <w:lang w:val="en-GB"/>
        </w:rPr>
        <w:t>Q8</w:t>
      </w:r>
      <w:r w:rsidR="00D15163" w:rsidRPr="00EF1B83">
        <w:rPr>
          <w:b/>
          <w:color w:val="000000" w:themeColor="text1"/>
          <w:lang w:val="en-GB"/>
        </w:rPr>
        <w:t>_#1</w:t>
      </w:r>
      <w:r w:rsidRPr="00EF1B83">
        <w:rPr>
          <w:b/>
          <w:color w:val="000000" w:themeColor="text1"/>
          <w:lang w:val="en-GB"/>
        </w:rPr>
        <w:t xml:space="preserve">: </w:t>
      </w:r>
      <w:r w:rsidR="00E6013D" w:rsidRPr="00EF1B83">
        <w:rPr>
          <w:color w:val="000000" w:themeColor="text1"/>
          <w:lang w:val="en-GB"/>
        </w:rPr>
        <w:t>There is no mention of Table 2 in the manuscript</w:t>
      </w:r>
      <w:r w:rsidR="001825D5" w:rsidRPr="00EF1B83">
        <w:rPr>
          <w:color w:val="000000" w:themeColor="text1"/>
          <w:lang w:val="en-GB"/>
        </w:rPr>
        <w:t>.</w:t>
      </w:r>
    </w:p>
    <w:p w14:paraId="3DC823B2" w14:textId="00665987" w:rsidR="00FC4353" w:rsidRPr="00E6013D" w:rsidRDefault="00FC4353" w:rsidP="00FC4353">
      <w:pPr>
        <w:pStyle w:val="ListParagraph"/>
        <w:ind w:left="928"/>
        <w:jc w:val="both"/>
        <w:rPr>
          <w:b/>
          <w:color w:val="000000" w:themeColor="text1"/>
          <w:lang w:val="en-GB"/>
        </w:rPr>
      </w:pPr>
      <w:r w:rsidRPr="00E6013D">
        <w:rPr>
          <w:b/>
          <w:color w:val="FF0000"/>
          <w:lang w:val="en-GB"/>
        </w:rPr>
        <w:t>R8:</w:t>
      </w:r>
      <w:r>
        <w:rPr>
          <w:b/>
          <w:color w:val="FF0000"/>
          <w:lang w:val="en-GB"/>
        </w:rPr>
        <w:t xml:space="preserve"> </w:t>
      </w:r>
      <w:r w:rsidR="00814F12" w:rsidRPr="00814F12">
        <w:rPr>
          <w:color w:val="FF0000"/>
          <w:lang w:val="en-GB"/>
        </w:rPr>
        <w:t>Table 2 now is changed as Table 3 and mentioned</w:t>
      </w:r>
      <w:r w:rsidRPr="00814F12">
        <w:rPr>
          <w:color w:val="FF0000"/>
          <w:lang w:val="en-GB"/>
        </w:rPr>
        <w:t xml:space="preserve"> (</w:t>
      </w:r>
      <w:r w:rsidR="006C29F1">
        <w:rPr>
          <w:color w:val="FF0000"/>
          <w:lang w:val="en-GB"/>
        </w:rPr>
        <w:t xml:space="preserve">new </w:t>
      </w:r>
      <w:r w:rsidR="00814F12">
        <w:rPr>
          <w:color w:val="FF0000"/>
          <w:lang w:val="en-GB"/>
        </w:rPr>
        <w:t xml:space="preserve">line </w:t>
      </w:r>
      <w:r w:rsidR="006C29F1">
        <w:rPr>
          <w:color w:val="FF0000"/>
          <w:lang w:val="en-GB"/>
        </w:rPr>
        <w:t>446</w:t>
      </w:r>
      <w:r w:rsidRPr="00814F12">
        <w:rPr>
          <w:color w:val="FF0000"/>
          <w:lang w:val="en-GB"/>
        </w:rPr>
        <w:t>).</w:t>
      </w:r>
    </w:p>
    <w:p w14:paraId="4BE5FA9F" w14:textId="77777777" w:rsidR="001825D5" w:rsidRPr="001825D5" w:rsidRDefault="00D65EDB" w:rsidP="00FC4353">
      <w:pPr>
        <w:pStyle w:val="ListParagraph"/>
        <w:numPr>
          <w:ilvl w:val="0"/>
          <w:numId w:val="1"/>
        </w:numPr>
        <w:jc w:val="both"/>
        <w:rPr>
          <w:b/>
          <w:lang w:val="en-GB"/>
        </w:rPr>
      </w:pPr>
      <w:r w:rsidRPr="000410E7">
        <w:rPr>
          <w:b/>
          <w:highlight w:val="cyan"/>
          <w:lang w:val="en-GB"/>
        </w:rPr>
        <w:t>Q9</w:t>
      </w:r>
      <w:r w:rsidR="00D15163">
        <w:rPr>
          <w:b/>
          <w:lang w:val="en-GB"/>
        </w:rPr>
        <w:t>_#1</w:t>
      </w:r>
      <w:r w:rsidRPr="00D65EDB">
        <w:rPr>
          <w:b/>
          <w:lang w:val="en-GB"/>
        </w:rPr>
        <w:t xml:space="preserve">: </w:t>
      </w:r>
      <w:r w:rsidR="001825D5" w:rsidRPr="001825D5">
        <w:rPr>
          <w:lang w:val="en-GB"/>
        </w:rPr>
        <w:t>The first and second paragraphs of section 4.1.3 should be switched.</w:t>
      </w:r>
    </w:p>
    <w:p w14:paraId="50CC7410" w14:textId="0A89B37C" w:rsidR="001825D5" w:rsidRDefault="00FC4353" w:rsidP="00FC4353">
      <w:pPr>
        <w:pStyle w:val="ListParagraph"/>
        <w:ind w:left="928"/>
        <w:jc w:val="both"/>
        <w:rPr>
          <w:b/>
          <w:lang w:val="en-GB"/>
        </w:rPr>
      </w:pPr>
      <w:r w:rsidRPr="001825D5">
        <w:rPr>
          <w:b/>
          <w:color w:val="FF0000"/>
          <w:lang w:val="en-GB"/>
        </w:rPr>
        <w:t>R9:</w:t>
      </w:r>
      <w:r>
        <w:rPr>
          <w:b/>
          <w:color w:val="FF0000"/>
          <w:lang w:val="en-GB"/>
        </w:rPr>
        <w:t xml:space="preserve"> </w:t>
      </w:r>
      <w:r w:rsidRPr="003C52A8">
        <w:rPr>
          <w:color w:val="FF0000"/>
          <w:lang w:val="en-GB"/>
        </w:rPr>
        <w:t>Done</w:t>
      </w:r>
      <w:r w:rsidR="00814F12">
        <w:rPr>
          <w:color w:val="FF0000"/>
          <w:lang w:val="en-GB"/>
        </w:rPr>
        <w:t xml:space="preserve"> (line 47</w:t>
      </w:r>
      <w:r w:rsidR="00393EDA">
        <w:rPr>
          <w:color w:val="FF0000"/>
          <w:lang w:val="en-GB"/>
        </w:rPr>
        <w:t>1</w:t>
      </w:r>
      <w:r w:rsidR="00814F12">
        <w:rPr>
          <w:color w:val="FF0000"/>
          <w:lang w:val="en-GB"/>
        </w:rPr>
        <w:t>), the paragraph is 3.1.</w:t>
      </w:r>
      <w:r w:rsidR="00393EDA">
        <w:rPr>
          <w:color w:val="FF0000"/>
          <w:lang w:val="en-GB"/>
        </w:rPr>
        <w:t>9</w:t>
      </w:r>
      <w:r w:rsidR="00814F12">
        <w:rPr>
          <w:color w:val="FF0000"/>
          <w:lang w:val="en-GB"/>
        </w:rPr>
        <w:t>.</w:t>
      </w:r>
    </w:p>
    <w:p w14:paraId="15E1CA63" w14:textId="10C348E0" w:rsidR="003C52A8" w:rsidRPr="00FC4353" w:rsidRDefault="003C52A8" w:rsidP="00FC4353">
      <w:pPr>
        <w:pStyle w:val="ListParagraph"/>
        <w:numPr>
          <w:ilvl w:val="0"/>
          <w:numId w:val="1"/>
        </w:numPr>
        <w:jc w:val="both"/>
        <w:rPr>
          <w:b/>
          <w:lang w:val="en-GB"/>
        </w:rPr>
      </w:pPr>
      <w:r w:rsidRPr="00E87A66">
        <w:rPr>
          <w:b/>
          <w:highlight w:val="cyan"/>
          <w:lang w:val="en-GB"/>
        </w:rPr>
        <w:t>Q10</w:t>
      </w:r>
      <w:r w:rsidR="00D15163">
        <w:rPr>
          <w:b/>
          <w:lang w:val="en-GB"/>
        </w:rPr>
        <w:t>_#1</w:t>
      </w:r>
      <w:r w:rsidRPr="003C52A8">
        <w:rPr>
          <w:b/>
          <w:lang w:val="en-GB"/>
        </w:rPr>
        <w:t xml:space="preserve">: </w:t>
      </w:r>
      <w:r w:rsidRPr="003C52A8">
        <w:rPr>
          <w:lang w:val="en-GB"/>
        </w:rPr>
        <w:t>The last paragraph of section 4.2.2.3. should add references to the application of electronic tongue on citrus fruits.</w:t>
      </w:r>
    </w:p>
    <w:p w14:paraId="2ECF7BD6" w14:textId="1DE57CE6" w:rsidR="00FC4353" w:rsidRPr="003C52A8" w:rsidRDefault="00FC4353" w:rsidP="00FC4353">
      <w:pPr>
        <w:pStyle w:val="ListParagraph"/>
        <w:ind w:left="928"/>
        <w:jc w:val="both"/>
        <w:rPr>
          <w:b/>
          <w:lang w:val="en-GB"/>
        </w:rPr>
      </w:pPr>
      <w:r w:rsidRPr="004945C2">
        <w:rPr>
          <w:b/>
          <w:color w:val="FF0000"/>
          <w:lang w:val="en-GB"/>
        </w:rPr>
        <w:t xml:space="preserve">R10: </w:t>
      </w:r>
      <w:r w:rsidRPr="004945C2">
        <w:rPr>
          <w:color w:val="FF0000"/>
          <w:lang w:val="en-GB"/>
        </w:rPr>
        <w:t xml:space="preserve">The paragraph has been </w:t>
      </w:r>
      <w:r w:rsidR="000E70E0">
        <w:rPr>
          <w:color w:val="FF0000"/>
          <w:lang w:val="en-GB"/>
        </w:rPr>
        <w:t>enclosed in 4.5 and has been improved</w:t>
      </w:r>
      <w:r>
        <w:rPr>
          <w:color w:val="FF0000"/>
          <w:lang w:val="en-GB"/>
        </w:rPr>
        <w:t>.</w:t>
      </w:r>
    </w:p>
    <w:p w14:paraId="37810A37" w14:textId="2B431F6C" w:rsidR="0054614D" w:rsidRPr="00501236" w:rsidRDefault="0054614D" w:rsidP="00501236">
      <w:pPr>
        <w:jc w:val="both"/>
        <w:rPr>
          <w:b/>
          <w:lang w:val="en-GB"/>
        </w:rPr>
      </w:pPr>
      <w:bookmarkStart w:id="0" w:name="_GoBack"/>
      <w:bookmarkEnd w:id="0"/>
    </w:p>
    <w:sectPr w:rsidR="0054614D" w:rsidRPr="00501236">
      <w:pgSz w:w="11906" w:h="16838"/>
      <w:pgMar w:top="1417" w:right="1134" w:bottom="1134"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374260" w16cex:dateUtc="2022-05-24T09:39:00Z"/>
  <w16cex:commentExtensible w16cex:durableId="263748B7" w16cex:dateUtc="2022-05-24T10:06:00Z"/>
  <w16cex:commentExtensible w16cex:durableId="26374F53" w16cex:dateUtc="2022-05-24T10:34:00Z"/>
  <w16cex:commentExtensible w16cex:durableId="26374FBD" w16cex:dateUtc="2022-05-24T10:36:00Z"/>
  <w16cex:commentExtensible w16cex:durableId="2637502F" w16cex:dateUtc="2022-05-24T10:38: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555576"/>
    <w:multiLevelType w:val="hybridMultilevel"/>
    <w:tmpl w:val="76A88C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42F294D"/>
    <w:multiLevelType w:val="hybridMultilevel"/>
    <w:tmpl w:val="1F52E30A"/>
    <w:lvl w:ilvl="0" w:tplc="3C32B2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4A55F14"/>
    <w:multiLevelType w:val="hybridMultilevel"/>
    <w:tmpl w:val="8F623BBE"/>
    <w:lvl w:ilvl="0" w:tplc="3392B622">
      <w:start w:val="1"/>
      <w:numFmt w:val="decimal"/>
      <w:lvlText w:val="%1)"/>
      <w:lvlJc w:val="left"/>
      <w:pPr>
        <w:ind w:left="928"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3E4DC5"/>
    <w:multiLevelType w:val="hybridMultilevel"/>
    <w:tmpl w:val="FADC8A9C"/>
    <w:lvl w:ilvl="0" w:tplc="F83A7C2C">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cwsDAwMTU1Mzc0NTBW0lEKTi0uzszPAykwqgUAkLUa2ywAAAA="/>
  </w:docVars>
  <w:rsids>
    <w:rsidRoot w:val="00B31F01"/>
    <w:rsid w:val="00005B12"/>
    <w:rsid w:val="00012D8E"/>
    <w:rsid w:val="00027EFC"/>
    <w:rsid w:val="000410E7"/>
    <w:rsid w:val="000502DE"/>
    <w:rsid w:val="00070037"/>
    <w:rsid w:val="00080363"/>
    <w:rsid w:val="000B4F8F"/>
    <w:rsid w:val="000C2FFE"/>
    <w:rsid w:val="000D1F79"/>
    <w:rsid w:val="000E023E"/>
    <w:rsid w:val="000E70E0"/>
    <w:rsid w:val="00100CD1"/>
    <w:rsid w:val="00100D30"/>
    <w:rsid w:val="00101CD7"/>
    <w:rsid w:val="001468DB"/>
    <w:rsid w:val="00156CDF"/>
    <w:rsid w:val="0017453E"/>
    <w:rsid w:val="001825D5"/>
    <w:rsid w:val="001B0E74"/>
    <w:rsid w:val="001B1676"/>
    <w:rsid w:val="001B565B"/>
    <w:rsid w:val="001C097E"/>
    <w:rsid w:val="001D1B34"/>
    <w:rsid w:val="001F0F32"/>
    <w:rsid w:val="001F6F19"/>
    <w:rsid w:val="00233CCC"/>
    <w:rsid w:val="00235BE3"/>
    <w:rsid w:val="00276891"/>
    <w:rsid w:val="002B5FE7"/>
    <w:rsid w:val="002D76AC"/>
    <w:rsid w:val="002E6CC3"/>
    <w:rsid w:val="00310B12"/>
    <w:rsid w:val="0031409C"/>
    <w:rsid w:val="00362283"/>
    <w:rsid w:val="00374F2E"/>
    <w:rsid w:val="00375A58"/>
    <w:rsid w:val="00385EF8"/>
    <w:rsid w:val="00393EDA"/>
    <w:rsid w:val="003C52A8"/>
    <w:rsid w:val="003D52F7"/>
    <w:rsid w:val="003D79E6"/>
    <w:rsid w:val="003E23F0"/>
    <w:rsid w:val="003F637B"/>
    <w:rsid w:val="004017A8"/>
    <w:rsid w:val="00403DA8"/>
    <w:rsid w:val="00412A06"/>
    <w:rsid w:val="00413E23"/>
    <w:rsid w:val="00427078"/>
    <w:rsid w:val="004313EF"/>
    <w:rsid w:val="00473999"/>
    <w:rsid w:val="004872BE"/>
    <w:rsid w:val="004945C2"/>
    <w:rsid w:val="00495562"/>
    <w:rsid w:val="00495717"/>
    <w:rsid w:val="004A0BAC"/>
    <w:rsid w:val="004A1BA0"/>
    <w:rsid w:val="004D7DE5"/>
    <w:rsid w:val="004F5856"/>
    <w:rsid w:val="00501236"/>
    <w:rsid w:val="005102CF"/>
    <w:rsid w:val="00517678"/>
    <w:rsid w:val="0054614D"/>
    <w:rsid w:val="00566966"/>
    <w:rsid w:val="00594139"/>
    <w:rsid w:val="005A0DC1"/>
    <w:rsid w:val="005A38F2"/>
    <w:rsid w:val="005C0420"/>
    <w:rsid w:val="005C54B8"/>
    <w:rsid w:val="005E4459"/>
    <w:rsid w:val="005F487D"/>
    <w:rsid w:val="006079AC"/>
    <w:rsid w:val="00615DD0"/>
    <w:rsid w:val="00656043"/>
    <w:rsid w:val="00667D3C"/>
    <w:rsid w:val="00690094"/>
    <w:rsid w:val="006A057C"/>
    <w:rsid w:val="006B3E93"/>
    <w:rsid w:val="006B6D47"/>
    <w:rsid w:val="006C29F1"/>
    <w:rsid w:val="006C666A"/>
    <w:rsid w:val="006D02BE"/>
    <w:rsid w:val="006E5598"/>
    <w:rsid w:val="00714196"/>
    <w:rsid w:val="00744B11"/>
    <w:rsid w:val="007702FB"/>
    <w:rsid w:val="00783872"/>
    <w:rsid w:val="00797483"/>
    <w:rsid w:val="007A49F6"/>
    <w:rsid w:val="007D0286"/>
    <w:rsid w:val="00806B92"/>
    <w:rsid w:val="00814F12"/>
    <w:rsid w:val="00825152"/>
    <w:rsid w:val="00853734"/>
    <w:rsid w:val="00870BD7"/>
    <w:rsid w:val="008A2074"/>
    <w:rsid w:val="008D438E"/>
    <w:rsid w:val="008E68FF"/>
    <w:rsid w:val="00970CF3"/>
    <w:rsid w:val="009A0486"/>
    <w:rsid w:val="009D693F"/>
    <w:rsid w:val="009F66DB"/>
    <w:rsid w:val="00A236F8"/>
    <w:rsid w:val="00A94A24"/>
    <w:rsid w:val="00A97799"/>
    <w:rsid w:val="00AC3DA0"/>
    <w:rsid w:val="00AE4E06"/>
    <w:rsid w:val="00AF4040"/>
    <w:rsid w:val="00B31F01"/>
    <w:rsid w:val="00B356C0"/>
    <w:rsid w:val="00B4454A"/>
    <w:rsid w:val="00B46ED8"/>
    <w:rsid w:val="00BB70AC"/>
    <w:rsid w:val="00C0434C"/>
    <w:rsid w:val="00C33367"/>
    <w:rsid w:val="00C473FE"/>
    <w:rsid w:val="00C57FE0"/>
    <w:rsid w:val="00CA6BFF"/>
    <w:rsid w:val="00D15163"/>
    <w:rsid w:val="00D40483"/>
    <w:rsid w:val="00D65EDB"/>
    <w:rsid w:val="00D74084"/>
    <w:rsid w:val="00D77583"/>
    <w:rsid w:val="00D94480"/>
    <w:rsid w:val="00D96142"/>
    <w:rsid w:val="00DA2107"/>
    <w:rsid w:val="00DB07DD"/>
    <w:rsid w:val="00DC3E93"/>
    <w:rsid w:val="00DC5D71"/>
    <w:rsid w:val="00E20FF1"/>
    <w:rsid w:val="00E22C6B"/>
    <w:rsid w:val="00E6013D"/>
    <w:rsid w:val="00E6180C"/>
    <w:rsid w:val="00E73EFB"/>
    <w:rsid w:val="00E74D3B"/>
    <w:rsid w:val="00E87A66"/>
    <w:rsid w:val="00EE4147"/>
    <w:rsid w:val="00EF1B83"/>
    <w:rsid w:val="00F13984"/>
    <w:rsid w:val="00F4655A"/>
    <w:rsid w:val="00F7687A"/>
    <w:rsid w:val="00F815B9"/>
    <w:rsid w:val="00FB04D9"/>
    <w:rsid w:val="00FC0999"/>
    <w:rsid w:val="00FC4353"/>
    <w:rsid w:val="00FC7775"/>
    <w:rsid w:val="00FD6949"/>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17C90"/>
  <w15:docId w15:val="{BFE59F1A-F3AA-423F-A8A2-7FFDB7A50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F01"/>
    <w:pPr>
      <w:ind w:left="720"/>
      <w:contextualSpacing/>
    </w:pPr>
  </w:style>
  <w:style w:type="table" w:styleId="TableGrid">
    <w:name w:val="Table Grid"/>
    <w:basedOn w:val="TableNormal"/>
    <w:uiPriority w:val="39"/>
    <w:rsid w:val="004017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01CD7"/>
    <w:pPr>
      <w:spacing w:after="0" w:line="240" w:lineRule="auto"/>
    </w:pPr>
  </w:style>
  <w:style w:type="character" w:styleId="CommentReference">
    <w:name w:val="annotation reference"/>
    <w:basedOn w:val="DefaultParagraphFont"/>
    <w:uiPriority w:val="99"/>
    <w:semiHidden/>
    <w:unhideWhenUsed/>
    <w:rsid w:val="006C29F1"/>
    <w:rPr>
      <w:sz w:val="16"/>
      <w:szCs w:val="16"/>
    </w:rPr>
  </w:style>
  <w:style w:type="paragraph" w:styleId="CommentText">
    <w:name w:val="annotation text"/>
    <w:basedOn w:val="Normal"/>
    <w:link w:val="CommentTextChar"/>
    <w:uiPriority w:val="99"/>
    <w:semiHidden/>
    <w:unhideWhenUsed/>
    <w:rsid w:val="006C29F1"/>
    <w:pPr>
      <w:spacing w:line="240" w:lineRule="auto"/>
    </w:pPr>
    <w:rPr>
      <w:sz w:val="20"/>
      <w:szCs w:val="20"/>
    </w:rPr>
  </w:style>
  <w:style w:type="character" w:customStyle="1" w:styleId="CommentTextChar">
    <w:name w:val="Comment Text Char"/>
    <w:basedOn w:val="DefaultParagraphFont"/>
    <w:link w:val="CommentText"/>
    <w:uiPriority w:val="99"/>
    <w:semiHidden/>
    <w:rsid w:val="006C29F1"/>
    <w:rPr>
      <w:sz w:val="20"/>
      <w:szCs w:val="20"/>
    </w:rPr>
  </w:style>
  <w:style w:type="paragraph" w:styleId="CommentSubject">
    <w:name w:val="annotation subject"/>
    <w:basedOn w:val="CommentText"/>
    <w:next w:val="CommentText"/>
    <w:link w:val="CommentSubjectChar"/>
    <w:uiPriority w:val="99"/>
    <w:semiHidden/>
    <w:unhideWhenUsed/>
    <w:rsid w:val="006C29F1"/>
    <w:rPr>
      <w:b/>
      <w:bCs/>
    </w:rPr>
  </w:style>
  <w:style w:type="character" w:customStyle="1" w:styleId="CommentSubjectChar">
    <w:name w:val="Comment Subject Char"/>
    <w:basedOn w:val="CommentTextChar"/>
    <w:link w:val="CommentSubject"/>
    <w:uiPriority w:val="99"/>
    <w:semiHidden/>
    <w:rsid w:val="006C29F1"/>
    <w:rPr>
      <w:b/>
      <w:bCs/>
      <w:sz w:val="20"/>
      <w:szCs w:val="20"/>
    </w:rPr>
  </w:style>
  <w:style w:type="paragraph" w:styleId="BalloonText">
    <w:name w:val="Balloon Text"/>
    <w:basedOn w:val="Normal"/>
    <w:link w:val="BalloonTextChar"/>
    <w:uiPriority w:val="99"/>
    <w:semiHidden/>
    <w:unhideWhenUsed/>
    <w:rsid w:val="00F465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5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673790">
      <w:bodyDiv w:val="1"/>
      <w:marLeft w:val="0"/>
      <w:marRight w:val="0"/>
      <w:marTop w:val="0"/>
      <w:marBottom w:val="0"/>
      <w:divBdr>
        <w:top w:val="none" w:sz="0" w:space="0" w:color="auto"/>
        <w:left w:val="none" w:sz="0" w:space="0" w:color="auto"/>
        <w:bottom w:val="none" w:sz="0" w:space="0" w:color="auto"/>
        <w:right w:val="none" w:sz="0" w:space="0" w:color="auto"/>
      </w:divBdr>
    </w:div>
    <w:div w:id="992829939">
      <w:bodyDiv w:val="1"/>
      <w:marLeft w:val="0"/>
      <w:marRight w:val="0"/>
      <w:marTop w:val="0"/>
      <w:marBottom w:val="0"/>
      <w:divBdr>
        <w:top w:val="none" w:sz="0" w:space="0" w:color="auto"/>
        <w:left w:val="none" w:sz="0" w:space="0" w:color="auto"/>
        <w:bottom w:val="none" w:sz="0" w:space="0" w:color="auto"/>
        <w:right w:val="none" w:sz="0" w:space="0" w:color="auto"/>
      </w:divBdr>
    </w:div>
    <w:div w:id="1215776566">
      <w:bodyDiv w:val="1"/>
      <w:marLeft w:val="0"/>
      <w:marRight w:val="0"/>
      <w:marTop w:val="0"/>
      <w:marBottom w:val="0"/>
      <w:divBdr>
        <w:top w:val="none" w:sz="0" w:space="0" w:color="auto"/>
        <w:left w:val="none" w:sz="0" w:space="0" w:color="auto"/>
        <w:bottom w:val="none" w:sz="0" w:space="0" w:color="auto"/>
        <w:right w:val="none" w:sz="0" w:space="0" w:color="auto"/>
      </w:divBdr>
    </w:div>
    <w:div w:id="18566540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495</Words>
  <Characters>2645</Characters>
  <Application>Microsoft Office Word</Application>
  <DocSecurity>0</DocSecurity>
  <Lines>45</Lines>
  <Paragraphs>24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Attilio Matera</dc:creator>
  <cp:keywords/>
  <dc:description/>
  <cp:lastModifiedBy>MDPI</cp:lastModifiedBy>
  <cp:revision>6</cp:revision>
  <dcterms:created xsi:type="dcterms:W3CDTF">2022-05-24T15:12:00Z</dcterms:created>
  <dcterms:modified xsi:type="dcterms:W3CDTF">2022-05-25T02:49:00Z</dcterms:modified>
</cp:coreProperties>
</file>