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CDF" w:rsidRDefault="00140CDF" w:rsidP="00140CDF">
      <w:pPr>
        <w:pStyle w:val="paragraph"/>
        <w:spacing w:before="0" w:beforeAutospacing="0" w:after="0" w:afterAutospacing="0"/>
        <w:textAlignment w:val="baseline"/>
        <w:rPr>
          <w:rFonts w:ascii="Segoe UI" w:hAnsi="Segoe UI" w:cs="Segoe UI"/>
          <w:sz w:val="18"/>
          <w:szCs w:val="18"/>
        </w:rPr>
      </w:pPr>
      <w:r>
        <w:rPr>
          <w:rStyle w:val="normaltextrun"/>
          <w:color w:val="000000"/>
          <w:lang w:val="en-GB"/>
        </w:rPr>
        <w:t>Dear Reviewer</w:t>
      </w:r>
      <w:r>
        <w:rPr>
          <w:rStyle w:val="normaltextrun"/>
          <w:i/>
          <w:iCs/>
          <w:color w:val="000000"/>
          <w:lang w:val="en-GB"/>
        </w:rPr>
        <w:t>,</w:t>
      </w:r>
      <w:r>
        <w:rPr>
          <w:rStyle w:val="eop"/>
          <w:color w:val="000000"/>
        </w:rPr>
        <w:t> </w:t>
      </w:r>
    </w:p>
    <w:p w:rsidR="00140CDF" w:rsidRDefault="00140CDF" w:rsidP="00140CDF">
      <w:pPr>
        <w:pStyle w:val="paragraph"/>
        <w:spacing w:before="0" w:beforeAutospacing="0" w:after="0" w:afterAutospacing="0"/>
        <w:textAlignment w:val="baseline"/>
        <w:rPr>
          <w:rFonts w:ascii="Segoe UI" w:hAnsi="Segoe UI" w:cs="Segoe UI"/>
          <w:sz w:val="18"/>
          <w:szCs w:val="18"/>
        </w:rPr>
      </w:pPr>
      <w:r>
        <w:rPr>
          <w:rStyle w:val="normaltextrun"/>
          <w:color w:val="000000"/>
          <w:lang w:val="en-US"/>
        </w:rPr>
        <w:t> </w:t>
      </w:r>
      <w:r>
        <w:rPr>
          <w:rStyle w:val="eop"/>
          <w:color w:val="000000"/>
        </w:rPr>
        <w:t> </w:t>
      </w:r>
    </w:p>
    <w:p w:rsidR="00140CDF" w:rsidRDefault="00140CDF" w:rsidP="00140CDF">
      <w:pPr>
        <w:pStyle w:val="paragraph"/>
        <w:spacing w:before="0" w:beforeAutospacing="0" w:after="0" w:afterAutospacing="0"/>
        <w:textAlignment w:val="baseline"/>
        <w:rPr>
          <w:rFonts w:ascii="Segoe UI" w:hAnsi="Segoe UI" w:cs="Segoe UI"/>
          <w:sz w:val="18"/>
          <w:szCs w:val="18"/>
        </w:rPr>
      </w:pPr>
      <w:r>
        <w:rPr>
          <w:rStyle w:val="normaltextrun"/>
          <w:color w:val="000000"/>
          <w:lang w:val="en-GB"/>
        </w:rPr>
        <w:t>Thank you for improving the manuscript with your thorough comments. We</w:t>
      </w:r>
      <w:r>
        <w:rPr>
          <w:rStyle w:val="normaltextrun"/>
          <w:color w:val="000000"/>
          <w:lang w:val="en-GB"/>
        </w:rPr>
        <w:t xml:space="preserve"> have now answered the comments</w:t>
      </w:r>
      <w:r>
        <w:rPr>
          <w:rStyle w:val="normaltextrun"/>
          <w:color w:val="000000"/>
          <w:lang w:val="en-GB"/>
        </w:rPr>
        <w:t xml:space="preserve"> below. Accordingly, we have revised the manuscript carefully.</w:t>
      </w:r>
      <w:r>
        <w:rPr>
          <w:rStyle w:val="normaltextrun"/>
          <w:color w:val="000000"/>
          <w:lang w:val="en-US"/>
        </w:rPr>
        <w:t> </w:t>
      </w:r>
      <w:r>
        <w:rPr>
          <w:rStyle w:val="scxw105928953"/>
          <w:color w:val="000000"/>
        </w:rPr>
        <w:t> </w:t>
      </w:r>
      <w:r>
        <w:rPr>
          <w:color w:val="000000"/>
        </w:rPr>
        <w:br/>
      </w:r>
      <w:r>
        <w:rPr>
          <w:rStyle w:val="normaltextrun"/>
          <w:color w:val="000000"/>
          <w:lang w:val="en-US"/>
        </w:rPr>
        <w:t> </w:t>
      </w:r>
      <w:r>
        <w:rPr>
          <w:rStyle w:val="scxw105928953"/>
          <w:color w:val="000000"/>
        </w:rPr>
        <w:t> </w:t>
      </w:r>
      <w:r>
        <w:rPr>
          <w:color w:val="000000"/>
        </w:rPr>
        <w:br/>
      </w:r>
      <w:r>
        <w:rPr>
          <w:rStyle w:val="normaltextrun"/>
          <w:color w:val="000000"/>
          <w:lang w:val="en-US"/>
        </w:rPr>
        <w:t> </w:t>
      </w:r>
      <w:r>
        <w:rPr>
          <w:rStyle w:val="scxw105928953"/>
          <w:color w:val="000000"/>
        </w:rPr>
        <w:t> </w:t>
      </w:r>
      <w:r>
        <w:rPr>
          <w:color w:val="000000"/>
        </w:rPr>
        <w:br/>
      </w:r>
      <w:r>
        <w:rPr>
          <w:rStyle w:val="normaltextrun"/>
          <w:color w:val="000000"/>
          <w:shd w:val="clear" w:color="auto" w:fill="FFFFFF"/>
          <w:lang w:val="en-GB"/>
        </w:rPr>
        <w:t>Reviewer</w:t>
      </w:r>
      <w:r w:rsidR="007711EC">
        <w:rPr>
          <w:rStyle w:val="normaltextrun"/>
          <w:color w:val="000000"/>
          <w:shd w:val="clear" w:color="auto" w:fill="FFFFFF"/>
          <w:lang w:val="en-GB"/>
        </w:rPr>
        <w:t>’</w:t>
      </w:r>
      <w:r>
        <w:rPr>
          <w:rStyle w:val="normaltextrun"/>
          <w:color w:val="000000"/>
          <w:shd w:val="clear" w:color="auto" w:fill="FFFFFF"/>
          <w:lang w:val="en-GB"/>
        </w:rPr>
        <w:t>s</w:t>
      </w:r>
      <w:r>
        <w:rPr>
          <w:rStyle w:val="normaltextrun"/>
          <w:color w:val="000000"/>
          <w:shd w:val="clear" w:color="auto" w:fill="FFFFFF"/>
          <w:lang w:val="en-GB"/>
        </w:rPr>
        <w:t xml:space="preserve"> Comments to Author</w:t>
      </w:r>
      <w:r>
        <w:rPr>
          <w:rStyle w:val="normaltextrun"/>
          <w:color w:val="000000"/>
          <w:lang w:val="en-US"/>
        </w:rPr>
        <w:t> </w:t>
      </w:r>
      <w:r>
        <w:rPr>
          <w:rStyle w:val="scxw105928953"/>
          <w:color w:val="000000"/>
        </w:rPr>
        <w:t> </w:t>
      </w:r>
      <w:r>
        <w:rPr>
          <w:color w:val="000000"/>
        </w:rPr>
        <w:br/>
      </w:r>
      <w:r>
        <w:rPr>
          <w:rStyle w:val="normaltextrun"/>
          <w:color w:val="000000"/>
          <w:lang w:val="en-US"/>
        </w:rPr>
        <w:t> </w:t>
      </w:r>
      <w:r>
        <w:rPr>
          <w:rStyle w:val="scxw105928953"/>
          <w:color w:val="000000"/>
        </w:rPr>
        <w:t> </w:t>
      </w:r>
    </w:p>
    <w:p w:rsidR="00140CDF" w:rsidRDefault="00140CDF" w:rsidP="00140CDF">
      <w:pPr>
        <w:pStyle w:val="paragraph"/>
        <w:spacing w:before="0" w:beforeAutospacing="0" w:after="0" w:afterAutospacing="0"/>
        <w:textAlignment w:val="baseline"/>
        <w:rPr>
          <w:rFonts w:ascii="Segoe UI" w:hAnsi="Segoe UI" w:cs="Segoe UI"/>
          <w:sz w:val="18"/>
          <w:szCs w:val="18"/>
        </w:rPr>
      </w:pPr>
      <w:r>
        <w:rPr>
          <w:rStyle w:val="normaltextrun"/>
          <w:color w:val="000000"/>
          <w:lang w:val="en-US"/>
        </w:rPr>
        <w:t> </w:t>
      </w:r>
      <w:r>
        <w:rPr>
          <w:rStyle w:val="eop"/>
          <w:color w:val="000000"/>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normaltextrun"/>
          <w:b/>
          <w:color w:val="000000"/>
          <w:lang w:val="en"/>
        </w:rPr>
        <w:t>Point 1:</w:t>
      </w:r>
      <w:r>
        <w:rPr>
          <w:rStyle w:val="normaltextrun"/>
          <w:color w:val="000000"/>
          <w:lang w:val="en"/>
        </w:rPr>
        <w:t xml:space="preserve"> </w:t>
      </w:r>
      <w:r>
        <w:rPr>
          <w:rStyle w:val="normaltextrun"/>
          <w:color w:val="000000"/>
          <w:lang w:val="en"/>
        </w:rPr>
        <w:t xml:space="preserve">This study explores the relationship between perceived loneliness and social competence and motor impairment in </w:t>
      </w:r>
      <w:proofErr w:type="gramStart"/>
      <w:r>
        <w:rPr>
          <w:rStyle w:val="normaltextrun"/>
          <w:color w:val="000000"/>
          <w:lang w:val="en"/>
        </w:rPr>
        <w:t>11 year old</w:t>
      </w:r>
      <w:proofErr w:type="gramEnd"/>
      <w:r>
        <w:rPr>
          <w:rStyle w:val="normaltextrun"/>
          <w:color w:val="000000"/>
          <w:lang w:val="en"/>
        </w:rPr>
        <w:t xml:space="preserve"> children born very preterm from a Finnish cohort, finding no significant correlation. Although no correlation </w:t>
      </w:r>
      <w:proofErr w:type="gramStart"/>
      <w:r>
        <w:rPr>
          <w:rStyle w:val="normaltextrun"/>
          <w:color w:val="000000"/>
          <w:lang w:val="en"/>
        </w:rPr>
        <w:t>was found</w:t>
      </w:r>
      <w:proofErr w:type="gramEnd"/>
      <w:r>
        <w:rPr>
          <w:rStyle w:val="normaltextrun"/>
          <w:color w:val="000000"/>
          <w:lang w:val="en"/>
        </w:rPr>
        <w:t>, this paper asks an important question and provide new knowledge on outcomes of children born very preterm.</w:t>
      </w:r>
      <w:r>
        <w:rPr>
          <w:rStyle w:val="normaltextrun"/>
          <w:color w:val="000000"/>
          <w:shd w:val="clear" w:color="auto" w:fill="FFFFFF"/>
          <w:lang w:val="en-GB"/>
        </w:rPr>
        <w:t xml:space="preserve"> </w:t>
      </w:r>
      <w:r>
        <w:rPr>
          <w:rStyle w:val="normaltextrun"/>
          <w:color w:val="000000"/>
          <w:lang w:val="en-US"/>
        </w:rPr>
        <w:t> </w:t>
      </w:r>
      <w:r>
        <w:rPr>
          <w:rStyle w:val="scxw105928953"/>
          <w:color w:val="000000"/>
        </w:rPr>
        <w:t> </w:t>
      </w:r>
      <w:r>
        <w:rPr>
          <w:color w:val="000000"/>
        </w:rPr>
        <w:br/>
      </w:r>
      <w:r>
        <w:rPr>
          <w:rStyle w:val="normaltextrun"/>
          <w:color w:val="000000"/>
          <w:lang w:val="en-US"/>
        </w:rPr>
        <w:t> </w:t>
      </w:r>
      <w:r>
        <w:rPr>
          <w:rStyle w:val="eop"/>
          <w:color w:val="000000"/>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b/>
          <w:bCs/>
          <w:i/>
          <w:iCs/>
          <w:color w:val="000000"/>
          <w:lang w:val="en-GB"/>
        </w:rPr>
        <w:t>Answer</w:t>
      </w:r>
      <w:r>
        <w:rPr>
          <w:rStyle w:val="normaltextrun"/>
          <w:b/>
          <w:bCs/>
          <w:i/>
          <w:iCs/>
          <w:color w:val="000000"/>
          <w:lang w:val="en-GB"/>
        </w:rPr>
        <w:t xml:space="preserve"> 1</w:t>
      </w:r>
      <w:r>
        <w:rPr>
          <w:rStyle w:val="normaltextrun"/>
          <w:b/>
          <w:bCs/>
          <w:i/>
          <w:iCs/>
          <w:color w:val="000000"/>
          <w:lang w:val="en-GB"/>
        </w:rPr>
        <w:t xml:space="preserve">: </w:t>
      </w:r>
      <w:r>
        <w:rPr>
          <w:rStyle w:val="normaltextrun"/>
          <w:i/>
          <w:iCs/>
          <w:color w:val="000000"/>
          <w:lang w:val="en-GB"/>
        </w:rPr>
        <w:t xml:space="preserve">Thank you for your constructive comments. We have made changes to the manuscript to meet your suggestions </w:t>
      </w:r>
      <w:proofErr w:type="gramStart"/>
      <w:r>
        <w:rPr>
          <w:rStyle w:val="normaltextrun"/>
          <w:i/>
          <w:iCs/>
          <w:color w:val="000000"/>
          <w:lang w:val="en-GB"/>
        </w:rPr>
        <w:t>to further improve</w:t>
      </w:r>
      <w:proofErr w:type="gramEnd"/>
      <w:r>
        <w:rPr>
          <w:rStyle w:val="normaltextrun"/>
          <w:i/>
          <w:iCs/>
          <w:color w:val="000000"/>
          <w:lang w:val="en-GB"/>
        </w:rPr>
        <w:t xml:space="preserve"> the manuscript. All additions to the text are marked in red.</w:t>
      </w:r>
      <w:r>
        <w:rPr>
          <w:rStyle w:val="normaltextrun"/>
          <w:color w:val="000000"/>
          <w:lang w:val="en-US"/>
        </w:rPr>
        <w:t> </w:t>
      </w:r>
      <w:r>
        <w:rPr>
          <w:rStyle w:val="eop"/>
          <w:color w:val="000000"/>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000000"/>
          <w:lang w:val="en-US"/>
        </w:rPr>
        <w:t> </w:t>
      </w:r>
      <w:r>
        <w:rPr>
          <w:rStyle w:val="eop"/>
          <w:color w:val="000000"/>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scxw105928953"/>
          <w:rFonts w:ascii="Calibri" w:hAnsi="Calibri" w:cs="Calibri"/>
        </w:rPr>
        <w:t> </w:t>
      </w:r>
      <w:r>
        <w:rPr>
          <w:rFonts w:ascii="Calibri" w:hAnsi="Calibri" w:cs="Calibri"/>
        </w:rPr>
        <w:br/>
      </w:r>
      <w:r>
        <w:rPr>
          <w:rStyle w:val="normaltextrun"/>
          <w:b/>
          <w:bCs/>
          <w:color w:val="000000"/>
          <w:shd w:val="clear" w:color="auto" w:fill="FFFFFF"/>
          <w:lang w:val="en-GB"/>
        </w:rPr>
        <w:t>Specific comments</w:t>
      </w:r>
      <w:r>
        <w:rPr>
          <w:rStyle w:val="normaltextrun"/>
          <w:b/>
          <w:bCs/>
          <w:color w:val="000000"/>
          <w:lang w:val="en-US"/>
        </w:rPr>
        <w:t> </w:t>
      </w:r>
      <w:r>
        <w:rPr>
          <w:rStyle w:val="eop"/>
          <w:color w:val="000000"/>
        </w:rPr>
        <w:t> </w:t>
      </w:r>
    </w:p>
    <w:p w:rsidR="007711EC" w:rsidRDefault="007711EC" w:rsidP="007711EC">
      <w:pPr>
        <w:pStyle w:val="paragraph"/>
        <w:spacing w:before="0" w:beforeAutospacing="0" w:after="0" w:afterAutospacing="0"/>
        <w:textAlignment w:val="baseline"/>
        <w:rPr>
          <w:rStyle w:val="eop"/>
          <w:color w:val="000000"/>
        </w:rPr>
      </w:pPr>
      <w:r>
        <w:rPr>
          <w:rStyle w:val="normaltextrun"/>
          <w:color w:val="000000"/>
          <w:lang w:val="en-US"/>
        </w:rPr>
        <w:t> </w:t>
      </w:r>
      <w:r>
        <w:rPr>
          <w:rStyle w:val="scxw105928953"/>
          <w:color w:val="000000"/>
        </w:rPr>
        <w:t> </w:t>
      </w:r>
      <w:r>
        <w:rPr>
          <w:color w:val="000000"/>
        </w:rPr>
        <w:br/>
      </w:r>
      <w:r>
        <w:rPr>
          <w:rStyle w:val="normaltextrun"/>
          <w:b/>
          <w:bCs/>
          <w:color w:val="000000"/>
          <w:shd w:val="clear" w:color="auto" w:fill="FFFFFF"/>
          <w:lang w:val="en-GB"/>
        </w:rPr>
        <w:t>Methods:</w:t>
      </w:r>
      <w:r>
        <w:rPr>
          <w:rStyle w:val="eop"/>
          <w:color w:val="000000"/>
        </w:rPr>
        <w:t> </w:t>
      </w:r>
    </w:p>
    <w:p w:rsidR="00874FCB" w:rsidRDefault="00874FCB" w:rsidP="007711EC">
      <w:pPr>
        <w:pStyle w:val="paragraph"/>
        <w:spacing w:before="0" w:beforeAutospacing="0" w:after="0" w:afterAutospacing="0"/>
        <w:textAlignment w:val="baseline"/>
        <w:rPr>
          <w:rFonts w:ascii="Segoe UI" w:hAnsi="Segoe UI" w:cs="Segoe UI"/>
          <w:sz w:val="18"/>
          <w:szCs w:val="18"/>
        </w:rPr>
      </w:pP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normaltextrun"/>
          <w:b/>
          <w:color w:val="000000"/>
          <w:lang w:val="en"/>
        </w:rPr>
        <w:t>Point 2:</w:t>
      </w:r>
      <w:r>
        <w:rPr>
          <w:rStyle w:val="normaltextrun"/>
          <w:color w:val="000000"/>
          <w:lang w:val="en"/>
        </w:rPr>
        <w:t xml:space="preserve"> </w:t>
      </w:r>
      <w:r>
        <w:rPr>
          <w:rStyle w:val="normaltextrun"/>
          <w:color w:val="000000"/>
          <w:lang w:val="en"/>
        </w:rPr>
        <w:t xml:space="preserve">pg. 2 lines 88-91: </w:t>
      </w:r>
      <w:proofErr w:type="gramStart"/>
      <w:r>
        <w:rPr>
          <w:rStyle w:val="normaltextrun"/>
          <w:color w:val="000000"/>
          <w:lang w:val="en"/>
        </w:rPr>
        <w:t>You’ve</w:t>
      </w:r>
      <w:proofErr w:type="gramEnd"/>
      <w:r>
        <w:rPr>
          <w:rStyle w:val="normaltextrun"/>
          <w:color w:val="000000"/>
          <w:lang w:val="en"/>
        </w:rPr>
        <w:t xml:space="preserve"> accidentally doubled up some text (just a quick edit needed).</w:t>
      </w:r>
      <w:r>
        <w:rPr>
          <w:rStyle w:val="normaltextrun"/>
          <w:color w:val="000000"/>
          <w:shd w:val="clear" w:color="auto" w:fill="FFFFFF"/>
          <w:lang w:val="en-GB"/>
        </w:rPr>
        <w:t xml:space="preserve"> </w:t>
      </w:r>
      <w:r>
        <w:rPr>
          <w:rStyle w:val="scxw105928953"/>
          <w:color w:val="000000"/>
        </w:rPr>
        <w:t> </w:t>
      </w:r>
      <w:r>
        <w:rPr>
          <w:color w:val="000000"/>
        </w:rPr>
        <w:br/>
      </w:r>
      <w:r>
        <w:rPr>
          <w:rStyle w:val="normaltextrun"/>
          <w:color w:val="212121"/>
          <w:lang w:val="en-US"/>
        </w:rPr>
        <w:t>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b/>
          <w:bCs/>
          <w:i/>
          <w:iCs/>
          <w:color w:val="212121"/>
          <w:shd w:val="clear" w:color="auto" w:fill="FFFFFF"/>
          <w:lang w:val="en-GB"/>
        </w:rPr>
        <w:t>Answer</w:t>
      </w:r>
      <w:r>
        <w:rPr>
          <w:rStyle w:val="normaltextrun"/>
          <w:b/>
          <w:bCs/>
          <w:i/>
          <w:iCs/>
          <w:color w:val="212121"/>
          <w:shd w:val="clear" w:color="auto" w:fill="FFFFFF"/>
          <w:lang w:val="en-GB"/>
        </w:rPr>
        <w:t xml:space="preserve"> 2</w:t>
      </w:r>
      <w:r>
        <w:rPr>
          <w:rStyle w:val="normaltextrun"/>
          <w:b/>
          <w:bCs/>
          <w:i/>
          <w:iCs/>
          <w:color w:val="212121"/>
          <w:shd w:val="clear" w:color="auto" w:fill="FFFFFF"/>
          <w:lang w:val="en-GB"/>
        </w:rPr>
        <w:t>:</w:t>
      </w:r>
      <w:r>
        <w:rPr>
          <w:rStyle w:val="normaltextrun"/>
          <w:i/>
          <w:iCs/>
          <w:color w:val="212121"/>
          <w:shd w:val="clear" w:color="auto" w:fill="FFFFFF"/>
          <w:lang w:val="en-GB"/>
        </w:rPr>
        <w:t xml:space="preserve"> </w:t>
      </w:r>
      <w:r>
        <w:rPr>
          <w:rStyle w:val="normaltextrun"/>
          <w:i/>
          <w:iCs/>
          <w:color w:val="000000"/>
          <w:lang w:val="en-GB"/>
        </w:rPr>
        <w:t xml:space="preserve">We apologize all the technical shortcomings that </w:t>
      </w:r>
      <w:proofErr w:type="gramStart"/>
      <w:r>
        <w:rPr>
          <w:rStyle w:val="normaltextrun"/>
          <w:i/>
          <w:iCs/>
          <w:color w:val="000000"/>
          <w:lang w:val="en-GB"/>
        </w:rPr>
        <w:t>were related</w:t>
      </w:r>
      <w:proofErr w:type="gramEnd"/>
      <w:r>
        <w:rPr>
          <w:rStyle w:val="normaltextrun"/>
          <w:i/>
          <w:iCs/>
          <w:color w:val="000000"/>
          <w:lang w:val="en-GB"/>
        </w:rPr>
        <w:t xml:space="preserve"> to compatible problems with apple computer and the template. All pictures and tables are available also as separate formats. We have revised the manuscript with pc-computer so there should be no more technical problems. </w:t>
      </w:r>
      <w:r>
        <w:rPr>
          <w:rStyle w:val="normaltextrun"/>
          <w:color w:val="000000"/>
          <w:lang w:val="en-US"/>
        </w:rPr>
        <w:t> </w:t>
      </w:r>
      <w:r>
        <w:rPr>
          <w:rStyle w:val="eop"/>
          <w:color w:val="000000"/>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212121"/>
          <w:lang w:val="en-US"/>
        </w:rPr>
        <w:t> </w:t>
      </w:r>
      <w:r>
        <w:rPr>
          <w:rStyle w:val="scxw105928953"/>
          <w:color w:val="212121"/>
        </w:rPr>
        <w:t> </w:t>
      </w:r>
      <w:r>
        <w:rPr>
          <w:color w:val="212121"/>
        </w:rPr>
        <w:br/>
      </w:r>
      <w:r>
        <w:rPr>
          <w:rStyle w:val="normaltextrun"/>
          <w:lang w:val="en-US"/>
        </w:rPr>
        <w:t> </w:t>
      </w:r>
      <w:r>
        <w:rPr>
          <w:rStyle w:val="scxw105928953"/>
        </w:rPr>
        <w:t> </w:t>
      </w:r>
      <w:r>
        <w:br/>
      </w:r>
      <w:r w:rsidRPr="007711EC">
        <w:rPr>
          <w:rStyle w:val="spellingerror"/>
          <w:b/>
          <w:color w:val="0A0A0A"/>
          <w:shd w:val="clear" w:color="auto" w:fill="FEFEFE"/>
          <w:lang w:val="en-US"/>
        </w:rPr>
        <w:t>Point 3:</w:t>
      </w:r>
      <w:r>
        <w:rPr>
          <w:rStyle w:val="spellingerror"/>
          <w:color w:val="0A0A0A"/>
          <w:shd w:val="clear" w:color="auto" w:fill="FEFEFE"/>
          <w:lang w:val="en-US"/>
        </w:rPr>
        <w:t xml:space="preserve"> </w:t>
      </w:r>
      <w:proofErr w:type="spellStart"/>
      <w:r>
        <w:rPr>
          <w:rStyle w:val="spellingerror"/>
          <w:color w:val="0A0A0A"/>
          <w:shd w:val="clear" w:color="auto" w:fill="FEFEFE"/>
          <w:lang w:val="en-US"/>
        </w:rPr>
        <w:t>pg</w:t>
      </w:r>
      <w:proofErr w:type="spellEnd"/>
      <w:r>
        <w:rPr>
          <w:rStyle w:val="normaltextrun"/>
          <w:color w:val="0A0A0A"/>
          <w:shd w:val="clear" w:color="auto" w:fill="FEFEFE"/>
          <w:lang w:val="en-US"/>
        </w:rPr>
        <w:t xml:space="preserve"> 2 lines 95-99: </w:t>
      </w:r>
      <w:r>
        <w:rPr>
          <w:rStyle w:val="normaltextrun"/>
          <w:color w:val="0A0A0A"/>
          <w:lang w:val="en"/>
        </w:rPr>
        <w:t xml:space="preserve">Perhaps consider putting this information under a different heading, as </w:t>
      </w:r>
      <w:proofErr w:type="gramStart"/>
      <w:r>
        <w:rPr>
          <w:rStyle w:val="normaltextrun"/>
          <w:color w:val="0A0A0A"/>
          <w:lang w:val="en"/>
        </w:rPr>
        <w:t>doesn’t</w:t>
      </w:r>
      <w:proofErr w:type="gramEnd"/>
      <w:r>
        <w:rPr>
          <w:rStyle w:val="normaltextrun"/>
          <w:color w:val="0A0A0A"/>
          <w:lang w:val="en"/>
        </w:rPr>
        <w:t xml:space="preserve"> actually describe the participants, but the outcome measures assessed at 11.</w:t>
      </w:r>
      <w:r>
        <w:rPr>
          <w:rStyle w:val="normaltextrun"/>
          <w:color w:val="0A0A0A"/>
          <w:lang w:val="en-US"/>
        </w:rPr>
        <w:t> </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0A0A0A"/>
          <w:lang w:val="en-US"/>
        </w:rPr>
        <w:t> </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b/>
          <w:bCs/>
          <w:i/>
          <w:iCs/>
          <w:color w:val="212121"/>
          <w:shd w:val="clear" w:color="auto" w:fill="FFFFFF"/>
          <w:lang w:val="en-GB"/>
        </w:rPr>
        <w:t>Answer</w:t>
      </w:r>
      <w:r>
        <w:rPr>
          <w:rStyle w:val="normaltextrun"/>
          <w:b/>
          <w:bCs/>
          <w:i/>
          <w:iCs/>
          <w:color w:val="212121"/>
          <w:shd w:val="clear" w:color="auto" w:fill="FFFFFF"/>
          <w:lang w:val="en-GB"/>
        </w:rPr>
        <w:t xml:space="preserve"> 3</w:t>
      </w:r>
      <w:r>
        <w:rPr>
          <w:rStyle w:val="normaltextrun"/>
          <w:b/>
          <w:bCs/>
          <w:i/>
          <w:iCs/>
          <w:color w:val="212121"/>
          <w:shd w:val="clear" w:color="auto" w:fill="FFFFFF"/>
          <w:lang w:val="en-GB"/>
        </w:rPr>
        <w:t xml:space="preserve">: </w:t>
      </w:r>
      <w:r>
        <w:rPr>
          <w:rStyle w:val="normaltextrun"/>
          <w:i/>
          <w:iCs/>
          <w:color w:val="212121"/>
          <w:shd w:val="clear" w:color="auto" w:fill="FFFFFF"/>
          <w:lang w:val="en-GB"/>
        </w:rPr>
        <w:t>Thank you for this comment.</w:t>
      </w:r>
      <w:r>
        <w:rPr>
          <w:rStyle w:val="normaltextrun"/>
          <w:i/>
          <w:iCs/>
          <w:color w:val="FF0000"/>
          <w:shd w:val="clear" w:color="auto" w:fill="FFFFFF"/>
          <w:lang w:val="en-US"/>
        </w:rPr>
        <w:t xml:space="preserve"> </w:t>
      </w:r>
      <w:r>
        <w:rPr>
          <w:rStyle w:val="normaltextrun"/>
          <w:i/>
          <w:iCs/>
          <w:color w:val="000000"/>
          <w:shd w:val="clear" w:color="auto" w:fill="FFFFFF"/>
          <w:lang w:val="en-US"/>
        </w:rPr>
        <w:t xml:space="preserve">We now clarified the sentence of inclusion criteria: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i/>
          <w:iCs/>
          <w:color w:val="000000"/>
          <w:lang w:val="en-US"/>
        </w:rPr>
        <w:t xml:space="preserve"> In addition, the participants in the present study </w:t>
      </w:r>
      <w:r>
        <w:rPr>
          <w:rStyle w:val="normaltextrun"/>
          <w:i/>
          <w:iCs/>
          <w:color w:val="FF0000"/>
          <w:lang w:val="en-US"/>
        </w:rPr>
        <w:t xml:space="preserve">had to have </w:t>
      </w:r>
      <w:r>
        <w:rPr>
          <w:rStyle w:val="normaltextrun"/>
          <w:i/>
          <w:iCs/>
          <w:color w:val="000000"/>
          <w:lang w:val="en-US"/>
        </w:rPr>
        <w:t>the following evaluations at 11 years of age 1) Movement Assessment Battery for Children – Second Edition (Movement ABC-2) [36] for motor outcome, 2) Peer Network and Dyadic Loneliness scale (PNDL) [28,37] for perceived loneliness, and 3) Multisource Assessment of Children’s Social Competence Scale (MASCS) [38,39] for perceived social competence.</w:t>
      </w:r>
      <w:r>
        <w:rPr>
          <w:rStyle w:val="eop"/>
          <w:color w:val="000000"/>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normaltextrun"/>
          <w:b/>
          <w:color w:val="0A0A0A"/>
          <w:lang w:val="en"/>
        </w:rPr>
        <w:t>Point 4:</w:t>
      </w:r>
      <w:r>
        <w:rPr>
          <w:rStyle w:val="normaltextrun"/>
          <w:color w:val="0A0A0A"/>
          <w:lang w:val="en"/>
        </w:rPr>
        <w:t xml:space="preserve"> </w:t>
      </w:r>
      <w:r>
        <w:rPr>
          <w:rStyle w:val="normaltextrun"/>
          <w:color w:val="0A0A0A"/>
          <w:lang w:val="en"/>
        </w:rPr>
        <w:t xml:space="preserve">Figure 1: As a </w:t>
      </w:r>
      <w:proofErr w:type="gramStart"/>
      <w:r>
        <w:rPr>
          <w:rStyle w:val="normaltextrun"/>
          <w:color w:val="0A0A0A"/>
          <w:lang w:val="en"/>
        </w:rPr>
        <w:t>reader</w:t>
      </w:r>
      <w:proofErr w:type="gramEnd"/>
      <w:r>
        <w:rPr>
          <w:rStyle w:val="normaltextrun"/>
          <w:color w:val="0A0A0A"/>
          <w:lang w:val="en"/>
        </w:rPr>
        <w:t xml:space="preserve"> I would be very interested to know the number of children who were VP vs VLBW in this cohort. Could this be included in this flow </w:t>
      </w:r>
      <w:proofErr w:type="gramStart"/>
      <w:r>
        <w:rPr>
          <w:rStyle w:val="normaltextrun"/>
          <w:color w:val="0A0A0A"/>
          <w:lang w:val="en"/>
        </w:rPr>
        <w:t>diagram.</w:t>
      </w:r>
      <w:proofErr w:type="gramEnd"/>
      <w:r>
        <w:rPr>
          <w:rStyle w:val="normaltextrun"/>
          <w:color w:val="0A0A0A"/>
          <w:lang w:val="en"/>
        </w:rPr>
        <w:t xml:space="preserve"> Consider listing the reasons for withdrawal during follow-up.</w:t>
      </w:r>
      <w:r>
        <w:rPr>
          <w:rStyle w:val="normaltextrun"/>
          <w:color w:val="0A0A0A"/>
          <w:lang w:val="en-US"/>
        </w:rPr>
        <w:t> </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212121"/>
          <w:lang w:val="en-US"/>
        </w:rPr>
        <w:t>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b/>
          <w:bCs/>
          <w:i/>
          <w:iCs/>
          <w:color w:val="212121"/>
          <w:shd w:val="clear" w:color="auto" w:fill="FFFFFF"/>
          <w:lang w:val="en-GB"/>
        </w:rPr>
        <w:t>Answer</w:t>
      </w:r>
      <w:r>
        <w:rPr>
          <w:rStyle w:val="normaltextrun"/>
          <w:b/>
          <w:bCs/>
          <w:i/>
          <w:iCs/>
          <w:color w:val="212121"/>
          <w:shd w:val="clear" w:color="auto" w:fill="FFFFFF"/>
          <w:lang w:val="en-GB"/>
        </w:rPr>
        <w:t xml:space="preserve"> 4</w:t>
      </w:r>
      <w:r>
        <w:rPr>
          <w:rStyle w:val="normaltextrun"/>
          <w:b/>
          <w:bCs/>
          <w:i/>
          <w:iCs/>
          <w:color w:val="212121"/>
          <w:shd w:val="clear" w:color="auto" w:fill="FFFFFF"/>
          <w:lang w:val="en-GB"/>
        </w:rPr>
        <w:t>:</w:t>
      </w:r>
      <w:r>
        <w:rPr>
          <w:rStyle w:val="normaltextrun"/>
          <w:i/>
          <w:iCs/>
          <w:color w:val="212121"/>
          <w:shd w:val="clear" w:color="auto" w:fill="FFFFFF"/>
          <w:lang w:val="en-GB"/>
        </w:rPr>
        <w:t xml:space="preserve"> We appreciate these observations. The number of children with VP and VLBW are now included to the text: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i/>
          <w:iCs/>
          <w:color w:val="FF0000"/>
          <w:lang w:val="en-US"/>
        </w:rPr>
        <w:t>There were 143 children born &lt;32 weeks of gestation and 154 children born ≤1500 grams.</w:t>
      </w:r>
      <w:r>
        <w:rPr>
          <w:rStyle w:val="normaltextrun"/>
          <w:color w:val="000000"/>
          <w:lang w:val="en-US"/>
        </w:rPr>
        <w:t xml:space="preserve"> </w:t>
      </w:r>
      <w:r>
        <w:rPr>
          <w:rStyle w:val="eop"/>
          <w:color w:val="000000"/>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00000"/>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i/>
          <w:iCs/>
          <w:color w:val="212121"/>
          <w:shd w:val="clear" w:color="auto" w:fill="FFFFFF"/>
          <w:lang w:val="en-GB"/>
        </w:rPr>
        <w:lastRenderedPageBreak/>
        <w:t xml:space="preserve">Unfortunately, we have no exact data for the reasons for withdrawal of participants during follow-up, as according to ethical approval, the participants </w:t>
      </w:r>
      <w:proofErr w:type="gramStart"/>
      <w:r>
        <w:rPr>
          <w:rStyle w:val="normaltextrun"/>
          <w:i/>
          <w:iCs/>
          <w:color w:val="212121"/>
          <w:shd w:val="clear" w:color="auto" w:fill="FFFFFF"/>
          <w:lang w:val="en-GB"/>
        </w:rPr>
        <w:t>are allowed</w:t>
      </w:r>
      <w:proofErr w:type="gramEnd"/>
      <w:r>
        <w:rPr>
          <w:rStyle w:val="normaltextrun"/>
          <w:i/>
          <w:iCs/>
          <w:color w:val="212121"/>
          <w:shd w:val="clear" w:color="auto" w:fill="FFFFFF"/>
          <w:lang w:val="en-GB"/>
        </w:rPr>
        <w:t xml:space="preserve"> to withdraw at any time without giving the reason.</w:t>
      </w:r>
      <w:r>
        <w:rPr>
          <w:rStyle w:val="normaltextrun"/>
          <w:color w:val="212121"/>
          <w:lang w:val="en-US"/>
        </w:rPr>
        <w:t>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212121"/>
          <w:lang w:val="en-US"/>
        </w:rPr>
        <w:t>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spellingerror"/>
          <w:b/>
          <w:color w:val="0A0A0A"/>
          <w:lang w:val="en"/>
        </w:rPr>
        <w:t>Point 5:</w:t>
      </w:r>
      <w:r>
        <w:rPr>
          <w:rStyle w:val="spellingerror"/>
          <w:color w:val="0A0A0A"/>
          <w:lang w:val="en"/>
        </w:rPr>
        <w:t xml:space="preserve"> </w:t>
      </w:r>
      <w:proofErr w:type="spellStart"/>
      <w:r>
        <w:rPr>
          <w:rStyle w:val="spellingerror"/>
          <w:color w:val="0A0A0A"/>
          <w:lang w:val="en"/>
        </w:rPr>
        <w:t>pg</w:t>
      </w:r>
      <w:proofErr w:type="spellEnd"/>
      <w:r>
        <w:rPr>
          <w:rStyle w:val="normaltextrun"/>
          <w:color w:val="0A0A0A"/>
          <w:lang w:val="en"/>
        </w:rPr>
        <w:t xml:space="preserve"> 4 section 2.2: In the discussion (pg. 8, lines 272-77 </w:t>
      </w:r>
      <w:proofErr w:type="spellStart"/>
      <w:proofErr w:type="gramStart"/>
      <w:r>
        <w:rPr>
          <w:rStyle w:val="spellingerror"/>
          <w:color w:val="0A0A0A"/>
          <w:lang w:val="en"/>
        </w:rPr>
        <w:t>approx</w:t>
      </w:r>
      <w:proofErr w:type="spellEnd"/>
      <w:r>
        <w:rPr>
          <w:rStyle w:val="normaltextrun"/>
          <w:color w:val="0A0A0A"/>
          <w:lang w:val="en"/>
        </w:rPr>
        <w:t>)</w:t>
      </w:r>
      <w:proofErr w:type="gramEnd"/>
      <w:r>
        <w:rPr>
          <w:rStyle w:val="normaltextrun"/>
          <w:color w:val="0A0A0A"/>
          <w:lang w:val="en"/>
        </w:rPr>
        <w:t xml:space="preserve"> you provide some helpful information around why you chose your cut-off of &lt;5</w:t>
      </w:r>
      <w:r>
        <w:rPr>
          <w:rStyle w:val="normaltextrun"/>
          <w:color w:val="0A0A0A"/>
          <w:sz w:val="19"/>
          <w:szCs w:val="19"/>
          <w:vertAlign w:val="superscript"/>
          <w:lang w:val="en"/>
        </w:rPr>
        <w:t>th</w:t>
      </w:r>
      <w:r>
        <w:rPr>
          <w:rStyle w:val="normaltextrun"/>
          <w:color w:val="0A0A0A"/>
          <w:lang w:val="en"/>
        </w:rPr>
        <w:t xml:space="preserve"> percentile, and reference the Blank 2019 DCD paper. Consider moving this information into this methods section instead.</w:t>
      </w:r>
      <w:r>
        <w:rPr>
          <w:rStyle w:val="normaltextrun"/>
          <w:color w:val="0A0A0A"/>
          <w:lang w:val="en-US"/>
        </w:rPr>
        <w:t> </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0A0A0A"/>
          <w:lang w:val="en-US"/>
        </w:rPr>
        <w:t> </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b/>
          <w:bCs/>
          <w:i/>
          <w:iCs/>
          <w:color w:val="212121"/>
          <w:shd w:val="clear" w:color="auto" w:fill="FFFFFF"/>
          <w:lang w:val="en-GB"/>
        </w:rPr>
        <w:t>Answer</w:t>
      </w:r>
      <w:r>
        <w:rPr>
          <w:rStyle w:val="normaltextrun"/>
          <w:b/>
          <w:bCs/>
          <w:i/>
          <w:iCs/>
          <w:color w:val="212121"/>
          <w:shd w:val="clear" w:color="auto" w:fill="FFFFFF"/>
          <w:lang w:val="en-GB"/>
        </w:rPr>
        <w:t xml:space="preserve"> 5</w:t>
      </w:r>
      <w:r>
        <w:rPr>
          <w:rStyle w:val="normaltextrun"/>
          <w:b/>
          <w:bCs/>
          <w:i/>
          <w:iCs/>
          <w:color w:val="212121"/>
          <w:shd w:val="clear" w:color="auto" w:fill="FFFFFF"/>
          <w:lang w:val="en-GB"/>
        </w:rPr>
        <w:t xml:space="preserve">: </w:t>
      </w:r>
      <w:r>
        <w:rPr>
          <w:rStyle w:val="normaltextrun"/>
          <w:i/>
          <w:iCs/>
          <w:color w:val="212121"/>
          <w:shd w:val="clear" w:color="auto" w:fill="FFFFFF"/>
          <w:lang w:val="en-GB"/>
        </w:rPr>
        <w:t>Thank you for this comment</w:t>
      </w:r>
      <w:r>
        <w:rPr>
          <w:rStyle w:val="normaltextrun"/>
          <w:i/>
          <w:iCs/>
          <w:shd w:val="clear" w:color="auto" w:fill="FFFFFF"/>
          <w:lang w:val="en-GB"/>
        </w:rPr>
        <w:t xml:space="preserve">. The information about cut off </w:t>
      </w:r>
      <w:r>
        <w:rPr>
          <w:rStyle w:val="normaltextrun"/>
          <w:lang w:val="en"/>
        </w:rPr>
        <w:t>&lt;5</w:t>
      </w:r>
      <w:r>
        <w:rPr>
          <w:rStyle w:val="normaltextrun"/>
          <w:sz w:val="19"/>
          <w:szCs w:val="19"/>
          <w:vertAlign w:val="superscript"/>
          <w:lang w:val="en"/>
        </w:rPr>
        <w:t xml:space="preserve">th </w:t>
      </w:r>
      <w:r>
        <w:rPr>
          <w:rStyle w:val="normaltextrun"/>
          <w:i/>
          <w:iCs/>
          <w:shd w:val="clear" w:color="auto" w:fill="FFFFFF"/>
          <w:lang w:val="en-GB"/>
        </w:rPr>
        <w:t>percentile has been moved to methods section and the reference has been added.</w:t>
      </w:r>
      <w:r>
        <w:rPr>
          <w:rStyle w:val="normaltextrun"/>
          <w:lang w:val="en-US"/>
        </w:rPr>
        <w:t> </w:t>
      </w:r>
      <w:r>
        <w:rPr>
          <w:rStyle w:val="eop"/>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212121"/>
          <w:lang w:val="en-US"/>
        </w:rPr>
        <w:t>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normaltextrun"/>
          <w:b/>
          <w:color w:val="0A0A0A"/>
          <w:lang w:val="en"/>
        </w:rPr>
        <w:t>Point 6:</w:t>
      </w:r>
      <w:r>
        <w:rPr>
          <w:rStyle w:val="normaltextrun"/>
          <w:color w:val="0A0A0A"/>
          <w:lang w:val="en"/>
        </w:rPr>
        <w:t xml:space="preserve"> </w:t>
      </w:r>
      <w:r>
        <w:rPr>
          <w:rStyle w:val="normaltextrun"/>
          <w:color w:val="0A0A0A"/>
          <w:lang w:val="en"/>
        </w:rPr>
        <w:t xml:space="preserve">pg. 4 sections 2.3 and 2.4: is there any additional information you could include here on how to interpret these measures? </w:t>
      </w:r>
      <w:proofErr w:type="gramStart"/>
      <w:r>
        <w:rPr>
          <w:rStyle w:val="normaltextrun"/>
          <w:color w:val="0A0A0A"/>
          <w:lang w:val="en"/>
        </w:rPr>
        <w:t>for</w:t>
      </w:r>
      <w:proofErr w:type="gramEnd"/>
      <w:r>
        <w:rPr>
          <w:rStyle w:val="normaltextrun"/>
          <w:color w:val="0A0A0A"/>
          <w:lang w:val="en"/>
        </w:rPr>
        <w:t xml:space="preserve"> example, minimal clinical important differences, or cut-off scores for concern, mean scores in the general population etc.</w:t>
      </w:r>
      <w:r>
        <w:rPr>
          <w:rStyle w:val="normaltextrun"/>
          <w:color w:val="0A0A0A"/>
          <w:lang w:val="en-US"/>
        </w:rPr>
        <w:t> </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0A0A0A"/>
          <w:lang w:val="en-US"/>
        </w:rPr>
        <w:t> </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b/>
          <w:bCs/>
          <w:i/>
          <w:iCs/>
          <w:color w:val="212121"/>
          <w:shd w:val="clear" w:color="auto" w:fill="FFFFFF"/>
          <w:lang w:val="en-GB"/>
        </w:rPr>
        <w:t>Answer</w:t>
      </w:r>
      <w:r>
        <w:rPr>
          <w:rStyle w:val="normaltextrun"/>
          <w:b/>
          <w:bCs/>
          <w:i/>
          <w:iCs/>
          <w:color w:val="212121"/>
          <w:shd w:val="clear" w:color="auto" w:fill="FFFFFF"/>
          <w:lang w:val="en-GB"/>
        </w:rPr>
        <w:t xml:space="preserve"> 6</w:t>
      </w:r>
      <w:r>
        <w:rPr>
          <w:rStyle w:val="normaltextrun"/>
          <w:b/>
          <w:bCs/>
          <w:i/>
          <w:iCs/>
          <w:color w:val="212121"/>
          <w:shd w:val="clear" w:color="auto" w:fill="FFFFFF"/>
          <w:lang w:val="en-GB"/>
        </w:rPr>
        <w:t xml:space="preserve">: </w:t>
      </w:r>
      <w:r>
        <w:rPr>
          <w:rStyle w:val="normaltextrun"/>
          <w:i/>
          <w:iCs/>
          <w:color w:val="212121"/>
          <w:shd w:val="clear" w:color="auto" w:fill="FFFFFF"/>
          <w:lang w:val="en-GB"/>
        </w:rPr>
        <w:t xml:space="preserve">Thank you for this important question. </w:t>
      </w:r>
      <w:r>
        <w:rPr>
          <w:rStyle w:val="normaltextrun"/>
          <w:i/>
          <w:iCs/>
          <w:color w:val="212121"/>
          <w:lang w:val="en-GB"/>
        </w:rPr>
        <w:t xml:space="preserve">Cut-off and mean scores of the PNDL </w:t>
      </w:r>
      <w:proofErr w:type="gramStart"/>
      <w:r>
        <w:rPr>
          <w:rStyle w:val="normaltextrun"/>
          <w:i/>
          <w:iCs/>
          <w:color w:val="212121"/>
          <w:lang w:val="en-GB"/>
        </w:rPr>
        <w:t>are defined</w:t>
      </w:r>
      <w:proofErr w:type="gramEnd"/>
      <w:r>
        <w:rPr>
          <w:rStyle w:val="normaltextrun"/>
          <w:i/>
          <w:iCs/>
          <w:color w:val="212121"/>
          <w:lang w:val="en-GB"/>
        </w:rPr>
        <w:t xml:space="preserve"> separately for girls and boys. The mean scores in the general population </w:t>
      </w:r>
      <w:proofErr w:type="gramStart"/>
      <w:r>
        <w:rPr>
          <w:rStyle w:val="normaltextrun"/>
          <w:i/>
          <w:iCs/>
          <w:color w:val="212121"/>
          <w:lang w:val="en-GB"/>
        </w:rPr>
        <w:t>have been defined</w:t>
      </w:r>
      <w:proofErr w:type="gramEnd"/>
      <w:r>
        <w:rPr>
          <w:rStyle w:val="normaltextrun"/>
          <w:i/>
          <w:iCs/>
          <w:color w:val="212121"/>
          <w:lang w:val="en-GB"/>
        </w:rPr>
        <w:t xml:space="preserve"> at 2009. Later studies </w:t>
      </w:r>
      <w:proofErr w:type="gramStart"/>
      <w:r>
        <w:rPr>
          <w:rStyle w:val="normaltextrun"/>
          <w:i/>
          <w:iCs/>
          <w:color w:val="212121"/>
          <w:lang w:val="en-GB"/>
        </w:rPr>
        <w:t>have been shown</w:t>
      </w:r>
      <w:proofErr w:type="gramEnd"/>
      <w:r>
        <w:rPr>
          <w:rStyle w:val="normaltextrun"/>
          <w:i/>
          <w:iCs/>
          <w:color w:val="212121"/>
          <w:lang w:val="en-GB"/>
        </w:rPr>
        <w:t xml:space="preserve"> that loneliness has increased after that. Cut-off and mean scores of the MASCS are defined separately for girls, boys, children with learning disabilities and without learning disabilities.</w:t>
      </w:r>
      <w:r>
        <w:rPr>
          <w:rStyle w:val="normaltextrun"/>
          <w:i/>
          <w:iCs/>
          <w:color w:val="212121"/>
          <w:lang w:val="en-US"/>
        </w:rPr>
        <w:t> </w:t>
      </w:r>
      <w:r>
        <w:rPr>
          <w:rStyle w:val="normaltextrun"/>
          <w:i/>
          <w:iCs/>
          <w:lang w:val="en-US"/>
        </w:rPr>
        <w:t xml:space="preserve">There are no norms for children born very preterm, </w:t>
      </w:r>
      <w:proofErr w:type="gramStart"/>
      <w:r>
        <w:rPr>
          <w:rStyle w:val="normaltextrun"/>
          <w:i/>
          <w:iCs/>
          <w:lang w:val="en-US"/>
        </w:rPr>
        <w:t xml:space="preserve">neither </w:t>
      </w:r>
      <w:proofErr w:type="spellStart"/>
      <w:r>
        <w:rPr>
          <w:rStyle w:val="spellingerror"/>
          <w:i/>
          <w:iCs/>
          <w:lang w:val="en-US"/>
        </w:rPr>
        <w:t>recarding</w:t>
      </w:r>
      <w:proofErr w:type="spellEnd"/>
      <w:proofErr w:type="gramEnd"/>
      <w:r>
        <w:rPr>
          <w:rStyle w:val="normaltextrun"/>
          <w:i/>
          <w:iCs/>
          <w:lang w:val="en-US"/>
        </w:rPr>
        <w:t xml:space="preserve"> the PNDL nor MASCS. </w:t>
      </w:r>
      <w:r>
        <w:rPr>
          <w:rStyle w:val="normaltextrun"/>
          <w:i/>
          <w:iCs/>
          <w:color w:val="212121"/>
          <w:lang w:val="en-GB"/>
        </w:rPr>
        <w:t xml:space="preserve">These are the reasons we could not show exact </w:t>
      </w:r>
      <w:proofErr w:type="spellStart"/>
      <w:r>
        <w:rPr>
          <w:rStyle w:val="spellingerror"/>
          <w:i/>
          <w:iCs/>
          <w:color w:val="212121"/>
          <w:lang w:val="en-GB"/>
        </w:rPr>
        <w:t>cutt</w:t>
      </w:r>
      <w:proofErr w:type="spellEnd"/>
      <w:r>
        <w:rPr>
          <w:rStyle w:val="normaltextrun"/>
          <w:i/>
          <w:iCs/>
          <w:color w:val="212121"/>
          <w:lang w:val="en-GB"/>
        </w:rPr>
        <w:t xml:space="preserve">-off scores and mean scores in this paper. </w:t>
      </w:r>
      <w:proofErr w:type="spellStart"/>
      <w:r w:rsidRPr="00887976">
        <w:rPr>
          <w:i/>
          <w:szCs w:val="20"/>
        </w:rPr>
        <w:t>Differences</w:t>
      </w:r>
      <w:proofErr w:type="spellEnd"/>
      <w:r w:rsidRPr="00887976">
        <w:rPr>
          <w:i/>
          <w:szCs w:val="20"/>
        </w:rPr>
        <w:t xml:space="preserve"> </w:t>
      </w:r>
      <w:proofErr w:type="spellStart"/>
      <w:r w:rsidRPr="00887976">
        <w:rPr>
          <w:i/>
          <w:szCs w:val="20"/>
        </w:rPr>
        <w:t>between</w:t>
      </w:r>
      <w:proofErr w:type="spellEnd"/>
      <w:r w:rsidRPr="00887976">
        <w:rPr>
          <w:i/>
          <w:szCs w:val="20"/>
        </w:rPr>
        <w:t xml:space="preserve"> </w:t>
      </w:r>
      <w:proofErr w:type="spellStart"/>
      <w:r w:rsidRPr="00887976">
        <w:rPr>
          <w:i/>
          <w:szCs w:val="20"/>
        </w:rPr>
        <w:t>children</w:t>
      </w:r>
      <w:proofErr w:type="spellEnd"/>
      <w:r w:rsidRPr="00887976">
        <w:rPr>
          <w:i/>
          <w:szCs w:val="20"/>
        </w:rPr>
        <w:t xml:space="preserve"> </w:t>
      </w:r>
      <w:proofErr w:type="spellStart"/>
      <w:r w:rsidRPr="00887976">
        <w:rPr>
          <w:i/>
          <w:szCs w:val="20"/>
        </w:rPr>
        <w:t>with</w:t>
      </w:r>
      <w:proofErr w:type="spellEnd"/>
      <w:r w:rsidRPr="00887976">
        <w:rPr>
          <w:i/>
          <w:szCs w:val="20"/>
        </w:rPr>
        <w:t xml:space="preserve"> CP and DCD </w:t>
      </w:r>
      <w:proofErr w:type="spellStart"/>
      <w:r w:rsidRPr="00887976">
        <w:rPr>
          <w:i/>
          <w:szCs w:val="20"/>
        </w:rPr>
        <w:t>were</w:t>
      </w:r>
      <w:proofErr w:type="spellEnd"/>
      <w:r w:rsidRPr="00887976">
        <w:rPr>
          <w:i/>
          <w:szCs w:val="20"/>
        </w:rPr>
        <w:t xml:space="preserve"> </w:t>
      </w:r>
      <w:proofErr w:type="spellStart"/>
      <w:r w:rsidRPr="00887976">
        <w:rPr>
          <w:i/>
          <w:szCs w:val="20"/>
        </w:rPr>
        <w:t>not</w:t>
      </w:r>
      <w:proofErr w:type="spellEnd"/>
      <w:r w:rsidRPr="00887976">
        <w:rPr>
          <w:i/>
          <w:szCs w:val="20"/>
        </w:rPr>
        <w:t xml:space="preserve"> </w:t>
      </w:r>
      <w:proofErr w:type="spellStart"/>
      <w:r w:rsidRPr="00887976">
        <w:rPr>
          <w:i/>
          <w:szCs w:val="20"/>
        </w:rPr>
        <w:t>statistically</w:t>
      </w:r>
      <w:proofErr w:type="spellEnd"/>
      <w:r w:rsidRPr="00887976">
        <w:rPr>
          <w:i/>
          <w:szCs w:val="20"/>
        </w:rPr>
        <w:t xml:space="preserve"> </w:t>
      </w:r>
      <w:proofErr w:type="spellStart"/>
      <w:r w:rsidRPr="00887976">
        <w:rPr>
          <w:i/>
          <w:szCs w:val="20"/>
        </w:rPr>
        <w:t>analyzed</w:t>
      </w:r>
      <w:proofErr w:type="spellEnd"/>
      <w:r w:rsidRPr="00887976">
        <w:rPr>
          <w:i/>
          <w:szCs w:val="20"/>
        </w:rPr>
        <w:t xml:space="preserve">, </w:t>
      </w:r>
      <w:proofErr w:type="spellStart"/>
      <w:r w:rsidRPr="00887976">
        <w:rPr>
          <w:i/>
          <w:szCs w:val="20"/>
        </w:rPr>
        <w:t>because</w:t>
      </w:r>
      <w:proofErr w:type="spellEnd"/>
      <w:r w:rsidRPr="00887976">
        <w:rPr>
          <w:i/>
          <w:szCs w:val="20"/>
        </w:rPr>
        <w:t xml:space="preserve"> of </w:t>
      </w:r>
      <w:proofErr w:type="spellStart"/>
      <w:r w:rsidRPr="00887976">
        <w:rPr>
          <w:i/>
          <w:szCs w:val="20"/>
        </w:rPr>
        <w:t>the</w:t>
      </w:r>
      <w:proofErr w:type="spellEnd"/>
      <w:r w:rsidRPr="00887976">
        <w:rPr>
          <w:i/>
          <w:szCs w:val="20"/>
        </w:rPr>
        <w:t xml:space="preserve"> </w:t>
      </w:r>
      <w:proofErr w:type="spellStart"/>
      <w:r w:rsidRPr="00887976">
        <w:rPr>
          <w:i/>
          <w:szCs w:val="20"/>
        </w:rPr>
        <w:t>small</w:t>
      </w:r>
      <w:proofErr w:type="spellEnd"/>
      <w:r w:rsidRPr="00887976">
        <w:rPr>
          <w:i/>
          <w:szCs w:val="20"/>
        </w:rPr>
        <w:t xml:space="preserve"> </w:t>
      </w:r>
      <w:proofErr w:type="spellStart"/>
      <w:r w:rsidRPr="00887976">
        <w:rPr>
          <w:i/>
          <w:szCs w:val="20"/>
        </w:rPr>
        <w:t>number</w:t>
      </w:r>
      <w:proofErr w:type="spellEnd"/>
      <w:r w:rsidRPr="00887976">
        <w:rPr>
          <w:i/>
          <w:szCs w:val="20"/>
        </w:rPr>
        <w:t xml:space="preserve"> of </w:t>
      </w:r>
      <w:proofErr w:type="spellStart"/>
      <w:r w:rsidRPr="00887976">
        <w:rPr>
          <w:i/>
          <w:szCs w:val="20"/>
        </w:rPr>
        <w:t>cases</w:t>
      </w:r>
      <w:proofErr w:type="spellEnd"/>
      <w:r w:rsidRPr="00887976">
        <w:rPr>
          <w:i/>
          <w:szCs w:val="20"/>
        </w:rPr>
        <w:t>.</w:t>
      </w:r>
      <w:r>
        <w:rPr>
          <w:rStyle w:val="normaltextrun"/>
          <w:i/>
          <w:iCs/>
          <w:color w:val="212121"/>
          <w:lang w:val="en-GB"/>
        </w:rPr>
        <w:t xml:space="preserve"> That is the reason we chose to show only descriptive statistics. We have now added that information to the discussion: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i/>
          <w:iCs/>
          <w:color w:val="FF0000"/>
          <w:lang w:val="en-GB"/>
        </w:rPr>
        <w:t>There are no norms or cut-offs for children born very preterm regarding the results of the PNDL and the MASCS.</w:t>
      </w:r>
      <w:r>
        <w:rPr>
          <w:rStyle w:val="eop"/>
          <w:color w:val="FF0000"/>
        </w:rPr>
        <w:t> </w:t>
      </w:r>
    </w:p>
    <w:p w:rsidR="007711EC" w:rsidRDefault="007711EC" w:rsidP="007711EC">
      <w:pPr>
        <w:pStyle w:val="paragraph"/>
        <w:spacing w:before="0" w:beforeAutospacing="0" w:after="0" w:afterAutospacing="0"/>
        <w:textAlignment w:val="baseline"/>
        <w:rPr>
          <w:rStyle w:val="normaltextrun"/>
          <w:i/>
          <w:iCs/>
          <w:color w:val="212121"/>
          <w:lang w:val="en-GB"/>
        </w:rPr>
      </w:pPr>
      <w:r>
        <w:rPr>
          <w:rStyle w:val="normaltextrun"/>
          <w:i/>
          <w:iCs/>
          <w:color w:val="212121"/>
          <w:lang w:val="en-GB"/>
        </w:rPr>
        <w:t xml:space="preserve">Existing scores </w:t>
      </w:r>
      <w:proofErr w:type="gramStart"/>
      <w:r>
        <w:rPr>
          <w:rStyle w:val="normaltextrun"/>
          <w:i/>
          <w:iCs/>
          <w:color w:val="212121"/>
          <w:lang w:val="en-GB"/>
        </w:rPr>
        <w:t>can be found</w:t>
      </w:r>
      <w:proofErr w:type="gramEnd"/>
      <w:r>
        <w:rPr>
          <w:rStyle w:val="normaltextrun"/>
          <w:i/>
          <w:iCs/>
          <w:color w:val="212121"/>
          <w:lang w:val="en-GB"/>
        </w:rPr>
        <w:t xml:space="preserve"> in referred publications:</w:t>
      </w:r>
    </w:p>
    <w:p w:rsidR="007711EC" w:rsidRPr="0026499B" w:rsidRDefault="007711EC" w:rsidP="007711EC">
      <w:pPr>
        <w:pStyle w:val="paragraph"/>
        <w:spacing w:before="0" w:beforeAutospacing="0" w:after="0" w:afterAutospacing="0"/>
        <w:textAlignment w:val="baseline"/>
        <w:rPr>
          <w:i/>
          <w:lang w:val="en-US"/>
        </w:rPr>
      </w:pPr>
      <w:r w:rsidRPr="0026499B">
        <w:rPr>
          <w:rStyle w:val="normaltextrun"/>
          <w:i/>
          <w:iCs/>
          <w:color w:val="212121"/>
          <w:lang w:val="en-GB"/>
        </w:rPr>
        <w:t xml:space="preserve">PNDL: </w:t>
      </w:r>
      <w:proofErr w:type="spellStart"/>
      <w:r w:rsidRPr="0026499B">
        <w:rPr>
          <w:i/>
          <w:lang w:val="en-US"/>
        </w:rPr>
        <w:t>Junttila</w:t>
      </w:r>
      <w:proofErr w:type="spellEnd"/>
      <w:r w:rsidRPr="0026499B">
        <w:rPr>
          <w:i/>
          <w:lang w:val="en-US"/>
        </w:rPr>
        <w:t xml:space="preserve">, N. </w:t>
      </w:r>
      <w:proofErr w:type="spellStart"/>
      <w:r w:rsidRPr="0026499B">
        <w:rPr>
          <w:i/>
          <w:lang w:val="en-US"/>
        </w:rPr>
        <w:t>Vauras</w:t>
      </w:r>
      <w:proofErr w:type="spellEnd"/>
      <w:r w:rsidRPr="0026499B">
        <w:rPr>
          <w:i/>
          <w:lang w:val="en-US"/>
        </w:rPr>
        <w:t xml:space="preserve">, M: Loneliness among School-Aged Children and Their Parents. </w:t>
      </w:r>
      <w:r w:rsidRPr="0026499B">
        <w:rPr>
          <w:i/>
          <w:iCs/>
          <w:lang w:val="en-US"/>
        </w:rPr>
        <w:t>Scandinavian Journal of Psychology</w:t>
      </w:r>
      <w:r w:rsidRPr="0026499B">
        <w:rPr>
          <w:i/>
          <w:lang w:val="en-US"/>
        </w:rPr>
        <w:t xml:space="preserve"> </w:t>
      </w:r>
      <w:r w:rsidRPr="0026499B">
        <w:rPr>
          <w:bCs/>
          <w:i/>
          <w:lang w:val="en-US"/>
        </w:rPr>
        <w:t>2009</w:t>
      </w:r>
      <w:r w:rsidRPr="0026499B">
        <w:rPr>
          <w:i/>
          <w:lang w:val="en-US"/>
        </w:rPr>
        <w:t xml:space="preserve">.  </w:t>
      </w:r>
    </w:p>
    <w:p w:rsidR="007711EC" w:rsidRPr="0026499B" w:rsidRDefault="007711EC" w:rsidP="007711EC">
      <w:pPr>
        <w:pStyle w:val="paragraph"/>
        <w:spacing w:before="0" w:beforeAutospacing="0" w:after="0" w:afterAutospacing="0"/>
        <w:textAlignment w:val="baseline"/>
        <w:rPr>
          <w:i/>
          <w:lang w:val="en-US"/>
        </w:rPr>
      </w:pPr>
      <w:r w:rsidRPr="0026499B">
        <w:rPr>
          <w:i/>
          <w:lang w:val="en-US"/>
        </w:rPr>
        <w:t xml:space="preserve">MASCS: </w:t>
      </w:r>
      <w:proofErr w:type="spellStart"/>
      <w:r w:rsidRPr="0026499B">
        <w:rPr>
          <w:i/>
          <w:lang w:val="en-US"/>
        </w:rPr>
        <w:t>Junttila</w:t>
      </w:r>
      <w:proofErr w:type="spellEnd"/>
      <w:r w:rsidRPr="0026499B">
        <w:rPr>
          <w:i/>
          <w:lang w:val="en-US"/>
        </w:rPr>
        <w:t xml:space="preserve">, N.; </w:t>
      </w:r>
      <w:proofErr w:type="spellStart"/>
      <w:r w:rsidRPr="0026499B">
        <w:rPr>
          <w:i/>
          <w:lang w:val="en-US"/>
        </w:rPr>
        <w:t>Voeten</w:t>
      </w:r>
      <w:proofErr w:type="spellEnd"/>
      <w:r w:rsidRPr="0026499B">
        <w:rPr>
          <w:i/>
          <w:lang w:val="en-US"/>
        </w:rPr>
        <w:t xml:space="preserve">, M.; </w:t>
      </w:r>
      <w:proofErr w:type="spellStart"/>
      <w:r w:rsidRPr="0026499B">
        <w:rPr>
          <w:i/>
          <w:lang w:val="en-US"/>
        </w:rPr>
        <w:t>Kaukiainen</w:t>
      </w:r>
      <w:proofErr w:type="spellEnd"/>
      <w:r w:rsidRPr="0026499B">
        <w:rPr>
          <w:i/>
          <w:lang w:val="en-US"/>
        </w:rPr>
        <w:t xml:space="preserve">, A.; </w:t>
      </w:r>
      <w:proofErr w:type="spellStart"/>
      <w:r w:rsidRPr="0026499B">
        <w:rPr>
          <w:i/>
          <w:lang w:val="en-US"/>
        </w:rPr>
        <w:t>Vauras</w:t>
      </w:r>
      <w:proofErr w:type="spellEnd"/>
      <w:r w:rsidRPr="0026499B">
        <w:rPr>
          <w:i/>
          <w:lang w:val="en-US"/>
        </w:rPr>
        <w:t xml:space="preserve">, M. Multisource Assessment of Children’s Social Competence. </w:t>
      </w:r>
      <w:r w:rsidRPr="0026499B">
        <w:rPr>
          <w:i/>
          <w:iCs/>
          <w:lang w:val="en-US"/>
        </w:rPr>
        <w:t>Educational and Psychological Measurement</w:t>
      </w:r>
      <w:r w:rsidRPr="0026499B">
        <w:rPr>
          <w:i/>
          <w:lang w:val="en-US"/>
        </w:rPr>
        <w:t xml:space="preserve"> </w:t>
      </w:r>
      <w:r w:rsidRPr="0026499B">
        <w:rPr>
          <w:bCs/>
          <w:i/>
          <w:lang w:val="en-US"/>
        </w:rPr>
        <w:t>2006</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lang w:val="en-US"/>
        </w:rPr>
        <w:t> </w:t>
      </w:r>
      <w:r>
        <w:rPr>
          <w:rStyle w:val="scxw105928953"/>
        </w:rPr>
        <w:t> </w:t>
      </w:r>
      <w:r>
        <w:br/>
      </w:r>
      <w:r>
        <w:rPr>
          <w:rStyle w:val="normaltextrun"/>
          <w:lang w:val="en-US"/>
        </w:rPr>
        <w:t> </w:t>
      </w:r>
      <w:r>
        <w:rPr>
          <w:rStyle w:val="eop"/>
        </w:rPr>
        <w:t> </w:t>
      </w:r>
    </w:p>
    <w:p w:rsidR="007711EC" w:rsidRDefault="007711EC" w:rsidP="007711EC">
      <w:pPr>
        <w:pStyle w:val="paragraph"/>
        <w:spacing w:before="0" w:beforeAutospacing="0" w:after="0" w:afterAutospacing="0"/>
        <w:textAlignment w:val="baseline"/>
        <w:rPr>
          <w:rStyle w:val="eop"/>
          <w:color w:val="0A0A0A"/>
        </w:rPr>
      </w:pPr>
      <w:r>
        <w:rPr>
          <w:rStyle w:val="normaltextrun"/>
          <w:color w:val="212121"/>
          <w:lang w:val="en-US"/>
        </w:rPr>
        <w:t> </w:t>
      </w:r>
      <w:r>
        <w:rPr>
          <w:rStyle w:val="normaltextrun"/>
          <w:b/>
          <w:bCs/>
          <w:color w:val="0A0A0A"/>
          <w:lang w:val="en-US"/>
        </w:rPr>
        <w:t>Results:</w:t>
      </w:r>
      <w:r>
        <w:rPr>
          <w:rStyle w:val="eop"/>
          <w:color w:val="0A0A0A"/>
        </w:rPr>
        <w:t> </w:t>
      </w:r>
    </w:p>
    <w:p w:rsidR="00874FCB" w:rsidRDefault="00874FCB" w:rsidP="007711EC">
      <w:pPr>
        <w:pStyle w:val="paragraph"/>
        <w:spacing w:before="0" w:beforeAutospacing="0" w:after="0" w:afterAutospacing="0"/>
        <w:textAlignment w:val="baseline"/>
        <w:rPr>
          <w:rFonts w:ascii="Segoe UI" w:hAnsi="Segoe UI" w:cs="Segoe UI"/>
          <w:sz w:val="18"/>
          <w:szCs w:val="18"/>
        </w:rPr>
      </w:pP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spellingerror"/>
          <w:b/>
          <w:color w:val="0A0A0A"/>
          <w:lang w:val="en-US"/>
        </w:rPr>
        <w:t>Point 7:</w:t>
      </w:r>
      <w:r>
        <w:rPr>
          <w:rStyle w:val="spellingerror"/>
          <w:color w:val="0A0A0A"/>
          <w:lang w:val="en-US"/>
        </w:rPr>
        <w:t xml:space="preserve"> </w:t>
      </w:r>
      <w:proofErr w:type="spellStart"/>
      <w:r>
        <w:rPr>
          <w:rStyle w:val="spellingerror"/>
          <w:color w:val="0A0A0A"/>
          <w:lang w:val="en-US"/>
        </w:rPr>
        <w:t>pg</w:t>
      </w:r>
      <w:proofErr w:type="spellEnd"/>
      <w:r>
        <w:rPr>
          <w:rStyle w:val="normaltextrun"/>
          <w:color w:val="0A0A0A"/>
          <w:lang w:val="en-US"/>
        </w:rPr>
        <w:t xml:space="preserve"> 7 lines 207-210: Comparison of MASCS scores between boys and girls wasn’t mentioned in the methods section, so there needs to be a discussion somewhere in the paper about why this analysis was done (and if post-hoc, clearly stated). If it </w:t>
      </w:r>
      <w:proofErr w:type="gramStart"/>
      <w:r>
        <w:rPr>
          <w:rStyle w:val="normaltextrun"/>
          <w:color w:val="0A0A0A"/>
          <w:lang w:val="en-US"/>
        </w:rPr>
        <w:t>was planned</w:t>
      </w:r>
      <w:proofErr w:type="gramEnd"/>
      <w:r>
        <w:rPr>
          <w:rStyle w:val="normaltextrun"/>
          <w:color w:val="0A0A0A"/>
          <w:lang w:val="en-US"/>
        </w:rPr>
        <w:t>, it should be added to the methods.</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b/>
          <w:bCs/>
          <w:i/>
          <w:iCs/>
          <w:color w:val="212121"/>
          <w:shd w:val="clear" w:color="auto" w:fill="FFFFFF"/>
          <w:lang w:val="en-GB"/>
        </w:rPr>
        <w:t>Answer</w:t>
      </w:r>
      <w:r>
        <w:rPr>
          <w:rStyle w:val="normaltextrun"/>
          <w:b/>
          <w:bCs/>
          <w:i/>
          <w:iCs/>
          <w:color w:val="212121"/>
          <w:shd w:val="clear" w:color="auto" w:fill="FFFFFF"/>
          <w:lang w:val="en-GB"/>
        </w:rPr>
        <w:t xml:space="preserve"> 7</w:t>
      </w:r>
      <w:r>
        <w:rPr>
          <w:rStyle w:val="normaltextrun"/>
          <w:b/>
          <w:bCs/>
          <w:i/>
          <w:iCs/>
          <w:color w:val="212121"/>
          <w:shd w:val="clear" w:color="auto" w:fill="FFFFFF"/>
          <w:lang w:val="en-GB"/>
        </w:rPr>
        <w:t xml:space="preserve">: </w:t>
      </w:r>
      <w:r>
        <w:rPr>
          <w:rStyle w:val="normaltextrun"/>
          <w:i/>
          <w:iCs/>
          <w:color w:val="212121"/>
          <w:shd w:val="clear" w:color="auto" w:fill="FFFFFF"/>
          <w:lang w:val="en-GB"/>
        </w:rPr>
        <w:t>Thank you for this good comment. We have clarified this to results section: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i/>
          <w:iCs/>
          <w:color w:val="FF0000"/>
          <w:lang w:val="en-US"/>
        </w:rPr>
        <w:t xml:space="preserve">In post-hoc analysis, </w:t>
      </w:r>
      <w:r>
        <w:rPr>
          <w:rStyle w:val="normaltextrun"/>
          <w:i/>
          <w:iCs/>
          <w:color w:val="000000"/>
          <w:lang w:val="en-US"/>
        </w:rPr>
        <w:t>boys born very preterm were more likely to report less empathy (boys mean 5.7 vs girls mean 6.3, p&lt;0.001) and more disruptiveness (boys mean 3.9 vs girls mean 3.5, p=0.002) compared to girls born very preterm.</w:t>
      </w:r>
      <w:r>
        <w:rPr>
          <w:rStyle w:val="eop"/>
          <w:color w:val="000000"/>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i/>
          <w:iCs/>
          <w:color w:val="212121"/>
          <w:shd w:val="clear" w:color="auto" w:fill="FFFFFF"/>
          <w:lang w:val="en-GB"/>
        </w:rPr>
        <w:t>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spellingerror"/>
          <w:b/>
          <w:color w:val="0A0A0A"/>
          <w:lang w:val="en-US"/>
        </w:rPr>
        <w:t>Point 8:</w:t>
      </w:r>
      <w:r>
        <w:rPr>
          <w:rStyle w:val="spellingerror"/>
          <w:color w:val="0A0A0A"/>
          <w:lang w:val="en-US"/>
        </w:rPr>
        <w:t xml:space="preserve"> </w:t>
      </w:r>
      <w:proofErr w:type="spellStart"/>
      <w:r>
        <w:rPr>
          <w:rStyle w:val="spellingerror"/>
          <w:color w:val="0A0A0A"/>
          <w:lang w:val="en-US"/>
        </w:rPr>
        <w:t>pg</w:t>
      </w:r>
      <w:proofErr w:type="spellEnd"/>
      <w:r>
        <w:rPr>
          <w:rStyle w:val="normaltextrun"/>
          <w:color w:val="0A0A0A"/>
          <w:lang w:val="en-US"/>
        </w:rPr>
        <w:t xml:space="preserve"> 7 lines 214-219: The differences between children with DCD and CP in social and emotional loneliness is 0.1 and 0.2 on the PNDL. Does this actually constitute a difference? </w:t>
      </w:r>
      <w:r>
        <w:rPr>
          <w:rStyle w:val="normaltextrun"/>
          <w:color w:val="0A0A0A"/>
          <w:lang w:val="en-US"/>
        </w:rPr>
        <w:lastRenderedPageBreak/>
        <w:t xml:space="preserve">Particularly with such small numbers of participants. While I understand </w:t>
      </w:r>
      <w:proofErr w:type="gramStart"/>
      <w:r>
        <w:rPr>
          <w:rStyle w:val="normaltextrun"/>
          <w:color w:val="0A0A0A"/>
          <w:lang w:val="en-US"/>
        </w:rPr>
        <w:t>you’re</w:t>
      </w:r>
      <w:proofErr w:type="gramEnd"/>
      <w:r>
        <w:rPr>
          <w:rStyle w:val="normaltextrun"/>
          <w:color w:val="0A0A0A"/>
          <w:lang w:val="en-US"/>
        </w:rPr>
        <w:t xml:space="preserve"> using descriptive statistics here because of the small numbers, please be careful with the strength of language used. As per my comment in the methods- it would be really helpful to have some interpretation of these numbers (</w:t>
      </w:r>
      <w:r>
        <w:rPr>
          <w:rStyle w:val="contextualspellingandgrammarerror"/>
          <w:color w:val="0A0A0A"/>
          <w:lang w:val="en-US"/>
        </w:rPr>
        <w:t>e.g.</w:t>
      </w:r>
      <w:r>
        <w:rPr>
          <w:rStyle w:val="normaltextrun"/>
          <w:color w:val="0A0A0A"/>
          <w:lang w:val="en-US"/>
        </w:rPr>
        <w:t xml:space="preserve"> cut-off scores etc.). Please consider these same points for the MASCS scores DCD vs CP.</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b/>
          <w:bCs/>
          <w:i/>
          <w:iCs/>
          <w:color w:val="212121"/>
          <w:lang w:val="en-GB"/>
        </w:rPr>
        <w:t>Answer</w:t>
      </w:r>
      <w:r>
        <w:rPr>
          <w:rStyle w:val="normaltextrun"/>
          <w:b/>
          <w:bCs/>
          <w:i/>
          <w:iCs/>
          <w:color w:val="212121"/>
          <w:lang w:val="en-GB"/>
        </w:rPr>
        <w:t xml:space="preserve"> 8</w:t>
      </w:r>
      <w:r>
        <w:rPr>
          <w:rStyle w:val="normaltextrun"/>
          <w:b/>
          <w:bCs/>
          <w:i/>
          <w:iCs/>
          <w:color w:val="212121"/>
          <w:lang w:val="en-GB"/>
        </w:rPr>
        <w:t>:</w:t>
      </w:r>
      <w:r>
        <w:rPr>
          <w:rStyle w:val="normaltextrun"/>
          <w:i/>
          <w:iCs/>
          <w:color w:val="212121"/>
          <w:lang w:val="en-GB"/>
        </w:rPr>
        <w:t xml:space="preserve"> Thank you for this important question. We have discussed the clinical relevance: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i/>
          <w:iCs/>
          <w:color w:val="FF0000"/>
          <w:lang w:val="en-US"/>
        </w:rPr>
        <w:t xml:space="preserve">Children with DCD reported less perceived loneliness, but more problems with social competence compared to children with CP or typical motor development. The absolute differences in PNDL and MASCS results between the groups were minor. Whether these differences </w:t>
      </w:r>
      <w:proofErr w:type="gramStart"/>
      <w:r>
        <w:rPr>
          <w:rStyle w:val="normaltextrun"/>
          <w:i/>
          <w:iCs/>
          <w:color w:val="FF0000"/>
          <w:lang w:val="en-US"/>
        </w:rPr>
        <w:t>have</w:t>
      </w:r>
      <w:proofErr w:type="gramEnd"/>
      <w:r>
        <w:rPr>
          <w:rStyle w:val="normaltextrun"/>
          <w:i/>
          <w:iCs/>
          <w:color w:val="FF0000"/>
          <w:lang w:val="en-US"/>
        </w:rPr>
        <w:t xml:space="preserve"> clinical importance is not definite.</w:t>
      </w:r>
      <w:r>
        <w:rPr>
          <w:rStyle w:val="eop"/>
          <w:color w:val="FF0000"/>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0A0A0A"/>
          <w:lang w:val="en-US"/>
        </w:rPr>
        <w:t> </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normaltextrun"/>
          <w:b/>
          <w:color w:val="0A0A0A"/>
          <w:lang w:val="en-US"/>
        </w:rPr>
        <w:t>Point 9:</w:t>
      </w:r>
      <w:r>
        <w:rPr>
          <w:rStyle w:val="normaltextrun"/>
          <w:color w:val="0A0A0A"/>
          <w:lang w:val="en-US"/>
        </w:rPr>
        <w:t xml:space="preserve"> </w:t>
      </w:r>
      <w:r>
        <w:rPr>
          <w:rStyle w:val="normaltextrun"/>
          <w:color w:val="0A0A0A"/>
          <w:lang w:val="en-US"/>
        </w:rPr>
        <w:t xml:space="preserve">Table 3: I </w:t>
      </w:r>
      <w:proofErr w:type="spellStart"/>
      <w:r>
        <w:rPr>
          <w:rStyle w:val="spellingerror"/>
          <w:color w:val="0A0A0A"/>
          <w:lang w:val="en-US"/>
        </w:rPr>
        <w:t>realise</w:t>
      </w:r>
      <w:proofErr w:type="spellEnd"/>
      <w:r>
        <w:rPr>
          <w:rStyle w:val="normaltextrun"/>
          <w:color w:val="0A0A0A"/>
          <w:lang w:val="en-US"/>
        </w:rPr>
        <w:t xml:space="preserve"> this is in your methods, but please consider adding to the table a key to indicate if higher scores=better or worse outcomes for each variable. This will make is quicker and easier for readers to interpret the table.</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0A0A0A"/>
          <w:lang w:val="en-US"/>
        </w:rPr>
        <w:t> </w:t>
      </w:r>
      <w:r>
        <w:rPr>
          <w:rStyle w:val="normaltextrun"/>
          <w:b/>
          <w:bCs/>
          <w:i/>
          <w:iCs/>
          <w:color w:val="212121"/>
          <w:shd w:val="clear" w:color="auto" w:fill="FFFFFF"/>
          <w:lang w:val="en-GB"/>
        </w:rPr>
        <w:t>Answer</w:t>
      </w:r>
      <w:r>
        <w:rPr>
          <w:rStyle w:val="normaltextrun"/>
          <w:b/>
          <w:bCs/>
          <w:i/>
          <w:iCs/>
          <w:color w:val="212121"/>
          <w:shd w:val="clear" w:color="auto" w:fill="FFFFFF"/>
          <w:lang w:val="en-GB"/>
        </w:rPr>
        <w:t xml:space="preserve"> 9</w:t>
      </w:r>
      <w:r>
        <w:rPr>
          <w:rStyle w:val="normaltextrun"/>
          <w:b/>
          <w:bCs/>
          <w:i/>
          <w:iCs/>
          <w:color w:val="212121"/>
          <w:shd w:val="clear" w:color="auto" w:fill="FFFFFF"/>
          <w:lang w:val="en-GB"/>
        </w:rPr>
        <w:t xml:space="preserve">: </w:t>
      </w:r>
      <w:r>
        <w:rPr>
          <w:rStyle w:val="normaltextrun"/>
          <w:i/>
          <w:iCs/>
          <w:color w:val="212121"/>
          <w:shd w:val="clear" w:color="auto" w:fill="FFFFFF"/>
          <w:lang w:val="en-GB"/>
        </w:rPr>
        <w:t xml:space="preserve">Thank you for this good point. The addition you suggested </w:t>
      </w:r>
      <w:proofErr w:type="gramStart"/>
      <w:r>
        <w:rPr>
          <w:rStyle w:val="normaltextrun"/>
          <w:i/>
          <w:iCs/>
          <w:color w:val="212121"/>
          <w:shd w:val="clear" w:color="auto" w:fill="FFFFFF"/>
          <w:lang w:val="en-GB"/>
        </w:rPr>
        <w:t>has been made</w:t>
      </w:r>
      <w:proofErr w:type="gramEnd"/>
      <w:r>
        <w:rPr>
          <w:rStyle w:val="normaltextrun"/>
          <w:i/>
          <w:iCs/>
          <w:color w:val="212121"/>
          <w:shd w:val="clear" w:color="auto" w:fill="FFFFFF"/>
          <w:lang w:val="en-GB"/>
        </w:rPr>
        <w:t xml:space="preserve"> in Table 3.</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212121"/>
        </w:rPr>
        <w:t> </w:t>
      </w:r>
    </w:p>
    <w:p w:rsidR="007711EC" w:rsidRDefault="007711EC" w:rsidP="007711EC">
      <w:pPr>
        <w:pStyle w:val="paragraph"/>
        <w:spacing w:before="0" w:beforeAutospacing="0" w:after="0" w:afterAutospacing="0"/>
        <w:textAlignment w:val="baseline"/>
        <w:rPr>
          <w:rStyle w:val="eop"/>
          <w:color w:val="0A0A0A"/>
        </w:rPr>
      </w:pPr>
      <w:r>
        <w:rPr>
          <w:rStyle w:val="normaltextrun"/>
          <w:b/>
          <w:bCs/>
          <w:color w:val="0A0A0A"/>
          <w:lang w:val="en-US"/>
        </w:rPr>
        <w:t>Results in general:</w:t>
      </w:r>
      <w:r>
        <w:rPr>
          <w:rStyle w:val="eop"/>
          <w:color w:val="0A0A0A"/>
        </w:rPr>
        <w:t> </w:t>
      </w:r>
    </w:p>
    <w:p w:rsidR="00874FCB" w:rsidRDefault="00874FCB" w:rsidP="007711EC">
      <w:pPr>
        <w:pStyle w:val="paragraph"/>
        <w:spacing w:before="0" w:beforeAutospacing="0" w:after="0" w:afterAutospacing="0"/>
        <w:textAlignment w:val="baseline"/>
        <w:rPr>
          <w:rFonts w:ascii="Segoe UI" w:hAnsi="Segoe UI" w:cs="Segoe UI"/>
          <w:sz w:val="18"/>
          <w:szCs w:val="18"/>
        </w:rPr>
      </w:pP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normaltextrun"/>
          <w:b/>
          <w:color w:val="0A0A0A"/>
          <w:lang w:val="en-US"/>
        </w:rPr>
        <w:t>Point 10:</w:t>
      </w:r>
      <w:r>
        <w:rPr>
          <w:rStyle w:val="normaltextrun"/>
          <w:color w:val="0A0A0A"/>
          <w:lang w:val="en-US"/>
        </w:rPr>
        <w:t xml:space="preserve"> </w:t>
      </w:r>
      <w:r>
        <w:rPr>
          <w:rStyle w:val="normaltextrun"/>
          <w:color w:val="0A0A0A"/>
          <w:lang w:val="en-US"/>
        </w:rPr>
        <w:t>Please consider adding the PNDL and MASCS scores for children born VP without DCD or CP somewhere to the results (perhaps table 3?). This will provide the reader with more information about loneliness and social competence for children born VP (even though the correlations were not statistically significant, this is still important information).</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b/>
          <w:bCs/>
          <w:i/>
          <w:iCs/>
          <w:color w:val="212121"/>
          <w:shd w:val="clear" w:color="auto" w:fill="FFFFFF"/>
          <w:lang w:val="en-GB"/>
        </w:rPr>
        <w:t>Answer</w:t>
      </w:r>
      <w:r>
        <w:rPr>
          <w:rStyle w:val="normaltextrun"/>
          <w:b/>
          <w:bCs/>
          <w:i/>
          <w:iCs/>
          <w:color w:val="212121"/>
          <w:shd w:val="clear" w:color="auto" w:fill="FFFFFF"/>
          <w:lang w:val="en-GB"/>
        </w:rPr>
        <w:t xml:space="preserve"> 10</w:t>
      </w:r>
      <w:r>
        <w:rPr>
          <w:rStyle w:val="normaltextrun"/>
          <w:b/>
          <w:bCs/>
          <w:i/>
          <w:iCs/>
          <w:color w:val="212121"/>
          <w:shd w:val="clear" w:color="auto" w:fill="FFFFFF"/>
          <w:lang w:val="en-GB"/>
        </w:rPr>
        <w:t>:</w:t>
      </w:r>
      <w:r>
        <w:rPr>
          <w:rStyle w:val="normaltextrun"/>
          <w:i/>
          <w:iCs/>
          <w:color w:val="212121"/>
          <w:shd w:val="clear" w:color="auto" w:fill="FFFFFF"/>
          <w:lang w:val="en-GB"/>
        </w:rPr>
        <w:t xml:space="preserve"> We appreciate these observations. </w:t>
      </w:r>
      <w:r>
        <w:rPr>
          <w:rStyle w:val="normaltextrun"/>
          <w:i/>
          <w:iCs/>
          <w:color w:val="000000"/>
          <w:lang w:val="en-GB"/>
        </w:rPr>
        <w:t>We have now presented the results of typically developed children in Table 3.</w:t>
      </w:r>
      <w:r>
        <w:rPr>
          <w:rStyle w:val="eop"/>
          <w:color w:val="000000"/>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0A0A0A"/>
          <w:lang w:val="en-US"/>
        </w:rPr>
        <w:t> </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Style w:val="eop"/>
          <w:color w:val="0A0A0A"/>
        </w:rPr>
      </w:pPr>
      <w:r>
        <w:rPr>
          <w:rStyle w:val="normaltextrun"/>
          <w:b/>
          <w:bCs/>
          <w:color w:val="0A0A0A"/>
          <w:lang w:val="en-US"/>
        </w:rPr>
        <w:t>Discussion:</w:t>
      </w:r>
      <w:r>
        <w:rPr>
          <w:rStyle w:val="eop"/>
          <w:color w:val="0A0A0A"/>
        </w:rPr>
        <w:t> </w:t>
      </w:r>
    </w:p>
    <w:p w:rsidR="00874FCB" w:rsidRDefault="00874FCB" w:rsidP="007711EC">
      <w:pPr>
        <w:pStyle w:val="paragraph"/>
        <w:spacing w:before="0" w:beforeAutospacing="0" w:after="0" w:afterAutospacing="0"/>
        <w:textAlignment w:val="baseline"/>
        <w:rPr>
          <w:rFonts w:ascii="Segoe UI" w:hAnsi="Segoe UI" w:cs="Segoe UI"/>
          <w:sz w:val="18"/>
          <w:szCs w:val="18"/>
        </w:rPr>
      </w:pP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normaltextrun"/>
          <w:b/>
          <w:color w:val="0A0A0A"/>
          <w:lang w:val="en-US"/>
        </w:rPr>
        <w:t>Point 11:</w:t>
      </w:r>
      <w:r>
        <w:rPr>
          <w:rStyle w:val="normaltextrun"/>
          <w:color w:val="0A0A0A"/>
          <w:lang w:val="en-US"/>
        </w:rPr>
        <w:t xml:space="preserve"> </w:t>
      </w:r>
      <w:r>
        <w:rPr>
          <w:rStyle w:val="normaltextrun"/>
          <w:color w:val="0A0A0A"/>
          <w:lang w:val="en-US"/>
        </w:rPr>
        <w:t xml:space="preserve">lines 228-231: Your first sentence of your discussion uses quite strong/definite language, but </w:t>
      </w:r>
      <w:proofErr w:type="gramStart"/>
      <w:r>
        <w:rPr>
          <w:rStyle w:val="normaltextrun"/>
          <w:color w:val="0A0A0A"/>
          <w:lang w:val="en-US"/>
        </w:rPr>
        <w:t>is based</w:t>
      </w:r>
      <w:proofErr w:type="gramEnd"/>
      <w:r>
        <w:rPr>
          <w:rStyle w:val="normaltextrun"/>
          <w:color w:val="0A0A0A"/>
          <w:lang w:val="en-US"/>
        </w:rPr>
        <w:t xml:space="preserve"> on descriptive statistics from a small number of children (see comment about lines 214-19). Please consider re-wording this sentence.</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b/>
          <w:bCs/>
          <w:i/>
          <w:iCs/>
          <w:color w:val="212121"/>
          <w:shd w:val="clear" w:color="auto" w:fill="FFFFFF"/>
          <w:lang w:val="en-GB"/>
        </w:rPr>
        <w:t>Answer</w:t>
      </w:r>
      <w:r>
        <w:rPr>
          <w:rStyle w:val="normaltextrun"/>
          <w:b/>
          <w:bCs/>
          <w:i/>
          <w:iCs/>
          <w:color w:val="212121"/>
          <w:shd w:val="clear" w:color="auto" w:fill="FFFFFF"/>
          <w:lang w:val="en-GB"/>
        </w:rPr>
        <w:t xml:space="preserve"> 11</w:t>
      </w:r>
      <w:r>
        <w:rPr>
          <w:rStyle w:val="normaltextrun"/>
          <w:b/>
          <w:bCs/>
          <w:i/>
          <w:iCs/>
          <w:color w:val="212121"/>
          <w:shd w:val="clear" w:color="auto" w:fill="FFFFFF"/>
          <w:lang w:val="en-GB"/>
        </w:rPr>
        <w:t>:</w:t>
      </w:r>
      <w:r>
        <w:rPr>
          <w:rStyle w:val="normaltextrun"/>
          <w:i/>
          <w:iCs/>
          <w:color w:val="212121"/>
          <w:shd w:val="clear" w:color="auto" w:fill="FFFFFF"/>
          <w:lang w:val="en-GB"/>
        </w:rPr>
        <w:t xml:space="preserve"> We have re-worded the sentences:</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color w:val="000000"/>
          <w:sz w:val="18"/>
          <w:szCs w:val="18"/>
        </w:rPr>
      </w:pPr>
      <w:r>
        <w:rPr>
          <w:rStyle w:val="normaltextrun"/>
          <w:i/>
          <w:iCs/>
          <w:color w:val="FF0000"/>
          <w:lang w:val="en-US"/>
        </w:rPr>
        <w:t xml:space="preserve">Children with DCD reported less perceived loneliness, but more problems with social competence compared to children with CP or </w:t>
      </w:r>
      <w:r w:rsidR="00874FCB">
        <w:rPr>
          <w:rStyle w:val="normaltextrun"/>
          <w:i/>
          <w:iCs/>
          <w:color w:val="FF0000"/>
          <w:lang w:val="en-US"/>
        </w:rPr>
        <w:t xml:space="preserve">with </w:t>
      </w:r>
      <w:bookmarkStart w:id="0" w:name="_GoBack"/>
      <w:bookmarkEnd w:id="0"/>
      <w:r>
        <w:rPr>
          <w:rStyle w:val="normaltextrun"/>
          <w:i/>
          <w:iCs/>
          <w:color w:val="FF0000"/>
          <w:lang w:val="en-US"/>
        </w:rPr>
        <w:t xml:space="preserve">typical motor development. The absolute differences in PNDL and MASCS results between the groups were minor. Whether these differences </w:t>
      </w:r>
      <w:proofErr w:type="gramStart"/>
      <w:r>
        <w:rPr>
          <w:rStyle w:val="normaltextrun"/>
          <w:i/>
          <w:iCs/>
          <w:color w:val="FF0000"/>
          <w:lang w:val="en-US"/>
        </w:rPr>
        <w:t>have</w:t>
      </w:r>
      <w:proofErr w:type="gramEnd"/>
      <w:r>
        <w:rPr>
          <w:rStyle w:val="normaltextrun"/>
          <w:i/>
          <w:iCs/>
          <w:color w:val="FF0000"/>
          <w:lang w:val="en-US"/>
        </w:rPr>
        <w:t xml:space="preserve"> clinical importance is not definite.</w:t>
      </w:r>
      <w:r>
        <w:rPr>
          <w:rStyle w:val="eop"/>
          <w:color w:val="FF0000"/>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normaltextrun"/>
          <w:b/>
          <w:color w:val="0A0A0A"/>
          <w:lang w:val="en-US"/>
        </w:rPr>
        <w:t>Point 12:</w:t>
      </w:r>
      <w:r>
        <w:rPr>
          <w:rStyle w:val="normaltextrun"/>
          <w:color w:val="0A0A0A"/>
          <w:lang w:val="en-US"/>
        </w:rPr>
        <w:t xml:space="preserve"> </w:t>
      </w:r>
      <w:r>
        <w:rPr>
          <w:rStyle w:val="normaltextrun"/>
          <w:color w:val="0A0A0A"/>
          <w:lang w:val="en-US"/>
        </w:rPr>
        <w:t xml:space="preserve">Please also consider leading the discussion with the results of your main aim (association btw motor outcomes and loneliness/social competence), as this is your primary result (and still important, even if your results </w:t>
      </w:r>
      <w:proofErr w:type="gramStart"/>
      <w:r>
        <w:rPr>
          <w:rStyle w:val="normaltextrun"/>
          <w:color w:val="0A0A0A"/>
          <w:lang w:val="en-US"/>
        </w:rPr>
        <w:t>weren’t</w:t>
      </w:r>
      <w:proofErr w:type="gramEnd"/>
      <w:r>
        <w:rPr>
          <w:rStyle w:val="normaltextrun"/>
          <w:color w:val="0A0A0A"/>
          <w:lang w:val="en-US"/>
        </w:rPr>
        <w:t xml:space="preserve"> significant).</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b/>
          <w:bCs/>
          <w:i/>
          <w:iCs/>
          <w:color w:val="212121"/>
          <w:shd w:val="clear" w:color="auto" w:fill="FFFFFF"/>
          <w:lang w:val="en-GB"/>
        </w:rPr>
        <w:t>Answer</w:t>
      </w:r>
      <w:r>
        <w:rPr>
          <w:rStyle w:val="normaltextrun"/>
          <w:b/>
          <w:bCs/>
          <w:i/>
          <w:iCs/>
          <w:color w:val="212121"/>
          <w:shd w:val="clear" w:color="auto" w:fill="FFFFFF"/>
          <w:lang w:val="en-GB"/>
        </w:rPr>
        <w:t xml:space="preserve"> 12</w:t>
      </w:r>
      <w:r>
        <w:rPr>
          <w:rStyle w:val="normaltextrun"/>
          <w:b/>
          <w:bCs/>
          <w:i/>
          <w:iCs/>
          <w:color w:val="212121"/>
          <w:shd w:val="clear" w:color="auto" w:fill="FFFFFF"/>
          <w:lang w:val="en-GB"/>
        </w:rPr>
        <w:t xml:space="preserve">: </w:t>
      </w:r>
      <w:r>
        <w:rPr>
          <w:rStyle w:val="normaltextrun"/>
          <w:i/>
          <w:iCs/>
          <w:color w:val="212121"/>
          <w:shd w:val="clear" w:color="auto" w:fill="FFFFFF"/>
          <w:lang w:val="en-GB"/>
        </w:rPr>
        <w:t>We have edited the discussion according your relevant suggestion.</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0A0A0A"/>
          <w:lang w:val="en-US"/>
        </w:rPr>
        <w:t> </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spellingerror"/>
          <w:b/>
          <w:color w:val="0A0A0A"/>
          <w:lang w:val="en-US"/>
        </w:rPr>
        <w:lastRenderedPageBreak/>
        <w:t>Point 13:</w:t>
      </w:r>
      <w:r>
        <w:rPr>
          <w:rStyle w:val="spellingerror"/>
          <w:color w:val="0A0A0A"/>
          <w:lang w:val="en-US"/>
        </w:rPr>
        <w:t xml:space="preserve"> </w:t>
      </w:r>
      <w:proofErr w:type="spellStart"/>
      <w:r>
        <w:rPr>
          <w:rStyle w:val="spellingerror"/>
          <w:color w:val="0A0A0A"/>
          <w:lang w:val="en-US"/>
        </w:rPr>
        <w:t>pg</w:t>
      </w:r>
      <w:proofErr w:type="spellEnd"/>
      <w:r>
        <w:rPr>
          <w:rStyle w:val="normaltextrun"/>
          <w:color w:val="0A0A0A"/>
          <w:lang w:val="en-US"/>
        </w:rPr>
        <w:t xml:space="preserve"> 8 lines 270-287: Your limitations paragraph provides good description of the limitations of small numbers/sample sizes</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contextualspellingandgrammarerror"/>
          <w:b/>
          <w:bCs/>
          <w:i/>
          <w:iCs/>
          <w:color w:val="212121"/>
          <w:shd w:val="clear" w:color="auto" w:fill="FFFFFF"/>
          <w:lang w:val="en-GB"/>
        </w:rPr>
        <w:t>Answer</w:t>
      </w:r>
      <w:r>
        <w:rPr>
          <w:rStyle w:val="contextualspellingandgrammarerror"/>
          <w:b/>
          <w:bCs/>
          <w:i/>
          <w:iCs/>
          <w:color w:val="212121"/>
          <w:shd w:val="clear" w:color="auto" w:fill="FFFFFF"/>
          <w:lang w:val="en-GB"/>
        </w:rPr>
        <w:t xml:space="preserve"> 13</w:t>
      </w:r>
      <w:proofErr w:type="gramStart"/>
      <w:r>
        <w:rPr>
          <w:rStyle w:val="contextualspellingandgrammarerror"/>
          <w:b/>
          <w:bCs/>
          <w:i/>
          <w:iCs/>
          <w:color w:val="212121"/>
          <w:shd w:val="clear" w:color="auto" w:fill="FFFFFF"/>
          <w:lang w:val="en-GB"/>
        </w:rPr>
        <w:t>:</w:t>
      </w:r>
      <w:r>
        <w:rPr>
          <w:rStyle w:val="contextualspellingandgrammarerror"/>
          <w:i/>
          <w:iCs/>
          <w:color w:val="212121"/>
          <w:shd w:val="clear" w:color="auto" w:fill="FFFFFF"/>
          <w:lang w:val="en-GB"/>
        </w:rPr>
        <w:t>.</w:t>
      </w:r>
      <w:proofErr w:type="gramEnd"/>
      <w:r>
        <w:rPr>
          <w:rStyle w:val="normaltextrun"/>
          <w:i/>
          <w:iCs/>
          <w:color w:val="212121"/>
          <w:shd w:val="clear" w:color="auto" w:fill="FFFFFF"/>
          <w:lang w:val="en-GB"/>
        </w:rPr>
        <w:t xml:space="preserve"> We appreciate this comment.</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normaltextrun"/>
          <w:b/>
          <w:color w:val="0A0A0A"/>
          <w:lang w:val="en-US"/>
        </w:rPr>
        <w:t>Point 14:</w:t>
      </w:r>
      <w:r>
        <w:rPr>
          <w:rStyle w:val="normaltextrun"/>
          <w:color w:val="0A0A0A"/>
          <w:lang w:val="en-US"/>
        </w:rPr>
        <w:t xml:space="preserve"> </w:t>
      </w:r>
      <w:r>
        <w:rPr>
          <w:rStyle w:val="normaltextrun"/>
          <w:color w:val="0A0A0A"/>
          <w:lang w:val="en-US"/>
        </w:rPr>
        <w:t>In interpreting your results, did you also consider the influence of the changing inclusion criteria (from VLBW to VP), as rates of poor outcomes across many developmental domains increase with lower gestational age (and many of your VLBW cohort would be considered moderate to late preterm, and thus less likely to have poor outcomes compared with children VP).</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Style w:val="normaltextrun"/>
          <w:i/>
          <w:iCs/>
          <w:color w:val="212121"/>
          <w:shd w:val="clear" w:color="auto" w:fill="FFFFFF"/>
          <w:lang w:val="en-GB"/>
        </w:rPr>
      </w:pPr>
      <w:r>
        <w:rPr>
          <w:rStyle w:val="normaltextrun"/>
          <w:b/>
          <w:bCs/>
          <w:i/>
          <w:iCs/>
          <w:color w:val="212121"/>
          <w:shd w:val="clear" w:color="auto" w:fill="FFFFFF"/>
          <w:lang w:val="en-GB"/>
        </w:rPr>
        <w:t>Answer</w:t>
      </w:r>
      <w:r>
        <w:rPr>
          <w:rStyle w:val="normaltextrun"/>
          <w:b/>
          <w:bCs/>
          <w:i/>
          <w:iCs/>
          <w:color w:val="212121"/>
          <w:shd w:val="clear" w:color="auto" w:fill="FFFFFF"/>
          <w:lang w:val="en-GB"/>
        </w:rPr>
        <w:t xml:space="preserve"> 14</w:t>
      </w:r>
      <w:r>
        <w:rPr>
          <w:rStyle w:val="normaltextrun"/>
          <w:b/>
          <w:bCs/>
          <w:i/>
          <w:iCs/>
          <w:color w:val="212121"/>
          <w:shd w:val="clear" w:color="auto" w:fill="FFFFFF"/>
          <w:lang w:val="en-GB"/>
        </w:rPr>
        <w:t xml:space="preserve">: </w:t>
      </w:r>
      <w:r>
        <w:rPr>
          <w:rStyle w:val="normaltextrun"/>
          <w:i/>
          <w:iCs/>
          <w:color w:val="212121"/>
          <w:shd w:val="clear" w:color="auto" w:fill="FFFFFF"/>
          <w:lang w:val="en-GB"/>
        </w:rPr>
        <w:t xml:space="preserve">Thank you for this comment. The limited number of children with motor impairment did not permit adjusted analyses but we have previously shown that very preterm children born SGA have similar neurodevelopmental outcomes compared with non-SGA very preterm children. </w:t>
      </w:r>
    </w:p>
    <w:p w:rsidR="007711EC" w:rsidRDefault="007711EC" w:rsidP="007711EC">
      <w:pPr>
        <w:pStyle w:val="paragraph"/>
        <w:spacing w:before="0" w:beforeAutospacing="0" w:after="0" w:afterAutospacing="0"/>
        <w:textAlignment w:val="baseline"/>
        <w:rPr>
          <w:rStyle w:val="normaltextrun"/>
          <w:i/>
          <w:iCs/>
          <w:color w:val="212121"/>
          <w:shd w:val="clear" w:color="auto" w:fill="FFFFFF"/>
          <w:lang w:val="en-GB"/>
        </w:rPr>
      </w:pPr>
      <w:r>
        <w:rPr>
          <w:rStyle w:val="normaltextrun"/>
          <w:i/>
          <w:iCs/>
          <w:color w:val="212121"/>
          <w:shd w:val="clear" w:color="auto" w:fill="FFFFFF"/>
          <w:lang w:val="en-GB"/>
        </w:rPr>
        <w:t>References:</w:t>
      </w:r>
    </w:p>
    <w:p w:rsidR="007711EC" w:rsidRPr="007C1C2B" w:rsidRDefault="007711EC" w:rsidP="007711EC">
      <w:pPr>
        <w:pStyle w:val="paragraph"/>
        <w:spacing w:before="0" w:beforeAutospacing="0" w:after="0" w:afterAutospacing="0"/>
        <w:textAlignment w:val="baseline"/>
        <w:rPr>
          <w:i/>
          <w:color w:val="212121"/>
          <w:shd w:val="clear" w:color="auto" w:fill="FFFFFF"/>
        </w:rPr>
      </w:pPr>
      <w:r>
        <w:rPr>
          <w:i/>
          <w:color w:val="212121"/>
          <w:shd w:val="clear" w:color="auto" w:fill="FFFFFF"/>
        </w:rPr>
        <w:t>-</w:t>
      </w:r>
      <w:r w:rsidRPr="007C1C2B">
        <w:rPr>
          <w:i/>
          <w:color w:val="212121"/>
          <w:shd w:val="clear" w:color="auto" w:fill="FFFFFF"/>
        </w:rPr>
        <w:t xml:space="preserve">Lind A, </w:t>
      </w:r>
      <w:proofErr w:type="spellStart"/>
      <w:r w:rsidRPr="007C1C2B">
        <w:rPr>
          <w:i/>
          <w:color w:val="212121"/>
          <w:shd w:val="clear" w:color="auto" w:fill="FFFFFF"/>
        </w:rPr>
        <w:t>Parkkola</w:t>
      </w:r>
      <w:proofErr w:type="spellEnd"/>
      <w:r w:rsidRPr="007C1C2B">
        <w:rPr>
          <w:i/>
          <w:color w:val="212121"/>
          <w:shd w:val="clear" w:color="auto" w:fill="FFFFFF"/>
        </w:rPr>
        <w:t xml:space="preserve"> R, Lehtonen L, et al. </w:t>
      </w:r>
      <w:proofErr w:type="spellStart"/>
      <w:r w:rsidRPr="007C1C2B">
        <w:rPr>
          <w:i/>
          <w:color w:val="212121"/>
          <w:shd w:val="clear" w:color="auto" w:fill="FFFFFF"/>
        </w:rPr>
        <w:t>Associations</w:t>
      </w:r>
      <w:proofErr w:type="spellEnd"/>
      <w:r w:rsidRPr="007C1C2B">
        <w:rPr>
          <w:i/>
          <w:color w:val="212121"/>
          <w:shd w:val="clear" w:color="auto" w:fill="FFFFFF"/>
        </w:rPr>
        <w:t xml:space="preserve"> </w:t>
      </w:r>
      <w:proofErr w:type="spellStart"/>
      <w:r w:rsidRPr="007C1C2B">
        <w:rPr>
          <w:i/>
          <w:color w:val="212121"/>
          <w:shd w:val="clear" w:color="auto" w:fill="FFFFFF"/>
        </w:rPr>
        <w:t>between</w:t>
      </w:r>
      <w:proofErr w:type="spellEnd"/>
      <w:r w:rsidRPr="007C1C2B">
        <w:rPr>
          <w:i/>
          <w:color w:val="212121"/>
          <w:shd w:val="clear" w:color="auto" w:fill="FFFFFF"/>
        </w:rPr>
        <w:t xml:space="preserve"> </w:t>
      </w:r>
      <w:proofErr w:type="spellStart"/>
      <w:r w:rsidRPr="007C1C2B">
        <w:rPr>
          <w:i/>
          <w:color w:val="212121"/>
          <w:shd w:val="clear" w:color="auto" w:fill="FFFFFF"/>
        </w:rPr>
        <w:t>regional</w:t>
      </w:r>
      <w:proofErr w:type="spellEnd"/>
      <w:r w:rsidRPr="007C1C2B">
        <w:rPr>
          <w:i/>
          <w:color w:val="212121"/>
          <w:shd w:val="clear" w:color="auto" w:fill="FFFFFF"/>
        </w:rPr>
        <w:t xml:space="preserve"> </w:t>
      </w:r>
      <w:proofErr w:type="spellStart"/>
      <w:r w:rsidRPr="007C1C2B">
        <w:rPr>
          <w:i/>
          <w:color w:val="212121"/>
          <w:shd w:val="clear" w:color="auto" w:fill="FFFFFF"/>
        </w:rPr>
        <w:t>brain</w:t>
      </w:r>
      <w:proofErr w:type="spellEnd"/>
      <w:r w:rsidRPr="007C1C2B">
        <w:rPr>
          <w:i/>
          <w:color w:val="212121"/>
          <w:shd w:val="clear" w:color="auto" w:fill="FFFFFF"/>
        </w:rPr>
        <w:t xml:space="preserve"> </w:t>
      </w:r>
      <w:proofErr w:type="spellStart"/>
      <w:r w:rsidRPr="007C1C2B">
        <w:rPr>
          <w:i/>
          <w:color w:val="212121"/>
          <w:shd w:val="clear" w:color="auto" w:fill="FFFFFF"/>
        </w:rPr>
        <w:t>volumes</w:t>
      </w:r>
      <w:proofErr w:type="spellEnd"/>
      <w:r w:rsidRPr="007C1C2B">
        <w:rPr>
          <w:i/>
          <w:color w:val="212121"/>
          <w:shd w:val="clear" w:color="auto" w:fill="FFFFFF"/>
        </w:rPr>
        <w:t xml:space="preserve"> at </w:t>
      </w:r>
      <w:proofErr w:type="spellStart"/>
      <w:r w:rsidRPr="007C1C2B">
        <w:rPr>
          <w:i/>
          <w:color w:val="212121"/>
          <w:shd w:val="clear" w:color="auto" w:fill="FFFFFF"/>
        </w:rPr>
        <w:t>term-equivalent</w:t>
      </w:r>
      <w:proofErr w:type="spellEnd"/>
      <w:r w:rsidRPr="007C1C2B">
        <w:rPr>
          <w:i/>
          <w:color w:val="212121"/>
          <w:shd w:val="clear" w:color="auto" w:fill="FFFFFF"/>
        </w:rPr>
        <w:t xml:space="preserve"> </w:t>
      </w:r>
      <w:proofErr w:type="spellStart"/>
      <w:r w:rsidRPr="007C1C2B">
        <w:rPr>
          <w:i/>
          <w:color w:val="212121"/>
          <w:shd w:val="clear" w:color="auto" w:fill="FFFFFF"/>
        </w:rPr>
        <w:t>age</w:t>
      </w:r>
      <w:proofErr w:type="spellEnd"/>
      <w:r w:rsidRPr="007C1C2B">
        <w:rPr>
          <w:i/>
          <w:color w:val="212121"/>
          <w:shd w:val="clear" w:color="auto" w:fill="FFFFFF"/>
        </w:rPr>
        <w:t xml:space="preserve"> and </w:t>
      </w:r>
      <w:proofErr w:type="spellStart"/>
      <w:r w:rsidRPr="007C1C2B">
        <w:rPr>
          <w:i/>
          <w:color w:val="212121"/>
          <w:shd w:val="clear" w:color="auto" w:fill="FFFFFF"/>
        </w:rPr>
        <w:t>development</w:t>
      </w:r>
      <w:proofErr w:type="spellEnd"/>
      <w:r w:rsidRPr="007C1C2B">
        <w:rPr>
          <w:i/>
          <w:color w:val="212121"/>
          <w:shd w:val="clear" w:color="auto" w:fill="FFFFFF"/>
        </w:rPr>
        <w:t xml:space="preserve"> at 2 </w:t>
      </w:r>
      <w:proofErr w:type="spellStart"/>
      <w:r w:rsidRPr="007C1C2B">
        <w:rPr>
          <w:i/>
          <w:color w:val="212121"/>
          <w:shd w:val="clear" w:color="auto" w:fill="FFFFFF"/>
        </w:rPr>
        <w:t>years</w:t>
      </w:r>
      <w:proofErr w:type="spellEnd"/>
      <w:r w:rsidRPr="007C1C2B">
        <w:rPr>
          <w:i/>
          <w:color w:val="212121"/>
          <w:shd w:val="clear" w:color="auto" w:fill="FFFFFF"/>
        </w:rPr>
        <w:t xml:space="preserve"> of </w:t>
      </w:r>
      <w:proofErr w:type="spellStart"/>
      <w:r w:rsidRPr="007C1C2B">
        <w:rPr>
          <w:i/>
          <w:color w:val="212121"/>
          <w:shd w:val="clear" w:color="auto" w:fill="FFFFFF"/>
        </w:rPr>
        <w:t>age</w:t>
      </w:r>
      <w:proofErr w:type="spellEnd"/>
      <w:r w:rsidRPr="007C1C2B">
        <w:rPr>
          <w:i/>
          <w:color w:val="212121"/>
          <w:shd w:val="clear" w:color="auto" w:fill="FFFFFF"/>
        </w:rPr>
        <w:t xml:space="preserve"> in </w:t>
      </w:r>
      <w:proofErr w:type="spellStart"/>
      <w:r w:rsidRPr="007C1C2B">
        <w:rPr>
          <w:i/>
          <w:color w:val="212121"/>
          <w:shd w:val="clear" w:color="auto" w:fill="FFFFFF"/>
        </w:rPr>
        <w:t>preterm</w:t>
      </w:r>
      <w:proofErr w:type="spellEnd"/>
      <w:r w:rsidRPr="007C1C2B">
        <w:rPr>
          <w:i/>
          <w:color w:val="212121"/>
          <w:shd w:val="clear" w:color="auto" w:fill="FFFFFF"/>
        </w:rPr>
        <w:t xml:space="preserve"> </w:t>
      </w:r>
      <w:proofErr w:type="spellStart"/>
      <w:r w:rsidRPr="007C1C2B">
        <w:rPr>
          <w:i/>
          <w:color w:val="212121"/>
          <w:shd w:val="clear" w:color="auto" w:fill="FFFFFF"/>
        </w:rPr>
        <w:t>children</w:t>
      </w:r>
      <w:proofErr w:type="spellEnd"/>
      <w:r w:rsidRPr="007C1C2B">
        <w:rPr>
          <w:i/>
          <w:color w:val="212121"/>
          <w:shd w:val="clear" w:color="auto" w:fill="FFFFFF"/>
        </w:rPr>
        <w:t xml:space="preserve">. </w:t>
      </w:r>
      <w:proofErr w:type="spellStart"/>
      <w:r w:rsidRPr="007C1C2B">
        <w:rPr>
          <w:i/>
          <w:color w:val="212121"/>
          <w:shd w:val="clear" w:color="auto" w:fill="FFFFFF"/>
        </w:rPr>
        <w:t>Pediatr</w:t>
      </w:r>
      <w:proofErr w:type="spellEnd"/>
      <w:r w:rsidRPr="007C1C2B">
        <w:rPr>
          <w:i/>
          <w:color w:val="212121"/>
          <w:shd w:val="clear" w:color="auto" w:fill="FFFFFF"/>
        </w:rPr>
        <w:t xml:space="preserve"> </w:t>
      </w:r>
      <w:proofErr w:type="spellStart"/>
      <w:r w:rsidRPr="007C1C2B">
        <w:rPr>
          <w:i/>
          <w:color w:val="212121"/>
          <w:shd w:val="clear" w:color="auto" w:fill="FFFFFF"/>
        </w:rPr>
        <w:t>Radiol</w:t>
      </w:r>
      <w:proofErr w:type="spellEnd"/>
      <w:r w:rsidRPr="007C1C2B">
        <w:rPr>
          <w:i/>
          <w:color w:val="212121"/>
          <w:shd w:val="clear" w:color="auto" w:fill="FFFFFF"/>
        </w:rPr>
        <w:t xml:space="preserve"> 2011; </w:t>
      </w:r>
    </w:p>
    <w:p w:rsidR="007711EC" w:rsidRPr="007C1C2B" w:rsidRDefault="007711EC" w:rsidP="007711EC">
      <w:pPr>
        <w:pStyle w:val="paragraph"/>
        <w:spacing w:before="0" w:beforeAutospacing="0" w:after="0" w:afterAutospacing="0"/>
        <w:textAlignment w:val="baseline"/>
        <w:rPr>
          <w:i/>
        </w:rPr>
      </w:pPr>
      <w:r>
        <w:rPr>
          <w:i/>
          <w:color w:val="212121"/>
          <w:shd w:val="clear" w:color="auto" w:fill="FFFFFF"/>
        </w:rPr>
        <w:t>-</w:t>
      </w:r>
      <w:r w:rsidRPr="007C1C2B">
        <w:rPr>
          <w:i/>
          <w:color w:val="212121"/>
          <w:shd w:val="clear" w:color="auto" w:fill="FFFFFF"/>
        </w:rPr>
        <w:t xml:space="preserve">Maunu J, Lehtonen L, Lapinleimu H, et al. </w:t>
      </w:r>
      <w:proofErr w:type="spellStart"/>
      <w:r w:rsidRPr="007C1C2B">
        <w:rPr>
          <w:i/>
          <w:color w:val="212121"/>
          <w:shd w:val="clear" w:color="auto" w:fill="FFFFFF"/>
        </w:rPr>
        <w:t>Ventricular</w:t>
      </w:r>
      <w:proofErr w:type="spellEnd"/>
      <w:r w:rsidRPr="007C1C2B">
        <w:rPr>
          <w:i/>
          <w:color w:val="212121"/>
          <w:shd w:val="clear" w:color="auto" w:fill="FFFFFF"/>
        </w:rPr>
        <w:t xml:space="preserve"> </w:t>
      </w:r>
      <w:proofErr w:type="spellStart"/>
      <w:r w:rsidRPr="007C1C2B">
        <w:rPr>
          <w:i/>
          <w:color w:val="212121"/>
          <w:shd w:val="clear" w:color="auto" w:fill="FFFFFF"/>
        </w:rPr>
        <w:t>dilatation</w:t>
      </w:r>
      <w:proofErr w:type="spellEnd"/>
      <w:r w:rsidRPr="007C1C2B">
        <w:rPr>
          <w:i/>
          <w:color w:val="212121"/>
          <w:shd w:val="clear" w:color="auto" w:fill="FFFFFF"/>
        </w:rPr>
        <w:t xml:space="preserve"> in </w:t>
      </w:r>
      <w:proofErr w:type="spellStart"/>
      <w:r w:rsidRPr="007C1C2B">
        <w:rPr>
          <w:i/>
          <w:color w:val="212121"/>
          <w:shd w:val="clear" w:color="auto" w:fill="FFFFFF"/>
        </w:rPr>
        <w:t>relation</w:t>
      </w:r>
      <w:proofErr w:type="spellEnd"/>
      <w:r w:rsidRPr="007C1C2B">
        <w:rPr>
          <w:i/>
          <w:color w:val="212121"/>
          <w:shd w:val="clear" w:color="auto" w:fill="FFFFFF"/>
        </w:rPr>
        <w:t xml:space="preserve"> to </w:t>
      </w:r>
      <w:proofErr w:type="spellStart"/>
      <w:r w:rsidRPr="007C1C2B">
        <w:rPr>
          <w:i/>
          <w:color w:val="212121"/>
          <w:shd w:val="clear" w:color="auto" w:fill="FFFFFF"/>
        </w:rPr>
        <w:t>outcome</w:t>
      </w:r>
      <w:proofErr w:type="spellEnd"/>
      <w:r w:rsidRPr="007C1C2B">
        <w:rPr>
          <w:i/>
          <w:color w:val="212121"/>
          <w:shd w:val="clear" w:color="auto" w:fill="FFFFFF"/>
        </w:rPr>
        <w:t xml:space="preserve"> at 2 </w:t>
      </w:r>
      <w:proofErr w:type="spellStart"/>
      <w:r w:rsidRPr="007C1C2B">
        <w:rPr>
          <w:i/>
          <w:color w:val="212121"/>
          <w:shd w:val="clear" w:color="auto" w:fill="FFFFFF"/>
        </w:rPr>
        <w:t>years</w:t>
      </w:r>
      <w:proofErr w:type="spellEnd"/>
      <w:r w:rsidRPr="007C1C2B">
        <w:rPr>
          <w:i/>
          <w:color w:val="212121"/>
          <w:shd w:val="clear" w:color="auto" w:fill="FFFFFF"/>
        </w:rPr>
        <w:t xml:space="preserve"> of </w:t>
      </w:r>
      <w:proofErr w:type="spellStart"/>
      <w:r w:rsidRPr="007C1C2B">
        <w:rPr>
          <w:i/>
          <w:color w:val="212121"/>
          <w:shd w:val="clear" w:color="auto" w:fill="FFFFFF"/>
        </w:rPr>
        <w:t>age</w:t>
      </w:r>
      <w:proofErr w:type="spellEnd"/>
      <w:r w:rsidRPr="007C1C2B">
        <w:rPr>
          <w:i/>
          <w:color w:val="212121"/>
          <w:shd w:val="clear" w:color="auto" w:fill="FFFFFF"/>
        </w:rPr>
        <w:t xml:space="preserve"> in </w:t>
      </w:r>
      <w:proofErr w:type="spellStart"/>
      <w:r w:rsidRPr="007C1C2B">
        <w:rPr>
          <w:i/>
          <w:color w:val="212121"/>
          <w:shd w:val="clear" w:color="auto" w:fill="FFFFFF"/>
        </w:rPr>
        <w:t>very</w:t>
      </w:r>
      <w:proofErr w:type="spellEnd"/>
      <w:r w:rsidRPr="007C1C2B">
        <w:rPr>
          <w:i/>
          <w:color w:val="212121"/>
          <w:shd w:val="clear" w:color="auto" w:fill="FFFFFF"/>
        </w:rPr>
        <w:t xml:space="preserve"> </w:t>
      </w:r>
      <w:proofErr w:type="spellStart"/>
      <w:r w:rsidRPr="007C1C2B">
        <w:rPr>
          <w:i/>
          <w:color w:val="212121"/>
          <w:shd w:val="clear" w:color="auto" w:fill="FFFFFF"/>
        </w:rPr>
        <w:t>preterm</w:t>
      </w:r>
      <w:proofErr w:type="spellEnd"/>
      <w:r w:rsidRPr="007C1C2B">
        <w:rPr>
          <w:i/>
          <w:color w:val="212121"/>
          <w:shd w:val="clear" w:color="auto" w:fill="FFFFFF"/>
        </w:rPr>
        <w:t xml:space="preserve"> </w:t>
      </w:r>
      <w:proofErr w:type="spellStart"/>
      <w:r w:rsidRPr="007C1C2B">
        <w:rPr>
          <w:i/>
          <w:color w:val="212121"/>
          <w:shd w:val="clear" w:color="auto" w:fill="FFFFFF"/>
        </w:rPr>
        <w:t>infants</w:t>
      </w:r>
      <w:proofErr w:type="spellEnd"/>
      <w:r w:rsidRPr="007C1C2B">
        <w:rPr>
          <w:i/>
          <w:color w:val="212121"/>
          <w:shd w:val="clear" w:color="auto" w:fill="FFFFFF"/>
        </w:rPr>
        <w:t xml:space="preserve">: a </w:t>
      </w:r>
      <w:proofErr w:type="spellStart"/>
      <w:r w:rsidRPr="007C1C2B">
        <w:rPr>
          <w:i/>
          <w:color w:val="212121"/>
          <w:shd w:val="clear" w:color="auto" w:fill="FFFFFF"/>
        </w:rPr>
        <w:t>prospective</w:t>
      </w:r>
      <w:proofErr w:type="spellEnd"/>
      <w:r w:rsidRPr="007C1C2B">
        <w:rPr>
          <w:i/>
          <w:color w:val="212121"/>
          <w:shd w:val="clear" w:color="auto" w:fill="FFFFFF"/>
        </w:rPr>
        <w:t xml:space="preserve"> </w:t>
      </w:r>
      <w:proofErr w:type="spellStart"/>
      <w:r w:rsidRPr="007C1C2B">
        <w:rPr>
          <w:i/>
          <w:color w:val="212121"/>
          <w:shd w:val="clear" w:color="auto" w:fill="FFFFFF"/>
        </w:rPr>
        <w:t>Finnish</w:t>
      </w:r>
      <w:proofErr w:type="spellEnd"/>
      <w:r w:rsidRPr="007C1C2B">
        <w:rPr>
          <w:i/>
          <w:color w:val="212121"/>
          <w:shd w:val="clear" w:color="auto" w:fill="FFFFFF"/>
        </w:rPr>
        <w:t xml:space="preserve"> </w:t>
      </w:r>
      <w:proofErr w:type="spellStart"/>
      <w:r w:rsidRPr="007C1C2B">
        <w:rPr>
          <w:i/>
          <w:color w:val="212121"/>
          <w:shd w:val="clear" w:color="auto" w:fill="FFFFFF"/>
        </w:rPr>
        <w:t>cohort</w:t>
      </w:r>
      <w:proofErr w:type="spellEnd"/>
      <w:r w:rsidRPr="007C1C2B">
        <w:rPr>
          <w:i/>
          <w:color w:val="212121"/>
          <w:shd w:val="clear" w:color="auto" w:fill="FFFFFF"/>
        </w:rPr>
        <w:t xml:space="preserve"> </w:t>
      </w:r>
      <w:proofErr w:type="spellStart"/>
      <w:r w:rsidRPr="007C1C2B">
        <w:rPr>
          <w:i/>
          <w:color w:val="212121"/>
          <w:shd w:val="clear" w:color="auto" w:fill="FFFFFF"/>
        </w:rPr>
        <w:t>study</w:t>
      </w:r>
      <w:proofErr w:type="spellEnd"/>
      <w:r w:rsidRPr="007C1C2B">
        <w:rPr>
          <w:i/>
          <w:color w:val="212121"/>
          <w:shd w:val="clear" w:color="auto" w:fill="FFFFFF"/>
        </w:rPr>
        <w:t xml:space="preserve">. </w:t>
      </w:r>
      <w:proofErr w:type="spellStart"/>
      <w:r w:rsidRPr="007C1C2B">
        <w:rPr>
          <w:i/>
          <w:color w:val="212121"/>
          <w:shd w:val="clear" w:color="auto" w:fill="FFFFFF"/>
        </w:rPr>
        <w:t>Dev</w:t>
      </w:r>
      <w:proofErr w:type="spellEnd"/>
      <w:r w:rsidRPr="007C1C2B">
        <w:rPr>
          <w:i/>
          <w:color w:val="212121"/>
          <w:shd w:val="clear" w:color="auto" w:fill="FFFFFF"/>
        </w:rPr>
        <w:t xml:space="preserve"> </w:t>
      </w:r>
      <w:proofErr w:type="spellStart"/>
      <w:r w:rsidRPr="007C1C2B">
        <w:rPr>
          <w:i/>
          <w:color w:val="212121"/>
          <w:shd w:val="clear" w:color="auto" w:fill="FFFFFF"/>
        </w:rPr>
        <w:t>Med</w:t>
      </w:r>
      <w:proofErr w:type="spellEnd"/>
      <w:r w:rsidRPr="007C1C2B">
        <w:rPr>
          <w:i/>
          <w:color w:val="212121"/>
          <w:shd w:val="clear" w:color="auto" w:fill="FFFFFF"/>
        </w:rPr>
        <w:t xml:space="preserve"> Child </w:t>
      </w:r>
      <w:proofErr w:type="spellStart"/>
      <w:r w:rsidRPr="007C1C2B">
        <w:rPr>
          <w:i/>
          <w:color w:val="212121"/>
          <w:shd w:val="clear" w:color="auto" w:fill="FFFFFF"/>
        </w:rPr>
        <w:t>Neurol</w:t>
      </w:r>
      <w:proofErr w:type="spellEnd"/>
      <w:r w:rsidRPr="007C1C2B">
        <w:rPr>
          <w:i/>
          <w:color w:val="212121"/>
          <w:shd w:val="clear" w:color="auto" w:fill="FFFFFF"/>
        </w:rPr>
        <w:t xml:space="preserve"> 2011</w:t>
      </w:r>
      <w:r w:rsidRPr="007C1C2B">
        <w:rPr>
          <w:rStyle w:val="normaltextrun"/>
          <w:i/>
          <w:iCs/>
          <w:color w:val="212121"/>
          <w:shd w:val="clear" w:color="auto" w:fill="FFFFFF"/>
          <w:lang w:val="en-GB"/>
        </w:rPr>
        <w:t> </w:t>
      </w:r>
      <w:r w:rsidRPr="007C1C2B">
        <w:rPr>
          <w:rStyle w:val="eop"/>
          <w:i/>
          <w:color w:val="212121"/>
        </w:rPr>
        <w:t> </w:t>
      </w:r>
    </w:p>
    <w:p w:rsidR="007711EC" w:rsidRPr="007C1C2B" w:rsidRDefault="007711EC" w:rsidP="007711EC">
      <w:pPr>
        <w:pStyle w:val="paragraph"/>
        <w:spacing w:before="0" w:beforeAutospacing="0" w:after="0" w:afterAutospacing="0"/>
        <w:textAlignment w:val="baseline"/>
        <w:rPr>
          <w:i/>
        </w:rPr>
      </w:pPr>
      <w:r>
        <w:rPr>
          <w:i/>
          <w:color w:val="212121"/>
          <w:shd w:val="clear" w:color="auto" w:fill="FFFFFF"/>
        </w:rPr>
        <w:t>-</w:t>
      </w:r>
      <w:proofErr w:type="spellStart"/>
      <w:r w:rsidRPr="007C1C2B">
        <w:rPr>
          <w:i/>
          <w:color w:val="212121"/>
          <w:shd w:val="clear" w:color="auto" w:fill="FFFFFF"/>
        </w:rPr>
        <w:t>Leppanen</w:t>
      </w:r>
      <w:proofErr w:type="spellEnd"/>
      <w:r w:rsidRPr="007C1C2B">
        <w:rPr>
          <w:i/>
          <w:color w:val="212121"/>
          <w:shd w:val="clear" w:color="auto" w:fill="FFFFFF"/>
        </w:rPr>
        <w:t xml:space="preserve"> M, Lapinleimu H, Lind A, et al. </w:t>
      </w:r>
      <w:proofErr w:type="spellStart"/>
      <w:r w:rsidRPr="007C1C2B">
        <w:rPr>
          <w:i/>
          <w:color w:val="212121"/>
          <w:shd w:val="clear" w:color="auto" w:fill="FFFFFF"/>
        </w:rPr>
        <w:t>Antenatal</w:t>
      </w:r>
      <w:proofErr w:type="spellEnd"/>
      <w:r w:rsidRPr="007C1C2B">
        <w:rPr>
          <w:i/>
          <w:color w:val="212121"/>
          <w:shd w:val="clear" w:color="auto" w:fill="FFFFFF"/>
        </w:rPr>
        <w:t xml:space="preserve"> and </w:t>
      </w:r>
      <w:proofErr w:type="spellStart"/>
      <w:r w:rsidRPr="007C1C2B">
        <w:rPr>
          <w:i/>
          <w:color w:val="212121"/>
          <w:shd w:val="clear" w:color="auto" w:fill="FFFFFF"/>
        </w:rPr>
        <w:t>postnatal</w:t>
      </w:r>
      <w:proofErr w:type="spellEnd"/>
      <w:r w:rsidRPr="007C1C2B">
        <w:rPr>
          <w:i/>
          <w:color w:val="212121"/>
          <w:shd w:val="clear" w:color="auto" w:fill="FFFFFF"/>
        </w:rPr>
        <w:t xml:space="preserve"> </w:t>
      </w:r>
      <w:proofErr w:type="spellStart"/>
      <w:r w:rsidRPr="007C1C2B">
        <w:rPr>
          <w:i/>
          <w:color w:val="212121"/>
          <w:shd w:val="clear" w:color="auto" w:fill="FFFFFF"/>
        </w:rPr>
        <w:t>growth</w:t>
      </w:r>
      <w:proofErr w:type="spellEnd"/>
      <w:r w:rsidRPr="007C1C2B">
        <w:rPr>
          <w:i/>
          <w:color w:val="212121"/>
          <w:shd w:val="clear" w:color="auto" w:fill="FFFFFF"/>
        </w:rPr>
        <w:t xml:space="preserve"> and 5-year </w:t>
      </w:r>
      <w:proofErr w:type="spellStart"/>
      <w:r w:rsidRPr="007C1C2B">
        <w:rPr>
          <w:i/>
          <w:color w:val="212121"/>
          <w:shd w:val="clear" w:color="auto" w:fill="FFFFFF"/>
        </w:rPr>
        <w:t>cognitive</w:t>
      </w:r>
      <w:proofErr w:type="spellEnd"/>
      <w:r w:rsidRPr="007C1C2B">
        <w:rPr>
          <w:i/>
          <w:color w:val="212121"/>
          <w:shd w:val="clear" w:color="auto" w:fill="FFFFFF"/>
        </w:rPr>
        <w:t xml:space="preserve"> </w:t>
      </w:r>
      <w:proofErr w:type="spellStart"/>
      <w:r w:rsidRPr="007C1C2B">
        <w:rPr>
          <w:i/>
          <w:color w:val="212121"/>
          <w:shd w:val="clear" w:color="auto" w:fill="FFFFFF"/>
        </w:rPr>
        <w:t>outcome</w:t>
      </w:r>
      <w:proofErr w:type="spellEnd"/>
      <w:r w:rsidRPr="007C1C2B">
        <w:rPr>
          <w:i/>
          <w:color w:val="212121"/>
          <w:shd w:val="clear" w:color="auto" w:fill="FFFFFF"/>
        </w:rPr>
        <w:t xml:space="preserve"> in </w:t>
      </w:r>
      <w:proofErr w:type="spellStart"/>
      <w:r w:rsidRPr="007C1C2B">
        <w:rPr>
          <w:i/>
          <w:color w:val="212121"/>
          <w:shd w:val="clear" w:color="auto" w:fill="FFFFFF"/>
        </w:rPr>
        <w:t>very</w:t>
      </w:r>
      <w:proofErr w:type="spellEnd"/>
      <w:r w:rsidRPr="007C1C2B">
        <w:rPr>
          <w:i/>
          <w:color w:val="212121"/>
          <w:shd w:val="clear" w:color="auto" w:fill="FFFFFF"/>
        </w:rPr>
        <w:t xml:space="preserve"> </w:t>
      </w:r>
      <w:proofErr w:type="spellStart"/>
      <w:r w:rsidRPr="007C1C2B">
        <w:rPr>
          <w:i/>
          <w:color w:val="212121"/>
          <w:shd w:val="clear" w:color="auto" w:fill="FFFFFF"/>
        </w:rPr>
        <w:t>preterm</w:t>
      </w:r>
      <w:proofErr w:type="spellEnd"/>
      <w:r w:rsidRPr="007C1C2B">
        <w:rPr>
          <w:i/>
          <w:color w:val="212121"/>
          <w:shd w:val="clear" w:color="auto" w:fill="FFFFFF"/>
        </w:rPr>
        <w:t xml:space="preserve"> </w:t>
      </w:r>
      <w:proofErr w:type="spellStart"/>
      <w:r w:rsidRPr="007C1C2B">
        <w:rPr>
          <w:i/>
          <w:color w:val="212121"/>
          <w:shd w:val="clear" w:color="auto" w:fill="FFFFFF"/>
        </w:rPr>
        <w:t>infants</w:t>
      </w:r>
      <w:proofErr w:type="spellEnd"/>
      <w:r w:rsidRPr="007C1C2B">
        <w:rPr>
          <w:i/>
          <w:color w:val="212121"/>
          <w:shd w:val="clear" w:color="auto" w:fill="FFFFFF"/>
        </w:rPr>
        <w:t xml:space="preserve">. </w:t>
      </w:r>
      <w:proofErr w:type="spellStart"/>
      <w:r w:rsidRPr="007C1C2B">
        <w:rPr>
          <w:i/>
          <w:color w:val="212121"/>
          <w:shd w:val="clear" w:color="auto" w:fill="FFFFFF"/>
        </w:rPr>
        <w:t>Pediatrics</w:t>
      </w:r>
      <w:proofErr w:type="spellEnd"/>
      <w:r w:rsidRPr="007C1C2B">
        <w:rPr>
          <w:i/>
          <w:color w:val="212121"/>
          <w:shd w:val="clear" w:color="auto" w:fill="FFFFFF"/>
        </w:rPr>
        <w:t xml:space="preserve"> 2014</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sidRPr="007711EC">
        <w:rPr>
          <w:rStyle w:val="normaltextrun"/>
          <w:b/>
          <w:color w:val="0A0A0A"/>
          <w:lang w:val="en-US"/>
        </w:rPr>
        <w:t>Point 15:</w:t>
      </w:r>
      <w:r>
        <w:rPr>
          <w:rStyle w:val="normaltextrun"/>
          <w:color w:val="0A0A0A"/>
          <w:lang w:val="en-US"/>
        </w:rPr>
        <w:t xml:space="preserve"> </w:t>
      </w:r>
      <w:r>
        <w:rPr>
          <w:rStyle w:val="normaltextrun"/>
          <w:color w:val="0A0A0A"/>
          <w:lang w:val="en-US"/>
        </w:rPr>
        <w:t>Finally, as mentioned in a few of my comments, I would really like some more information on how to interpret the PNDL and MASCS scores, or if this information is not available, some addition to the discussion on how this effects interpretation of your results.</w:t>
      </w:r>
      <w:r>
        <w:rPr>
          <w:rStyle w:val="eop"/>
          <w:color w:val="0A0A0A"/>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0A0A0A"/>
        </w:rPr>
        <w:t> </w:t>
      </w:r>
    </w:p>
    <w:p w:rsidR="007711EC" w:rsidRDefault="007711EC" w:rsidP="007711EC">
      <w:pPr>
        <w:pStyle w:val="paragraph"/>
        <w:spacing w:before="0" w:beforeAutospacing="0" w:after="0" w:afterAutospacing="0"/>
        <w:textAlignment w:val="baseline"/>
        <w:rPr>
          <w:rStyle w:val="normaltextrun"/>
          <w:i/>
          <w:iCs/>
          <w:color w:val="212121"/>
          <w:shd w:val="clear" w:color="auto" w:fill="FFFFFF"/>
          <w:lang w:val="en-GB"/>
        </w:rPr>
      </w:pPr>
      <w:r>
        <w:rPr>
          <w:rStyle w:val="normaltextrun"/>
          <w:b/>
          <w:bCs/>
          <w:i/>
          <w:iCs/>
          <w:color w:val="212121"/>
          <w:lang w:val="en-GB"/>
        </w:rPr>
        <w:t>Answer</w:t>
      </w:r>
      <w:r>
        <w:rPr>
          <w:rStyle w:val="normaltextrun"/>
          <w:b/>
          <w:bCs/>
          <w:i/>
          <w:iCs/>
          <w:color w:val="212121"/>
          <w:lang w:val="en-GB"/>
        </w:rPr>
        <w:t xml:space="preserve"> 15</w:t>
      </w:r>
      <w:r>
        <w:rPr>
          <w:rStyle w:val="normaltextrun"/>
          <w:b/>
          <w:bCs/>
          <w:i/>
          <w:iCs/>
          <w:color w:val="212121"/>
          <w:lang w:val="en-GB"/>
        </w:rPr>
        <w:t>:</w:t>
      </w:r>
      <w:r>
        <w:rPr>
          <w:rStyle w:val="normaltextrun"/>
          <w:i/>
          <w:iCs/>
          <w:color w:val="212121"/>
          <w:lang w:val="en-GB"/>
        </w:rPr>
        <w:t xml:space="preserve"> Thank you for these observations. </w:t>
      </w:r>
      <w:r>
        <w:rPr>
          <w:rStyle w:val="normaltextrun"/>
          <w:i/>
          <w:iCs/>
          <w:color w:val="212121"/>
          <w:shd w:val="clear" w:color="auto" w:fill="FFFFFF"/>
          <w:lang w:val="en-GB"/>
        </w:rPr>
        <w:t>The same answer as above:</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i/>
          <w:iCs/>
          <w:color w:val="212121"/>
          <w:lang w:val="en-GB"/>
        </w:rPr>
        <w:t xml:space="preserve">Cut-off and mean scores of the PNDL </w:t>
      </w:r>
      <w:proofErr w:type="gramStart"/>
      <w:r>
        <w:rPr>
          <w:rStyle w:val="normaltextrun"/>
          <w:i/>
          <w:iCs/>
          <w:color w:val="212121"/>
          <w:lang w:val="en-GB"/>
        </w:rPr>
        <w:t>are defined</w:t>
      </w:r>
      <w:proofErr w:type="gramEnd"/>
      <w:r>
        <w:rPr>
          <w:rStyle w:val="normaltextrun"/>
          <w:i/>
          <w:iCs/>
          <w:color w:val="212121"/>
          <w:lang w:val="en-GB"/>
        </w:rPr>
        <w:t xml:space="preserve"> separately for girls and boys. The mean scores in the general population </w:t>
      </w:r>
      <w:proofErr w:type="gramStart"/>
      <w:r>
        <w:rPr>
          <w:rStyle w:val="normaltextrun"/>
          <w:i/>
          <w:iCs/>
          <w:color w:val="212121"/>
          <w:lang w:val="en-GB"/>
        </w:rPr>
        <w:t>have been defined</w:t>
      </w:r>
      <w:proofErr w:type="gramEnd"/>
      <w:r>
        <w:rPr>
          <w:rStyle w:val="normaltextrun"/>
          <w:i/>
          <w:iCs/>
          <w:color w:val="212121"/>
          <w:lang w:val="en-GB"/>
        </w:rPr>
        <w:t xml:space="preserve"> at 2009. Later studies </w:t>
      </w:r>
      <w:proofErr w:type="gramStart"/>
      <w:r>
        <w:rPr>
          <w:rStyle w:val="normaltextrun"/>
          <w:i/>
          <w:iCs/>
          <w:color w:val="212121"/>
          <w:lang w:val="en-GB"/>
        </w:rPr>
        <w:t>have been shown</w:t>
      </w:r>
      <w:proofErr w:type="gramEnd"/>
      <w:r>
        <w:rPr>
          <w:rStyle w:val="normaltextrun"/>
          <w:i/>
          <w:iCs/>
          <w:color w:val="212121"/>
          <w:lang w:val="en-GB"/>
        </w:rPr>
        <w:t xml:space="preserve"> that loneliness has increased after that. Cut-off and mean scores of the MASCS are defined separately for girls, boys, children with learning disabilities and without learning disabilities.</w:t>
      </w:r>
      <w:r>
        <w:rPr>
          <w:rStyle w:val="normaltextrun"/>
          <w:i/>
          <w:iCs/>
          <w:color w:val="212121"/>
          <w:lang w:val="en-US"/>
        </w:rPr>
        <w:t> </w:t>
      </w:r>
      <w:r>
        <w:rPr>
          <w:rStyle w:val="normaltextrun"/>
          <w:i/>
          <w:iCs/>
          <w:lang w:val="en-US"/>
        </w:rPr>
        <w:t xml:space="preserve">There are no norms for children born very preterm, </w:t>
      </w:r>
      <w:proofErr w:type="gramStart"/>
      <w:r>
        <w:rPr>
          <w:rStyle w:val="normaltextrun"/>
          <w:i/>
          <w:iCs/>
          <w:lang w:val="en-US"/>
        </w:rPr>
        <w:t xml:space="preserve">neither </w:t>
      </w:r>
      <w:proofErr w:type="spellStart"/>
      <w:r>
        <w:rPr>
          <w:rStyle w:val="spellingerror"/>
          <w:i/>
          <w:iCs/>
          <w:lang w:val="en-US"/>
        </w:rPr>
        <w:t>recarding</w:t>
      </w:r>
      <w:proofErr w:type="spellEnd"/>
      <w:proofErr w:type="gramEnd"/>
      <w:r>
        <w:rPr>
          <w:rStyle w:val="normaltextrun"/>
          <w:i/>
          <w:iCs/>
          <w:lang w:val="en-US"/>
        </w:rPr>
        <w:t xml:space="preserve"> the PNDL nor MASCS. </w:t>
      </w:r>
      <w:r>
        <w:rPr>
          <w:rStyle w:val="normaltextrun"/>
          <w:i/>
          <w:iCs/>
          <w:color w:val="212121"/>
          <w:lang w:val="en-GB"/>
        </w:rPr>
        <w:t xml:space="preserve">These are the reasons we could not show exact </w:t>
      </w:r>
      <w:proofErr w:type="spellStart"/>
      <w:r>
        <w:rPr>
          <w:rStyle w:val="spellingerror"/>
          <w:i/>
          <w:iCs/>
          <w:color w:val="212121"/>
          <w:lang w:val="en-GB"/>
        </w:rPr>
        <w:t>cutt</w:t>
      </w:r>
      <w:proofErr w:type="spellEnd"/>
      <w:r>
        <w:rPr>
          <w:rStyle w:val="normaltextrun"/>
          <w:i/>
          <w:iCs/>
          <w:color w:val="212121"/>
          <w:lang w:val="en-GB"/>
        </w:rPr>
        <w:t xml:space="preserve">-off scores and mean scores in this paper. We have now added that information to the discussion: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i/>
          <w:iCs/>
          <w:color w:val="FF0000"/>
          <w:lang w:val="en-GB"/>
        </w:rPr>
        <w:t>There are no norms or cut-offs for children born very preterm regarding the results of the PNDL and the MASCS.</w:t>
      </w:r>
      <w:r>
        <w:rPr>
          <w:rStyle w:val="eop"/>
          <w:color w:val="FF0000"/>
        </w:rPr>
        <w:t> </w:t>
      </w:r>
    </w:p>
    <w:p w:rsidR="007711EC" w:rsidRDefault="007711EC" w:rsidP="007711EC">
      <w:pPr>
        <w:pStyle w:val="paragraph"/>
        <w:spacing w:before="0" w:beforeAutospacing="0" w:after="0" w:afterAutospacing="0"/>
        <w:textAlignment w:val="baseline"/>
        <w:rPr>
          <w:rStyle w:val="normaltextrun"/>
          <w:i/>
          <w:iCs/>
          <w:color w:val="212121"/>
          <w:lang w:val="en-GB"/>
        </w:rPr>
      </w:pPr>
      <w:r>
        <w:rPr>
          <w:rStyle w:val="normaltextrun"/>
          <w:i/>
          <w:iCs/>
          <w:color w:val="212121"/>
          <w:lang w:val="en-GB"/>
        </w:rPr>
        <w:t xml:space="preserve">Existing scores </w:t>
      </w:r>
      <w:proofErr w:type="gramStart"/>
      <w:r>
        <w:rPr>
          <w:rStyle w:val="normaltextrun"/>
          <w:i/>
          <w:iCs/>
          <w:color w:val="212121"/>
          <w:lang w:val="en-GB"/>
        </w:rPr>
        <w:t>can be found</w:t>
      </w:r>
      <w:proofErr w:type="gramEnd"/>
      <w:r>
        <w:rPr>
          <w:rStyle w:val="normaltextrun"/>
          <w:i/>
          <w:iCs/>
          <w:color w:val="212121"/>
          <w:lang w:val="en-GB"/>
        </w:rPr>
        <w:t xml:space="preserve"> in referred publications:</w:t>
      </w:r>
    </w:p>
    <w:p w:rsidR="007711EC" w:rsidRPr="0026499B" w:rsidRDefault="007711EC" w:rsidP="007711EC">
      <w:pPr>
        <w:pStyle w:val="paragraph"/>
        <w:spacing w:before="0" w:beforeAutospacing="0" w:after="0" w:afterAutospacing="0"/>
        <w:textAlignment w:val="baseline"/>
        <w:rPr>
          <w:i/>
          <w:lang w:val="en-US"/>
        </w:rPr>
      </w:pPr>
      <w:r w:rsidRPr="0026499B">
        <w:rPr>
          <w:rStyle w:val="normaltextrun"/>
          <w:i/>
          <w:iCs/>
          <w:color w:val="212121"/>
          <w:lang w:val="en-GB"/>
        </w:rPr>
        <w:t xml:space="preserve">PNDL: </w:t>
      </w:r>
      <w:proofErr w:type="spellStart"/>
      <w:r w:rsidRPr="0026499B">
        <w:rPr>
          <w:i/>
          <w:lang w:val="en-US"/>
        </w:rPr>
        <w:t>Junttila</w:t>
      </w:r>
      <w:proofErr w:type="spellEnd"/>
      <w:r w:rsidRPr="0026499B">
        <w:rPr>
          <w:i/>
          <w:lang w:val="en-US"/>
        </w:rPr>
        <w:t xml:space="preserve">, N. </w:t>
      </w:r>
      <w:proofErr w:type="spellStart"/>
      <w:r w:rsidRPr="0026499B">
        <w:rPr>
          <w:i/>
          <w:lang w:val="en-US"/>
        </w:rPr>
        <w:t>Vauras</w:t>
      </w:r>
      <w:proofErr w:type="spellEnd"/>
      <w:r w:rsidRPr="0026499B">
        <w:rPr>
          <w:i/>
          <w:lang w:val="en-US"/>
        </w:rPr>
        <w:t xml:space="preserve">, M: Loneliness among School-Aged Children and Their Parents. </w:t>
      </w:r>
      <w:r w:rsidRPr="0026499B">
        <w:rPr>
          <w:i/>
          <w:iCs/>
          <w:lang w:val="en-US"/>
        </w:rPr>
        <w:t>Scandinavian Journal of Psychology</w:t>
      </w:r>
      <w:r w:rsidRPr="0026499B">
        <w:rPr>
          <w:i/>
          <w:lang w:val="en-US"/>
        </w:rPr>
        <w:t xml:space="preserve"> </w:t>
      </w:r>
      <w:r w:rsidRPr="0026499B">
        <w:rPr>
          <w:bCs/>
          <w:i/>
          <w:lang w:val="en-US"/>
        </w:rPr>
        <w:t>2009</w:t>
      </w:r>
      <w:r w:rsidRPr="0026499B">
        <w:rPr>
          <w:i/>
          <w:lang w:val="en-US"/>
        </w:rPr>
        <w:t xml:space="preserve">.  </w:t>
      </w:r>
    </w:p>
    <w:p w:rsidR="007711EC" w:rsidRPr="0026499B" w:rsidRDefault="007711EC" w:rsidP="007711EC">
      <w:pPr>
        <w:pStyle w:val="paragraph"/>
        <w:spacing w:before="0" w:beforeAutospacing="0" w:after="0" w:afterAutospacing="0"/>
        <w:textAlignment w:val="baseline"/>
        <w:rPr>
          <w:i/>
          <w:lang w:val="en-US"/>
        </w:rPr>
      </w:pPr>
      <w:r w:rsidRPr="0026499B">
        <w:rPr>
          <w:i/>
          <w:lang w:val="en-US"/>
        </w:rPr>
        <w:t xml:space="preserve">MASCS: </w:t>
      </w:r>
      <w:proofErr w:type="spellStart"/>
      <w:r w:rsidRPr="0026499B">
        <w:rPr>
          <w:i/>
          <w:lang w:val="en-US"/>
        </w:rPr>
        <w:t>Junttila</w:t>
      </w:r>
      <w:proofErr w:type="spellEnd"/>
      <w:r w:rsidRPr="0026499B">
        <w:rPr>
          <w:i/>
          <w:lang w:val="en-US"/>
        </w:rPr>
        <w:t xml:space="preserve">, N.; </w:t>
      </w:r>
      <w:proofErr w:type="spellStart"/>
      <w:r w:rsidRPr="0026499B">
        <w:rPr>
          <w:i/>
          <w:lang w:val="en-US"/>
        </w:rPr>
        <w:t>Voeten</w:t>
      </w:r>
      <w:proofErr w:type="spellEnd"/>
      <w:r w:rsidRPr="0026499B">
        <w:rPr>
          <w:i/>
          <w:lang w:val="en-US"/>
        </w:rPr>
        <w:t xml:space="preserve">, M.; </w:t>
      </w:r>
      <w:proofErr w:type="spellStart"/>
      <w:r w:rsidRPr="0026499B">
        <w:rPr>
          <w:i/>
          <w:lang w:val="en-US"/>
        </w:rPr>
        <w:t>Kaukiainen</w:t>
      </w:r>
      <w:proofErr w:type="spellEnd"/>
      <w:r w:rsidRPr="0026499B">
        <w:rPr>
          <w:i/>
          <w:lang w:val="en-US"/>
        </w:rPr>
        <w:t xml:space="preserve">, A.; </w:t>
      </w:r>
      <w:proofErr w:type="spellStart"/>
      <w:r w:rsidRPr="0026499B">
        <w:rPr>
          <w:i/>
          <w:lang w:val="en-US"/>
        </w:rPr>
        <w:t>Vauras</w:t>
      </w:r>
      <w:proofErr w:type="spellEnd"/>
      <w:r w:rsidRPr="0026499B">
        <w:rPr>
          <w:i/>
          <w:lang w:val="en-US"/>
        </w:rPr>
        <w:t xml:space="preserve">, M. Multisource Assessment of Children’s Social Competence. </w:t>
      </w:r>
      <w:r w:rsidRPr="0026499B">
        <w:rPr>
          <w:i/>
          <w:iCs/>
          <w:lang w:val="en-US"/>
        </w:rPr>
        <w:t>Educational and Psychological Measurement</w:t>
      </w:r>
      <w:r w:rsidRPr="0026499B">
        <w:rPr>
          <w:i/>
          <w:lang w:val="en-US"/>
        </w:rPr>
        <w:t xml:space="preserve"> </w:t>
      </w:r>
      <w:r w:rsidRPr="0026499B">
        <w:rPr>
          <w:bCs/>
          <w:i/>
          <w:lang w:val="en-US"/>
        </w:rPr>
        <w:t>2006</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lang w:val="en-US"/>
        </w:rPr>
        <w:t> </w:t>
      </w:r>
      <w:r>
        <w:rPr>
          <w:rStyle w:val="scxw105928953"/>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212121"/>
          <w:lang w:val="en-US"/>
        </w:rPr>
        <w:t>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212121"/>
          <w:lang w:val="en-US"/>
        </w:rPr>
        <w:t>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lang w:val="en-US"/>
        </w:rPr>
        <w:t> </w:t>
      </w:r>
      <w:r>
        <w:rPr>
          <w:rStyle w:val="normaltextrun"/>
          <w:color w:val="212121"/>
          <w:lang w:val="en-US"/>
        </w:rPr>
        <w:t>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lang w:val="en-US"/>
        </w:rPr>
        <w:t> </w:t>
      </w:r>
      <w:r>
        <w:rPr>
          <w:rStyle w:val="eop"/>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color w:val="212121"/>
          <w:lang w:val="en-US"/>
        </w:rPr>
        <w:t> </w:t>
      </w: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212121"/>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color w:val="212121"/>
        </w:rPr>
        <w:lastRenderedPageBreak/>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normaltextrun"/>
          <w:lang w:val="en-US"/>
        </w:rPr>
        <w:t> </w:t>
      </w:r>
      <w:r>
        <w:rPr>
          <w:rStyle w:val="eop"/>
        </w:rPr>
        <w:t> </w:t>
      </w:r>
    </w:p>
    <w:p w:rsidR="007711EC" w:rsidRDefault="007711EC" w:rsidP="007711EC">
      <w:pPr>
        <w:pStyle w:val="paragraph"/>
        <w:spacing w:before="0" w:beforeAutospacing="0" w:after="0" w:afterAutospacing="0"/>
        <w:textAlignment w:val="baseline"/>
        <w:rPr>
          <w:rFonts w:ascii="Segoe UI" w:hAnsi="Segoe UI" w:cs="Segoe UI"/>
          <w:sz w:val="18"/>
          <w:szCs w:val="18"/>
        </w:rPr>
      </w:pPr>
      <w:r>
        <w:rPr>
          <w:rStyle w:val="eop"/>
        </w:rPr>
        <w:t> </w:t>
      </w:r>
    </w:p>
    <w:p w:rsidR="007711EC" w:rsidRDefault="007711EC" w:rsidP="007711EC"/>
    <w:p w:rsidR="000653AB" w:rsidRDefault="00874FCB"/>
    <w:sectPr w:rsidR="000653A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CDF"/>
    <w:rsid w:val="00140CDF"/>
    <w:rsid w:val="00170DCF"/>
    <w:rsid w:val="002C293B"/>
    <w:rsid w:val="007711EC"/>
    <w:rsid w:val="00874FCB"/>
    <w:rsid w:val="00CC7AD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B1F2D"/>
  <w15:chartTrackingRefBased/>
  <w15:docId w15:val="{BCE8FAB0-DF2B-4715-B23F-B01D5DEC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paragraph">
    <w:name w:val="paragraph"/>
    <w:basedOn w:val="Normaali"/>
    <w:rsid w:val="00140CDF"/>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eop">
    <w:name w:val="eop"/>
    <w:basedOn w:val="Kappaleenoletusfontti"/>
    <w:rsid w:val="00140CDF"/>
  </w:style>
  <w:style w:type="character" w:customStyle="1" w:styleId="normaltextrun">
    <w:name w:val="normaltextrun"/>
    <w:basedOn w:val="Kappaleenoletusfontti"/>
    <w:rsid w:val="00140CDF"/>
  </w:style>
  <w:style w:type="character" w:customStyle="1" w:styleId="scxw105928953">
    <w:name w:val="scxw105928953"/>
    <w:basedOn w:val="Kappaleenoletusfontti"/>
    <w:rsid w:val="00140CDF"/>
  </w:style>
  <w:style w:type="character" w:customStyle="1" w:styleId="contextualspellingandgrammarerror">
    <w:name w:val="contextualspellingandgrammarerror"/>
    <w:basedOn w:val="Kappaleenoletusfontti"/>
    <w:rsid w:val="00140CDF"/>
  </w:style>
  <w:style w:type="character" w:customStyle="1" w:styleId="spellingerror">
    <w:name w:val="spellingerror"/>
    <w:basedOn w:val="Kappaleenoletusfontti"/>
    <w:rsid w:val="00140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ACF42981</Template>
  <TotalTime>1</TotalTime>
  <Pages>5</Pages>
  <Words>1194</Words>
  <Characters>9680</Characters>
  <Application>Microsoft Office Word</Application>
  <DocSecurity>0</DocSecurity>
  <Lines>80</Lines>
  <Paragraphs>21</Paragraphs>
  <ScaleCrop>false</ScaleCrop>
  <HeadingPairs>
    <vt:vector size="2" baseType="variant">
      <vt:variant>
        <vt:lpstr>Otsikko</vt:lpstr>
      </vt:variant>
      <vt:variant>
        <vt:i4>1</vt:i4>
      </vt:variant>
    </vt:vector>
  </HeadingPairs>
  <TitlesOfParts>
    <vt:vector size="1" baseType="lpstr">
      <vt:lpstr/>
    </vt:vector>
  </TitlesOfParts>
  <Company>Varsinais-Suomen Sairaanhoitopiiri</Company>
  <LinksUpToDate>false</LinksUpToDate>
  <CharactersWithSpaces>10853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Helin Minttu Meri Tuulia</dc:creator>
  <cp:keywords/>
  <dc:description/>
  <cp:lastModifiedBy>Helin Minttu Meri Tuulia</cp:lastModifiedBy>
  <cp:revision>2</cp:revision>
  <dcterms:created xsi:type="dcterms:W3CDTF">2022-04-22T10:18:00Z</dcterms:created>
  <dcterms:modified xsi:type="dcterms:W3CDTF">2022-04-22T10:18:00Z</dcterms:modified>
</cp:coreProperties>
</file>