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2065B" w14:textId="77777777" w:rsidR="00275CB7" w:rsidRDefault="00717107" w:rsidP="00717107">
      <w:pPr>
        <w:pStyle w:val="Normaalweb"/>
        <w:rPr>
          <w:rFonts w:ascii="Arial" w:hAnsi="Arial" w:cs="Arial"/>
          <w:color w:val="0A0A0A"/>
          <w:sz w:val="20"/>
          <w:szCs w:val="20"/>
          <w:lang w:val="en-US"/>
        </w:rPr>
      </w:pPr>
      <w:r w:rsidRPr="00717107">
        <w:rPr>
          <w:rFonts w:ascii="Arial" w:hAnsi="Arial" w:cs="Arial"/>
          <w:color w:val="0A0A0A"/>
          <w:sz w:val="20"/>
          <w:szCs w:val="20"/>
          <w:lang w:val="en-US"/>
        </w:rPr>
        <w:t xml:space="preserve">Dear </w:t>
      </w:r>
      <w:r w:rsidR="00275CB7">
        <w:rPr>
          <w:rFonts w:ascii="Arial" w:hAnsi="Arial" w:cs="Arial"/>
          <w:color w:val="0A0A0A"/>
          <w:sz w:val="20"/>
          <w:szCs w:val="20"/>
          <w:lang w:val="en-US"/>
        </w:rPr>
        <w:t>reviewer,</w:t>
      </w:r>
    </w:p>
    <w:p w14:paraId="1D9CABE0" w14:textId="77777777" w:rsidR="00275CB7" w:rsidRDefault="00275CB7" w:rsidP="00717107">
      <w:pPr>
        <w:pStyle w:val="Normaalweb"/>
        <w:rPr>
          <w:rFonts w:ascii="Arial" w:hAnsi="Arial" w:cs="Arial"/>
          <w:color w:val="0A0A0A"/>
          <w:sz w:val="20"/>
          <w:szCs w:val="20"/>
          <w:lang w:val="en-US"/>
        </w:rPr>
      </w:pPr>
    </w:p>
    <w:p w14:paraId="583842E9" w14:textId="40CC0E4B" w:rsidR="00717107" w:rsidRPr="00717107" w:rsidRDefault="00275CB7" w:rsidP="00717107">
      <w:pPr>
        <w:pStyle w:val="Normaalweb"/>
        <w:rPr>
          <w:rFonts w:ascii="Arial" w:hAnsi="Arial" w:cs="Arial"/>
          <w:color w:val="0A0A0A"/>
          <w:sz w:val="20"/>
          <w:szCs w:val="20"/>
          <w:lang w:val="en-US"/>
        </w:rPr>
      </w:pPr>
      <w:r>
        <w:rPr>
          <w:rFonts w:ascii="Arial" w:hAnsi="Arial" w:cs="Arial"/>
          <w:color w:val="0A0A0A"/>
          <w:sz w:val="20"/>
          <w:szCs w:val="20"/>
          <w:lang w:val="en-US"/>
        </w:rPr>
        <w:t xml:space="preserve">Thank you for your comments and </w:t>
      </w:r>
      <w:proofErr w:type="spellStart"/>
      <w:r>
        <w:rPr>
          <w:rFonts w:ascii="Arial" w:hAnsi="Arial" w:cs="Arial"/>
          <w:color w:val="0A0A0A"/>
          <w:sz w:val="20"/>
          <w:szCs w:val="20"/>
          <w:lang w:val="en-US"/>
        </w:rPr>
        <w:t>signalling</w:t>
      </w:r>
      <w:proofErr w:type="spellEnd"/>
      <w:r>
        <w:rPr>
          <w:rFonts w:ascii="Arial" w:hAnsi="Arial" w:cs="Arial"/>
          <w:color w:val="0A0A0A"/>
          <w:sz w:val="20"/>
          <w:szCs w:val="20"/>
          <w:lang w:val="en-US"/>
        </w:rPr>
        <w:t xml:space="preserve"> this is </w:t>
      </w:r>
      <w:r w:rsidR="00717107" w:rsidRPr="00717107">
        <w:rPr>
          <w:rFonts w:ascii="Arial" w:hAnsi="Arial" w:cs="Arial"/>
          <w:color w:val="0A0A0A"/>
          <w:sz w:val="20"/>
          <w:szCs w:val="20"/>
          <w:lang w:val="en-US"/>
        </w:rPr>
        <w:t>an interesting problem.</w:t>
      </w:r>
    </w:p>
    <w:p w14:paraId="016BDAD0" w14:textId="1A885E37" w:rsidR="00717107" w:rsidRDefault="00717107" w:rsidP="00275CB7">
      <w:pPr>
        <w:pStyle w:val="Normaalweb"/>
        <w:numPr>
          <w:ilvl w:val="0"/>
          <w:numId w:val="1"/>
        </w:numPr>
        <w:rPr>
          <w:rFonts w:ascii="Arial" w:hAnsi="Arial" w:cs="Arial"/>
          <w:color w:val="0A0A0A"/>
          <w:sz w:val="20"/>
          <w:szCs w:val="20"/>
          <w:lang w:val="en-US"/>
        </w:rPr>
      </w:pPr>
      <w:r w:rsidRPr="00717107">
        <w:rPr>
          <w:rFonts w:ascii="Arial" w:hAnsi="Arial" w:cs="Arial"/>
          <w:color w:val="0A0A0A"/>
          <w:sz w:val="20"/>
          <w:szCs w:val="20"/>
          <w:lang w:val="en-US"/>
        </w:rPr>
        <w:t>However, there is no logical connection: how will a change in thinking, new competencies have an impact on urban design, urban planning, and the economy of the city?</w:t>
      </w:r>
    </w:p>
    <w:p w14:paraId="7C931940" w14:textId="7F7BD874" w:rsidR="00275CB7" w:rsidRPr="00717107" w:rsidRDefault="00275CB7" w:rsidP="00275CB7">
      <w:pPr>
        <w:pStyle w:val="Normaalweb"/>
        <w:ind w:left="720"/>
        <w:rPr>
          <w:rFonts w:ascii="Arial" w:hAnsi="Arial" w:cs="Arial"/>
          <w:color w:val="0A0A0A"/>
          <w:sz w:val="20"/>
          <w:szCs w:val="20"/>
          <w:lang w:val="en-US"/>
        </w:rPr>
      </w:pPr>
      <w:r>
        <w:rPr>
          <w:rFonts w:ascii="Arial" w:hAnsi="Arial" w:cs="Arial"/>
          <w:color w:val="0A0A0A"/>
          <w:sz w:val="20"/>
          <w:szCs w:val="20"/>
          <w:lang w:val="en-US"/>
        </w:rPr>
        <w:t xml:space="preserve">Reply: IN urban planning history, there has always been a relation between the cultural way of thinking and the impact on how the city is planned, see for instance the CIAM view on urbanism and how that influenced the way cities were planned. We have not </w:t>
      </w:r>
      <w:proofErr w:type="gramStart"/>
      <w:r>
        <w:rPr>
          <w:rFonts w:ascii="Arial" w:hAnsi="Arial" w:cs="Arial"/>
          <w:color w:val="0A0A0A"/>
          <w:sz w:val="20"/>
          <w:szCs w:val="20"/>
          <w:lang w:val="en-US"/>
        </w:rPr>
        <w:t>eluded</w:t>
      </w:r>
      <w:proofErr w:type="gramEnd"/>
      <w:r>
        <w:rPr>
          <w:rFonts w:ascii="Arial" w:hAnsi="Arial" w:cs="Arial"/>
          <w:color w:val="0A0A0A"/>
          <w:sz w:val="20"/>
          <w:szCs w:val="20"/>
          <w:lang w:val="en-US"/>
        </w:rPr>
        <w:t xml:space="preserve"> to any impact on the economy of the city</w:t>
      </w:r>
    </w:p>
    <w:p w14:paraId="5D8B02E7" w14:textId="56B18C16" w:rsidR="00717107" w:rsidRDefault="00717107" w:rsidP="00275CB7">
      <w:pPr>
        <w:pStyle w:val="Normaalweb"/>
        <w:numPr>
          <w:ilvl w:val="0"/>
          <w:numId w:val="1"/>
        </w:numPr>
        <w:rPr>
          <w:rFonts w:ascii="Arial" w:hAnsi="Arial" w:cs="Arial"/>
          <w:color w:val="0A0A0A"/>
          <w:sz w:val="20"/>
          <w:szCs w:val="20"/>
          <w:lang w:val="en-US"/>
        </w:rPr>
      </w:pPr>
      <w:r w:rsidRPr="00717107">
        <w:rPr>
          <w:rFonts w:ascii="Arial" w:hAnsi="Arial" w:cs="Arial"/>
          <w:color w:val="0A0A0A"/>
          <w:sz w:val="20"/>
          <w:szCs w:val="20"/>
          <w:lang w:val="en-US"/>
        </w:rPr>
        <w:t>The mental model in question, relational thinking</w:t>
      </w:r>
      <w:r w:rsidR="00275CB7">
        <w:rPr>
          <w:rFonts w:ascii="Arial" w:hAnsi="Arial" w:cs="Arial"/>
          <w:color w:val="0A0A0A"/>
          <w:sz w:val="20"/>
          <w:szCs w:val="20"/>
          <w:lang w:val="en-US"/>
        </w:rPr>
        <w:t xml:space="preserve"> </w:t>
      </w:r>
      <w:r w:rsidRPr="00717107">
        <w:rPr>
          <w:rFonts w:ascii="Arial" w:hAnsi="Arial" w:cs="Arial"/>
          <w:color w:val="0A0A0A"/>
          <w:sz w:val="20"/>
          <w:szCs w:val="20"/>
          <w:lang w:val="en-US"/>
        </w:rPr>
        <w:t>they should promote the adoption of a new paradigm of city values.</w:t>
      </w:r>
    </w:p>
    <w:p w14:paraId="7457FC35" w14:textId="7EF23004" w:rsidR="00275CB7" w:rsidRPr="00717107" w:rsidRDefault="00275CB7" w:rsidP="00275CB7">
      <w:pPr>
        <w:pStyle w:val="Normaalweb"/>
        <w:ind w:left="720"/>
        <w:rPr>
          <w:rFonts w:ascii="Arial" w:hAnsi="Arial" w:cs="Arial"/>
          <w:color w:val="0A0A0A"/>
          <w:sz w:val="20"/>
          <w:szCs w:val="20"/>
          <w:lang w:val="en-US"/>
        </w:rPr>
      </w:pPr>
      <w:r>
        <w:rPr>
          <w:rFonts w:ascii="Arial" w:hAnsi="Arial" w:cs="Arial"/>
          <w:color w:val="0A0A0A"/>
          <w:sz w:val="20"/>
          <w:szCs w:val="20"/>
          <w:lang w:val="en-US"/>
        </w:rPr>
        <w:t xml:space="preserve">Reply: </w:t>
      </w:r>
      <w:r w:rsidR="005103A1">
        <w:rPr>
          <w:rFonts w:ascii="Arial" w:hAnsi="Arial" w:cs="Arial"/>
          <w:color w:val="0A0A0A"/>
          <w:sz w:val="20"/>
          <w:szCs w:val="20"/>
          <w:lang w:val="en-US"/>
        </w:rPr>
        <w:t xml:space="preserve">In this article we have not ‘chosen sides’, as this is an objective investigation into the perspectives of a range of internationally renowned experts. It became visible that there is a difference between the realistic and idealistic viewpoints, which we have reported in the article. </w:t>
      </w:r>
    </w:p>
    <w:p w14:paraId="38FB4C2C" w14:textId="67FC067C" w:rsidR="00717107" w:rsidRDefault="00717107" w:rsidP="005103A1">
      <w:pPr>
        <w:pStyle w:val="Normaalweb"/>
        <w:numPr>
          <w:ilvl w:val="0"/>
          <w:numId w:val="1"/>
        </w:numPr>
        <w:rPr>
          <w:rFonts w:ascii="Arial" w:hAnsi="Arial" w:cs="Arial"/>
          <w:color w:val="0A0A0A"/>
          <w:sz w:val="20"/>
          <w:szCs w:val="20"/>
          <w:lang w:val="en-US"/>
        </w:rPr>
      </w:pPr>
      <w:r w:rsidRPr="00717107">
        <w:rPr>
          <w:rFonts w:ascii="Arial" w:hAnsi="Arial" w:cs="Arial"/>
          <w:color w:val="0A0A0A"/>
          <w:sz w:val="20"/>
          <w:szCs w:val="20"/>
          <w:lang w:val="en-US"/>
        </w:rPr>
        <w:t>The article lacks tools for assessing the involvement of city residents in the processes of changing the urban landscape.</w:t>
      </w:r>
    </w:p>
    <w:p w14:paraId="4A91B191" w14:textId="3D1F46E2" w:rsidR="005103A1" w:rsidRPr="00717107" w:rsidRDefault="005103A1" w:rsidP="005103A1">
      <w:pPr>
        <w:pStyle w:val="Normaalweb"/>
        <w:ind w:left="720"/>
        <w:rPr>
          <w:rFonts w:ascii="Arial" w:hAnsi="Arial" w:cs="Arial"/>
          <w:color w:val="0A0A0A"/>
          <w:sz w:val="20"/>
          <w:szCs w:val="20"/>
          <w:lang w:val="en-US"/>
        </w:rPr>
      </w:pPr>
      <w:r>
        <w:rPr>
          <w:rFonts w:ascii="Arial" w:hAnsi="Arial" w:cs="Arial"/>
          <w:color w:val="0A0A0A"/>
          <w:sz w:val="20"/>
          <w:szCs w:val="20"/>
          <w:lang w:val="en-US"/>
        </w:rPr>
        <w:t xml:space="preserve">Reply: This is indeed the case. Despite this being </w:t>
      </w:r>
      <w:proofErr w:type="gramStart"/>
      <w:r>
        <w:rPr>
          <w:rFonts w:ascii="Arial" w:hAnsi="Arial" w:cs="Arial"/>
          <w:color w:val="0A0A0A"/>
          <w:sz w:val="20"/>
          <w:szCs w:val="20"/>
          <w:lang w:val="en-US"/>
        </w:rPr>
        <w:t>a field of interest</w:t>
      </w:r>
      <w:proofErr w:type="gramEnd"/>
      <w:r>
        <w:rPr>
          <w:rFonts w:ascii="Arial" w:hAnsi="Arial" w:cs="Arial"/>
          <w:color w:val="0A0A0A"/>
          <w:sz w:val="20"/>
          <w:szCs w:val="20"/>
          <w:lang w:val="en-US"/>
        </w:rPr>
        <w:t xml:space="preserve"> it was not within the scope of our research to focus on participatory planning, engagement of residents and so on. We have focused the research </w:t>
      </w:r>
      <w:proofErr w:type="gramStart"/>
      <w:r>
        <w:rPr>
          <w:rFonts w:ascii="Arial" w:hAnsi="Arial" w:cs="Arial"/>
          <w:color w:val="0A0A0A"/>
          <w:sz w:val="20"/>
          <w:szCs w:val="20"/>
          <w:lang w:val="en-US"/>
        </w:rPr>
        <w:t>around</w:t>
      </w:r>
      <w:proofErr w:type="gramEnd"/>
      <w:r>
        <w:rPr>
          <w:rFonts w:ascii="Arial" w:hAnsi="Arial" w:cs="Arial"/>
          <w:color w:val="0A0A0A"/>
          <w:sz w:val="20"/>
          <w:szCs w:val="20"/>
          <w:lang w:val="en-US"/>
        </w:rPr>
        <w:t xml:space="preserve"> the role of the urban professional.</w:t>
      </w:r>
    </w:p>
    <w:p w14:paraId="5CD1563C" w14:textId="57AEB705" w:rsidR="00E0128D" w:rsidRDefault="00717107" w:rsidP="005103A1">
      <w:pPr>
        <w:pStyle w:val="Normaalweb"/>
        <w:numPr>
          <w:ilvl w:val="0"/>
          <w:numId w:val="1"/>
        </w:numPr>
        <w:rPr>
          <w:rFonts w:ascii="Arial" w:hAnsi="Arial" w:cs="Arial"/>
          <w:color w:val="0A0A0A"/>
          <w:sz w:val="20"/>
          <w:szCs w:val="20"/>
          <w:lang w:val="en-US"/>
        </w:rPr>
      </w:pPr>
      <w:r w:rsidRPr="00717107">
        <w:rPr>
          <w:rFonts w:ascii="Arial" w:hAnsi="Arial" w:cs="Arial"/>
          <w:color w:val="0A0A0A"/>
          <w:sz w:val="20"/>
          <w:szCs w:val="20"/>
          <w:lang w:val="en-US"/>
        </w:rPr>
        <w:t>The results of the conducted research in the number of respondents surveyed are not very presentable.</w:t>
      </w:r>
    </w:p>
    <w:p w14:paraId="64B022BD" w14:textId="172E86C1" w:rsidR="005103A1" w:rsidRPr="00275CB7" w:rsidRDefault="005103A1" w:rsidP="005103A1">
      <w:pPr>
        <w:pStyle w:val="Normaalweb"/>
        <w:ind w:left="720"/>
        <w:rPr>
          <w:rFonts w:ascii="Arial" w:hAnsi="Arial" w:cs="Arial"/>
          <w:color w:val="0A0A0A"/>
          <w:sz w:val="20"/>
          <w:szCs w:val="20"/>
          <w:lang w:val="en-US"/>
        </w:rPr>
      </w:pPr>
      <w:r>
        <w:rPr>
          <w:rFonts w:ascii="Arial" w:hAnsi="Arial" w:cs="Arial"/>
          <w:color w:val="0A0A0A"/>
          <w:sz w:val="20"/>
          <w:szCs w:val="20"/>
          <w:lang w:val="en-US"/>
        </w:rPr>
        <w:t>Reply: We have conducted 25 in-depth interviews with a range of experts in the field, who came from different disciplines, are working in different roles and focus on different scales. They are all very well respected people and therefore we believe they are representative for the state of the art in urban planning. It is always possible to conduct more interviews, but the added value would be limited.</w:t>
      </w:r>
    </w:p>
    <w:sectPr w:rsidR="005103A1" w:rsidRPr="00275C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E7555D"/>
    <w:multiLevelType w:val="hybridMultilevel"/>
    <w:tmpl w:val="46A24C92"/>
    <w:lvl w:ilvl="0" w:tplc="D988E4C0">
      <w:start w:val="3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107"/>
    <w:rsid w:val="00275CB7"/>
    <w:rsid w:val="00302A36"/>
    <w:rsid w:val="005103A1"/>
    <w:rsid w:val="00717107"/>
    <w:rsid w:val="00FC47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B95E950"/>
  <w15:chartTrackingRefBased/>
  <w15:docId w15:val="{DABC7ECF-8C40-B746-8D7A-CC1473BB5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717107"/>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20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285</Words>
  <Characters>1573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Roggema</dc:creator>
  <cp:keywords/>
  <dc:description/>
  <cp:lastModifiedBy>Rob Roggema</cp:lastModifiedBy>
  <cp:revision>2</cp:revision>
  <dcterms:created xsi:type="dcterms:W3CDTF">2022-01-31T10:10:00Z</dcterms:created>
  <dcterms:modified xsi:type="dcterms:W3CDTF">2022-01-31T10:10:00Z</dcterms:modified>
</cp:coreProperties>
</file>