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7F65E" w14:textId="64F8830E" w:rsidR="00D246AB" w:rsidRPr="00C000E8" w:rsidRDefault="00D246AB" w:rsidP="00D246AB">
      <w:pPr>
        <w:spacing w:after="0"/>
        <w:rPr>
          <w:rFonts w:ascii="Arial" w:hAnsi="Arial" w:cs="Arial"/>
          <w:b/>
          <w:color w:val="000000"/>
        </w:rPr>
      </w:pPr>
      <w:r w:rsidRPr="00C000E8">
        <w:rPr>
          <w:rFonts w:ascii="Arial" w:hAnsi="Arial" w:cs="Arial"/>
          <w:b/>
        </w:rPr>
        <w:t xml:space="preserve">Re: </w:t>
      </w:r>
      <w:r w:rsidR="007C405A" w:rsidRPr="007C405A">
        <w:rPr>
          <w:rFonts w:ascii="Arial" w:hAnsi="Arial" w:cs="Arial"/>
          <w:b/>
          <w:color w:val="000000"/>
        </w:rPr>
        <w:t>nutrients-1536091</w:t>
      </w:r>
    </w:p>
    <w:p w14:paraId="7E034DAF" w14:textId="77777777" w:rsidR="00D246AB" w:rsidRPr="00C000E8" w:rsidRDefault="00D246AB" w:rsidP="00D246AB">
      <w:pPr>
        <w:spacing w:after="0"/>
        <w:rPr>
          <w:rFonts w:ascii="Arial" w:hAnsi="Arial" w:cs="Arial"/>
          <w:b/>
        </w:rPr>
      </w:pPr>
    </w:p>
    <w:p w14:paraId="5FC83519" w14:textId="51AF133C" w:rsidR="00D246AB" w:rsidRPr="00C000E8" w:rsidRDefault="007C405A" w:rsidP="00D246AB">
      <w:pPr>
        <w:spacing w:after="0"/>
        <w:rPr>
          <w:rFonts w:ascii="Arial" w:hAnsi="Arial" w:cs="Arial"/>
        </w:rPr>
      </w:pPr>
      <w:r>
        <w:rPr>
          <w:rFonts w:ascii="Arial" w:hAnsi="Arial" w:cs="Arial"/>
        </w:rPr>
        <w:t>January 1</w:t>
      </w:r>
      <w:r w:rsidR="00C83937">
        <w:rPr>
          <w:rFonts w:ascii="Arial" w:hAnsi="Arial" w:cs="Arial"/>
        </w:rPr>
        <w:t>4</w:t>
      </w:r>
      <w:r w:rsidR="00E46D65">
        <w:rPr>
          <w:rFonts w:ascii="Arial" w:hAnsi="Arial" w:cs="Arial"/>
        </w:rPr>
        <w:t>, 20</w:t>
      </w:r>
      <w:r>
        <w:rPr>
          <w:rFonts w:ascii="Arial" w:hAnsi="Arial" w:cs="Arial"/>
        </w:rPr>
        <w:t>22</w:t>
      </w:r>
    </w:p>
    <w:p w14:paraId="1EA9EA1C" w14:textId="77777777" w:rsidR="00D246AB" w:rsidRPr="00C000E8" w:rsidRDefault="00D246AB" w:rsidP="00D246AB">
      <w:pPr>
        <w:spacing w:after="0"/>
        <w:rPr>
          <w:rFonts w:ascii="Arial" w:hAnsi="Arial" w:cs="Arial"/>
        </w:rPr>
      </w:pPr>
    </w:p>
    <w:p w14:paraId="7786E878" w14:textId="71BF3980" w:rsidR="00D246AB" w:rsidRPr="00C000E8" w:rsidRDefault="00D246AB" w:rsidP="00D246AB">
      <w:pPr>
        <w:spacing w:after="0"/>
        <w:rPr>
          <w:rFonts w:ascii="Arial" w:hAnsi="Arial" w:cs="Arial"/>
        </w:rPr>
      </w:pPr>
      <w:r w:rsidRPr="00C000E8">
        <w:rPr>
          <w:rFonts w:ascii="Arial" w:hAnsi="Arial" w:cs="Arial"/>
        </w:rPr>
        <w:t>Dear</w:t>
      </w:r>
      <w:r w:rsidR="007C405A">
        <w:rPr>
          <w:rFonts w:ascii="Arial" w:hAnsi="Arial" w:cs="Arial"/>
        </w:rPr>
        <w:t xml:space="preserve"> Celine Li</w:t>
      </w:r>
      <w:r w:rsidRPr="00C000E8">
        <w:rPr>
          <w:rFonts w:ascii="Arial" w:hAnsi="Arial" w:cs="Arial"/>
        </w:rPr>
        <w:t>,</w:t>
      </w:r>
    </w:p>
    <w:p w14:paraId="0D913B8F" w14:textId="77777777" w:rsidR="00D246AB" w:rsidRPr="00C000E8" w:rsidRDefault="00D246AB" w:rsidP="00D246AB">
      <w:pPr>
        <w:spacing w:after="0"/>
        <w:rPr>
          <w:rFonts w:ascii="Arial" w:hAnsi="Arial" w:cs="Arial"/>
        </w:rPr>
      </w:pPr>
    </w:p>
    <w:p w14:paraId="70D825DA" w14:textId="41BC7BC1" w:rsidR="00D246AB" w:rsidRPr="00C000E8" w:rsidRDefault="00D246AB" w:rsidP="00D246AB">
      <w:pPr>
        <w:rPr>
          <w:rFonts w:ascii="Arial" w:eastAsia="Times New Roman" w:hAnsi="Arial" w:cs="Arial"/>
        </w:rPr>
      </w:pPr>
      <w:r w:rsidRPr="00C000E8">
        <w:rPr>
          <w:rFonts w:ascii="Arial" w:hAnsi="Arial" w:cs="Arial"/>
        </w:rPr>
        <w:t>The authors are grateful for the opportunity to provide a revision of our manuscript entitled “</w:t>
      </w:r>
      <w:r w:rsidR="007C405A" w:rsidRPr="007C405A">
        <w:rPr>
          <w:rFonts w:ascii="Arial" w:eastAsia="Times New Roman" w:hAnsi="Arial" w:cs="Arial"/>
          <w:color w:val="000000"/>
          <w:shd w:val="clear" w:color="auto" w:fill="FFFFFF"/>
        </w:rPr>
        <w:t>Short-Term Adaptations in Skeletal Muscle Mitochondrial Oxidative Capacity and Metabolic Pathways to Breaking Up Sedentary Behaviors in Overweight or Obese Adults</w:t>
      </w:r>
      <w:r w:rsidRPr="00C000E8">
        <w:rPr>
          <w:rFonts w:ascii="Arial" w:eastAsia="Times New Roman" w:hAnsi="Arial" w:cs="Arial"/>
        </w:rPr>
        <w:t>”. We have carefully considered the reviewer</w:t>
      </w:r>
      <w:r w:rsidR="00C83937">
        <w:rPr>
          <w:rFonts w:ascii="Arial" w:eastAsia="Times New Roman" w:hAnsi="Arial" w:cs="Arial"/>
        </w:rPr>
        <w:t>’s</w:t>
      </w:r>
      <w:r w:rsidRPr="00C000E8">
        <w:rPr>
          <w:rFonts w:ascii="Arial" w:eastAsia="Times New Roman" w:hAnsi="Arial" w:cs="Arial"/>
        </w:rPr>
        <w:t xml:space="preserve"> suggestions and have revised our manuscript to address the issues raised. These changes have been </w:t>
      </w:r>
      <w:r w:rsidR="005A3BD0">
        <w:rPr>
          <w:rFonts w:ascii="Arial" w:eastAsia="Times New Roman" w:hAnsi="Arial" w:cs="Arial"/>
        </w:rPr>
        <w:t>t</w:t>
      </w:r>
      <w:r w:rsidR="007C405A">
        <w:rPr>
          <w:rFonts w:ascii="Arial" w:eastAsia="Times New Roman" w:hAnsi="Arial" w:cs="Arial"/>
        </w:rPr>
        <w:t xml:space="preserve">racked </w:t>
      </w:r>
      <w:r w:rsidR="005A3BD0">
        <w:rPr>
          <w:rFonts w:ascii="Arial" w:eastAsia="Times New Roman" w:hAnsi="Arial" w:cs="Arial"/>
        </w:rPr>
        <w:t xml:space="preserve">in the Word document </w:t>
      </w:r>
      <w:r w:rsidR="007C405A">
        <w:rPr>
          <w:rFonts w:ascii="Arial" w:eastAsia="Times New Roman" w:hAnsi="Arial" w:cs="Arial"/>
        </w:rPr>
        <w:t xml:space="preserve">and line numbers are indicated with the </w:t>
      </w:r>
      <w:r w:rsidRPr="00C000E8">
        <w:rPr>
          <w:rFonts w:ascii="Arial" w:eastAsia="Times New Roman" w:hAnsi="Arial" w:cs="Arial"/>
        </w:rPr>
        <w:t>point</w:t>
      </w:r>
      <w:r w:rsidR="000B3E18">
        <w:rPr>
          <w:rFonts w:ascii="Arial" w:eastAsia="Times New Roman" w:hAnsi="Arial" w:cs="Arial"/>
        </w:rPr>
        <w:t>-</w:t>
      </w:r>
      <w:r w:rsidRPr="00C000E8">
        <w:rPr>
          <w:rFonts w:ascii="Arial" w:eastAsia="Times New Roman" w:hAnsi="Arial" w:cs="Arial"/>
        </w:rPr>
        <w:t>by</w:t>
      </w:r>
      <w:r w:rsidR="000B3E18">
        <w:rPr>
          <w:rFonts w:ascii="Arial" w:eastAsia="Times New Roman" w:hAnsi="Arial" w:cs="Arial"/>
        </w:rPr>
        <w:t>-</w:t>
      </w:r>
      <w:r w:rsidRPr="00C000E8">
        <w:rPr>
          <w:rFonts w:ascii="Arial" w:eastAsia="Times New Roman" w:hAnsi="Arial" w:cs="Arial"/>
        </w:rPr>
        <w:t>point response to the reviewer</w:t>
      </w:r>
      <w:r w:rsidR="00C83937">
        <w:rPr>
          <w:rFonts w:ascii="Arial" w:eastAsia="Times New Roman" w:hAnsi="Arial" w:cs="Arial"/>
        </w:rPr>
        <w:t>’s</w:t>
      </w:r>
      <w:r w:rsidRPr="00C000E8">
        <w:rPr>
          <w:rFonts w:ascii="Arial" w:eastAsia="Times New Roman" w:hAnsi="Arial" w:cs="Arial"/>
        </w:rPr>
        <w:t xml:space="preserve"> comments below.</w:t>
      </w:r>
    </w:p>
    <w:p w14:paraId="33B70AA7" w14:textId="7D6C19FF" w:rsidR="00D246AB" w:rsidRPr="00C000E8" w:rsidRDefault="00D246AB" w:rsidP="00D246AB">
      <w:pPr>
        <w:rPr>
          <w:rFonts w:ascii="Arial" w:eastAsia="Times New Roman" w:hAnsi="Arial" w:cs="Arial"/>
        </w:rPr>
      </w:pPr>
      <w:r w:rsidRPr="00C000E8">
        <w:rPr>
          <w:rFonts w:ascii="Arial" w:eastAsia="Times New Roman" w:hAnsi="Arial" w:cs="Arial"/>
        </w:rPr>
        <w:t xml:space="preserve">We hope our manuscript is now suitable for publication in the </w:t>
      </w:r>
      <w:r w:rsidR="005A3BD0">
        <w:rPr>
          <w:rFonts w:ascii="Arial" w:eastAsia="Times New Roman" w:hAnsi="Arial" w:cs="Arial"/>
        </w:rPr>
        <w:t>Nutrients special issue “</w:t>
      </w:r>
      <w:r w:rsidR="005A3BD0" w:rsidRPr="005A3BD0">
        <w:rPr>
          <w:rFonts w:ascii="Arial" w:eastAsia="Times New Roman" w:hAnsi="Arial" w:cs="Arial"/>
        </w:rPr>
        <w:t>The Relationship between Physical Activity, Food Intake and Metabolic Diseases</w:t>
      </w:r>
      <w:r w:rsidR="005A3BD0">
        <w:rPr>
          <w:rFonts w:ascii="Arial" w:eastAsia="Times New Roman" w:hAnsi="Arial" w:cs="Arial"/>
        </w:rPr>
        <w:t>”</w:t>
      </w:r>
      <w:r w:rsidRPr="00C000E8">
        <w:rPr>
          <w:rFonts w:ascii="Arial" w:eastAsia="Times New Roman" w:hAnsi="Arial" w:cs="Arial"/>
        </w:rPr>
        <w:t xml:space="preserve"> and look forward to your response.</w:t>
      </w:r>
    </w:p>
    <w:p w14:paraId="29D8D3ED" w14:textId="6D06E694" w:rsidR="00D246AB" w:rsidRPr="00C000E8" w:rsidRDefault="00D246AB" w:rsidP="00D246AB">
      <w:pPr>
        <w:rPr>
          <w:rFonts w:ascii="Arial" w:eastAsia="Times New Roman" w:hAnsi="Arial" w:cs="Arial"/>
        </w:rPr>
      </w:pPr>
      <w:r w:rsidRPr="00C000E8">
        <w:rPr>
          <w:rFonts w:ascii="Arial" w:eastAsia="Times New Roman" w:hAnsi="Arial" w:cs="Arial"/>
        </w:rPr>
        <w:t>Yours sincerely</w:t>
      </w:r>
      <w:r w:rsidR="000B3E18">
        <w:rPr>
          <w:rFonts w:ascii="Arial" w:eastAsia="Times New Roman" w:hAnsi="Arial" w:cs="Arial"/>
        </w:rPr>
        <w:t>, on behalf of the authors,</w:t>
      </w:r>
    </w:p>
    <w:p w14:paraId="6895B6C9" w14:textId="29235B56" w:rsidR="005A6A4C" w:rsidRPr="00C000E8" w:rsidRDefault="005A6A4C" w:rsidP="00D246AB">
      <w:pPr>
        <w:rPr>
          <w:rFonts w:ascii="Arial" w:eastAsia="Times New Roman" w:hAnsi="Arial" w:cs="Arial"/>
        </w:rPr>
      </w:pPr>
      <w:r w:rsidRPr="00C000E8">
        <w:rPr>
          <w:rFonts w:ascii="Arial" w:eastAsia="Times New Roman" w:hAnsi="Arial" w:cs="Arial"/>
          <w:noProof/>
        </w:rPr>
        <w:drawing>
          <wp:inline distT="0" distB="0" distL="0" distR="0" wp14:anchorId="08C8E30C" wp14:editId="4222C1A4">
            <wp:extent cx="1259407" cy="529628"/>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ctronic signature.jpg"/>
                    <pic:cNvPicPr/>
                  </pic:nvPicPr>
                  <pic:blipFill rotWithShape="1">
                    <a:blip r:embed="rId8" cstate="print">
                      <a:extLst>
                        <a:ext uri="{28A0092B-C50C-407E-A947-70E740481C1C}">
                          <a14:useLocalDpi xmlns:a14="http://schemas.microsoft.com/office/drawing/2010/main" val="0"/>
                        </a:ext>
                      </a:extLst>
                    </a:blip>
                    <a:srcRect l="5135" t="52861" r="58050" b="36357"/>
                    <a:stretch/>
                  </pic:blipFill>
                  <pic:spPr bwMode="auto">
                    <a:xfrm>
                      <a:off x="0" y="0"/>
                      <a:ext cx="1277672" cy="537309"/>
                    </a:xfrm>
                    <a:prstGeom prst="rect">
                      <a:avLst/>
                    </a:prstGeom>
                    <a:ln>
                      <a:noFill/>
                    </a:ln>
                    <a:extLst>
                      <a:ext uri="{53640926-AAD7-44D8-BBD7-CCE9431645EC}">
                        <a14:shadowObscured xmlns:a14="http://schemas.microsoft.com/office/drawing/2010/main"/>
                      </a:ext>
                    </a:extLst>
                  </pic:spPr>
                </pic:pic>
              </a:graphicData>
            </a:graphic>
          </wp:inline>
        </w:drawing>
      </w:r>
    </w:p>
    <w:p w14:paraId="019E8A84" w14:textId="3737458D" w:rsidR="00D246AB" w:rsidRPr="00C000E8" w:rsidRDefault="00D246AB" w:rsidP="0053441D">
      <w:pPr>
        <w:rPr>
          <w:rFonts w:ascii="Arial" w:eastAsia="Times New Roman" w:hAnsi="Arial" w:cs="Arial"/>
        </w:rPr>
      </w:pPr>
      <w:r w:rsidRPr="00C000E8">
        <w:rPr>
          <w:rFonts w:ascii="Arial" w:eastAsia="Times New Roman" w:hAnsi="Arial" w:cs="Arial"/>
        </w:rPr>
        <w:t>Audrey Bergouignan</w:t>
      </w:r>
    </w:p>
    <w:p w14:paraId="3354BC08" w14:textId="50790DA1" w:rsidR="0053441D" w:rsidRPr="00C000E8" w:rsidRDefault="0053441D">
      <w:pPr>
        <w:rPr>
          <w:rFonts w:ascii="Arial" w:hAnsi="Arial" w:cs="Arial"/>
        </w:rPr>
      </w:pPr>
      <w:r w:rsidRPr="00C000E8">
        <w:rPr>
          <w:rFonts w:ascii="Arial" w:hAnsi="Arial" w:cs="Arial"/>
        </w:rPr>
        <w:br w:type="page"/>
      </w:r>
    </w:p>
    <w:p w14:paraId="264C1C5A" w14:textId="3472A34C" w:rsidR="00C83937" w:rsidRPr="00E11AC2" w:rsidRDefault="00C83937" w:rsidP="00C83937">
      <w:pPr>
        <w:spacing w:after="0" w:line="240" w:lineRule="auto"/>
        <w:rPr>
          <w:rFonts w:ascii="Arial" w:hAnsi="Arial" w:cs="Arial"/>
          <w:bCs/>
        </w:rPr>
      </w:pPr>
      <w:r w:rsidRPr="00E11AC2">
        <w:rPr>
          <w:rFonts w:ascii="Arial" w:hAnsi="Arial" w:cs="Arial"/>
          <w:bCs/>
        </w:rPr>
        <w:lastRenderedPageBreak/>
        <w:t xml:space="preserve">We would like to thank the reviewers </w:t>
      </w:r>
      <w:r>
        <w:rPr>
          <w:rFonts w:ascii="Arial" w:hAnsi="Arial" w:cs="Arial"/>
          <w:bCs/>
        </w:rPr>
        <w:t xml:space="preserve">for their </w:t>
      </w:r>
      <w:r w:rsidRPr="00E11AC2">
        <w:rPr>
          <w:rFonts w:ascii="Arial" w:hAnsi="Arial" w:cs="Arial"/>
          <w:bCs/>
        </w:rPr>
        <w:t>comments that helped improv</w:t>
      </w:r>
      <w:r>
        <w:rPr>
          <w:rFonts w:ascii="Arial" w:hAnsi="Arial" w:cs="Arial"/>
          <w:bCs/>
        </w:rPr>
        <w:t>e</w:t>
      </w:r>
      <w:r w:rsidRPr="00E11AC2">
        <w:rPr>
          <w:rFonts w:ascii="Arial" w:hAnsi="Arial" w:cs="Arial"/>
          <w:bCs/>
        </w:rPr>
        <w:t xml:space="preserve"> the manuscript.</w:t>
      </w:r>
    </w:p>
    <w:p w14:paraId="7852C606" w14:textId="77777777" w:rsidR="00C83937" w:rsidRDefault="00C83937" w:rsidP="00F129A7">
      <w:pPr>
        <w:spacing w:after="0" w:line="240" w:lineRule="auto"/>
        <w:rPr>
          <w:rFonts w:ascii="Arial" w:hAnsi="Arial" w:cs="Arial"/>
          <w:b/>
          <w:u w:val="single"/>
        </w:rPr>
      </w:pPr>
    </w:p>
    <w:p w14:paraId="533E4E4F" w14:textId="4FAB43BF" w:rsidR="00446FF1" w:rsidRDefault="001A0F32" w:rsidP="00F129A7">
      <w:pPr>
        <w:spacing w:after="0" w:line="240" w:lineRule="auto"/>
        <w:rPr>
          <w:rFonts w:ascii="Arial" w:hAnsi="Arial" w:cs="Arial"/>
          <w:b/>
          <w:u w:val="single"/>
        </w:rPr>
      </w:pPr>
      <w:r w:rsidRPr="00C000E8">
        <w:rPr>
          <w:rFonts w:ascii="Arial" w:hAnsi="Arial" w:cs="Arial"/>
          <w:b/>
          <w:u w:val="single"/>
        </w:rPr>
        <w:t>Reviewer #1</w:t>
      </w:r>
    </w:p>
    <w:p w14:paraId="1AA212B0" w14:textId="35CB56F7" w:rsidR="003D5CFA" w:rsidRDefault="005A3BD0" w:rsidP="005A3BD0">
      <w:pPr>
        <w:pStyle w:val="ListParagraph"/>
        <w:numPr>
          <w:ilvl w:val="0"/>
          <w:numId w:val="6"/>
        </w:numPr>
        <w:rPr>
          <w:rFonts w:ascii="Arial" w:eastAsia="Times New Roman" w:hAnsi="Arial" w:cs="Arial"/>
          <w:b/>
          <w:bCs/>
        </w:rPr>
      </w:pPr>
      <w:r w:rsidRPr="005A3BD0">
        <w:rPr>
          <w:rFonts w:ascii="Arial" w:eastAsia="Times New Roman" w:hAnsi="Arial" w:cs="Arial"/>
          <w:b/>
          <w:bCs/>
        </w:rPr>
        <w:t>I suggest correcting the title to: Short-Term Adaptations in Skeletal Muscle Mitochondrial Oxidative Capacity and Metabolic Pathways to Breaking Up Sedentary Behaviors in Overweight or Obese Adults</w:t>
      </w:r>
    </w:p>
    <w:p w14:paraId="54D3FF65" w14:textId="440E2F29" w:rsidR="005A3BD0" w:rsidRPr="005A3BD0" w:rsidRDefault="005A3BD0" w:rsidP="005A3BD0">
      <w:pPr>
        <w:pStyle w:val="ListParagraph"/>
        <w:numPr>
          <w:ilvl w:val="1"/>
          <w:numId w:val="6"/>
        </w:numPr>
        <w:rPr>
          <w:rFonts w:ascii="Arial" w:eastAsia="Times New Roman" w:hAnsi="Arial" w:cs="Arial"/>
          <w:b/>
          <w:bCs/>
        </w:rPr>
      </w:pPr>
      <w:r>
        <w:rPr>
          <w:rFonts w:ascii="Arial" w:eastAsia="Times New Roman" w:hAnsi="Arial" w:cs="Arial"/>
        </w:rPr>
        <w:t>The title has been changed</w:t>
      </w:r>
      <w:r w:rsidR="000B3E18">
        <w:rPr>
          <w:rFonts w:ascii="Arial" w:eastAsia="Times New Roman" w:hAnsi="Arial" w:cs="Arial"/>
        </w:rPr>
        <w:t>.</w:t>
      </w:r>
    </w:p>
    <w:p w14:paraId="12AD6C80" w14:textId="435F9CCF" w:rsidR="005A3BD0" w:rsidRDefault="005A3BD0" w:rsidP="005A3BD0">
      <w:pPr>
        <w:pStyle w:val="ListParagraph"/>
        <w:numPr>
          <w:ilvl w:val="0"/>
          <w:numId w:val="6"/>
        </w:numPr>
        <w:rPr>
          <w:rFonts w:ascii="Arial" w:eastAsia="Times New Roman" w:hAnsi="Arial" w:cs="Arial"/>
          <w:b/>
          <w:bCs/>
        </w:rPr>
      </w:pPr>
      <w:r w:rsidRPr="005A3BD0">
        <w:rPr>
          <w:rFonts w:ascii="Arial" w:eastAsia="Times New Roman" w:hAnsi="Arial" w:cs="Arial"/>
          <w:b/>
          <w:bCs/>
        </w:rPr>
        <w:t>English requires corrections throughout the text and vocabulary should be simplified where possible to make it easier to understand by the reader.</w:t>
      </w:r>
    </w:p>
    <w:p w14:paraId="460F94C7" w14:textId="78D79702" w:rsidR="005A3BD0" w:rsidRPr="000E2896" w:rsidRDefault="00611194" w:rsidP="005A3BD0">
      <w:pPr>
        <w:pStyle w:val="ListParagraph"/>
        <w:numPr>
          <w:ilvl w:val="1"/>
          <w:numId w:val="6"/>
        </w:numPr>
        <w:rPr>
          <w:rFonts w:ascii="Arial" w:eastAsia="Times New Roman" w:hAnsi="Arial" w:cs="Arial"/>
          <w:b/>
          <w:bCs/>
        </w:rPr>
      </w:pPr>
      <w:r>
        <w:rPr>
          <w:rFonts w:ascii="Arial" w:eastAsia="Times New Roman" w:hAnsi="Arial" w:cs="Arial"/>
        </w:rPr>
        <w:t xml:space="preserve">We appreciate the reviewer’s comments. </w:t>
      </w:r>
      <w:r w:rsidR="005A3BD0">
        <w:rPr>
          <w:rFonts w:ascii="Arial" w:eastAsia="Times New Roman" w:hAnsi="Arial" w:cs="Arial"/>
        </w:rPr>
        <w:t>The entire manuscript has been revised</w:t>
      </w:r>
      <w:r w:rsidR="002F5FAE">
        <w:rPr>
          <w:rFonts w:ascii="Arial" w:eastAsia="Times New Roman" w:hAnsi="Arial" w:cs="Arial"/>
        </w:rPr>
        <w:t>. We hope these changes will</w:t>
      </w:r>
      <w:r w:rsidR="000E2896">
        <w:rPr>
          <w:rFonts w:ascii="Arial" w:eastAsia="Times New Roman" w:hAnsi="Arial" w:cs="Arial"/>
        </w:rPr>
        <w:t xml:space="preserve"> help the reader </w:t>
      </w:r>
      <w:r w:rsidR="002F5FAE">
        <w:rPr>
          <w:rFonts w:ascii="Arial" w:eastAsia="Times New Roman" w:hAnsi="Arial" w:cs="Arial"/>
        </w:rPr>
        <w:t xml:space="preserve">to better </w:t>
      </w:r>
      <w:r w:rsidR="000E2896">
        <w:rPr>
          <w:rFonts w:ascii="Arial" w:eastAsia="Times New Roman" w:hAnsi="Arial" w:cs="Arial"/>
        </w:rPr>
        <w:t>follow the narrative.</w:t>
      </w:r>
    </w:p>
    <w:p w14:paraId="4E73A325" w14:textId="55C4A36A" w:rsidR="000E2896" w:rsidRDefault="000E2896" w:rsidP="000E2896">
      <w:pPr>
        <w:pStyle w:val="ListParagraph"/>
        <w:numPr>
          <w:ilvl w:val="0"/>
          <w:numId w:val="6"/>
        </w:numPr>
        <w:rPr>
          <w:rFonts w:ascii="Arial" w:eastAsia="Times New Roman" w:hAnsi="Arial" w:cs="Arial"/>
          <w:b/>
          <w:bCs/>
        </w:rPr>
      </w:pPr>
      <w:r w:rsidRPr="000E2896">
        <w:rPr>
          <w:rFonts w:ascii="Arial" w:eastAsia="Times New Roman" w:hAnsi="Arial" w:cs="Arial"/>
          <w:b/>
          <w:bCs/>
        </w:rPr>
        <w:t xml:space="preserve">Please correct some minor oversights </w:t>
      </w:r>
      <w:proofErr w:type="gramStart"/>
      <w:r w:rsidRPr="000E2896">
        <w:rPr>
          <w:rFonts w:ascii="Arial" w:eastAsia="Times New Roman" w:hAnsi="Arial" w:cs="Arial"/>
          <w:b/>
          <w:bCs/>
        </w:rPr>
        <w:t>e.g.</w:t>
      </w:r>
      <w:proofErr w:type="gramEnd"/>
      <w:r w:rsidRPr="000E2896">
        <w:rPr>
          <w:rFonts w:ascii="Arial" w:eastAsia="Times New Roman" w:hAnsi="Arial" w:cs="Arial"/>
          <w:b/>
          <w:bCs/>
        </w:rPr>
        <w:t xml:space="preserve"> abbreviations should be explained at first use (CHO), “</w:t>
      </w:r>
      <w:proofErr w:type="spellStart"/>
      <w:r w:rsidRPr="000E2896">
        <w:rPr>
          <w:rFonts w:ascii="Arial" w:eastAsia="Times New Roman" w:hAnsi="Arial" w:cs="Arial"/>
          <w:b/>
          <w:bCs/>
        </w:rPr>
        <w:t>hr</w:t>
      </w:r>
      <w:proofErr w:type="spellEnd"/>
      <w:r w:rsidRPr="000E2896">
        <w:rPr>
          <w:rFonts w:ascii="Arial" w:eastAsia="Times New Roman" w:hAnsi="Arial" w:cs="Arial"/>
          <w:b/>
          <w:bCs/>
        </w:rPr>
        <w:t>” is used in some places, and in some it is just “h” for an hour, the lower casing of numbers/letters is missing</w:t>
      </w:r>
    </w:p>
    <w:p w14:paraId="73BE08A0" w14:textId="6B60A645" w:rsidR="000E2896" w:rsidRPr="000E2896" w:rsidRDefault="000E2896" w:rsidP="000E2896">
      <w:pPr>
        <w:pStyle w:val="ListParagraph"/>
        <w:numPr>
          <w:ilvl w:val="1"/>
          <w:numId w:val="6"/>
        </w:numPr>
        <w:rPr>
          <w:rFonts w:ascii="Arial" w:eastAsia="Times New Roman" w:hAnsi="Arial" w:cs="Arial"/>
          <w:b/>
          <w:bCs/>
        </w:rPr>
      </w:pPr>
      <w:r>
        <w:rPr>
          <w:rFonts w:ascii="Arial" w:eastAsia="Times New Roman" w:hAnsi="Arial" w:cs="Arial"/>
        </w:rPr>
        <w:t>The abbreviation was added to line 6</w:t>
      </w:r>
      <w:r w:rsidR="00BA3F5E">
        <w:rPr>
          <w:rFonts w:ascii="Arial" w:eastAsia="Times New Roman" w:hAnsi="Arial" w:cs="Arial"/>
        </w:rPr>
        <w:t>4</w:t>
      </w:r>
      <w:r>
        <w:rPr>
          <w:rFonts w:ascii="Arial" w:eastAsia="Times New Roman" w:hAnsi="Arial" w:cs="Arial"/>
        </w:rPr>
        <w:t xml:space="preserve"> at the first use.</w:t>
      </w:r>
    </w:p>
    <w:p w14:paraId="20F9C3A9" w14:textId="2024B7EA" w:rsidR="000E2896" w:rsidRPr="00F812C8" w:rsidRDefault="000E2896" w:rsidP="000E2896">
      <w:pPr>
        <w:pStyle w:val="ListParagraph"/>
        <w:numPr>
          <w:ilvl w:val="1"/>
          <w:numId w:val="6"/>
        </w:numPr>
        <w:rPr>
          <w:rFonts w:ascii="Arial" w:eastAsia="Times New Roman" w:hAnsi="Arial" w:cs="Arial"/>
          <w:b/>
          <w:bCs/>
        </w:rPr>
      </w:pPr>
      <w:r w:rsidRPr="00F812C8">
        <w:rPr>
          <w:rFonts w:ascii="Arial" w:eastAsia="Times New Roman" w:hAnsi="Arial" w:cs="Arial"/>
        </w:rPr>
        <w:t>Throughout the document “</w:t>
      </w:r>
      <w:proofErr w:type="spellStart"/>
      <w:r w:rsidRPr="00F812C8">
        <w:rPr>
          <w:rFonts w:ascii="Arial" w:eastAsia="Times New Roman" w:hAnsi="Arial" w:cs="Arial"/>
        </w:rPr>
        <w:t>hr</w:t>
      </w:r>
      <w:proofErr w:type="spellEnd"/>
      <w:r w:rsidRPr="00F812C8">
        <w:rPr>
          <w:rFonts w:ascii="Arial" w:eastAsia="Times New Roman" w:hAnsi="Arial" w:cs="Arial"/>
        </w:rPr>
        <w:t>” is the abbreviation used.</w:t>
      </w:r>
    </w:p>
    <w:p w14:paraId="585C5843" w14:textId="77777777" w:rsidR="000E2896" w:rsidRDefault="000E2896" w:rsidP="000E2896">
      <w:pPr>
        <w:pStyle w:val="ListParagraph"/>
        <w:numPr>
          <w:ilvl w:val="0"/>
          <w:numId w:val="6"/>
        </w:numPr>
        <w:rPr>
          <w:rFonts w:ascii="Arial" w:eastAsia="Times New Roman" w:hAnsi="Arial" w:cs="Arial"/>
          <w:b/>
          <w:bCs/>
        </w:rPr>
      </w:pPr>
      <w:r w:rsidRPr="000E2896">
        <w:rPr>
          <w:rFonts w:ascii="Arial" w:eastAsia="Times New Roman" w:hAnsi="Arial" w:cs="Arial"/>
          <w:b/>
          <w:bCs/>
        </w:rPr>
        <w:t>The introduction should be corrected. It can be simplified for the better understanding by the reader (avoid overcomplication of sentences) and information should be put in better logical order so the reader may easily follow the authors' thoughts.</w:t>
      </w:r>
    </w:p>
    <w:p w14:paraId="3874FBBA" w14:textId="5BA7CB89" w:rsidR="000E2896" w:rsidRPr="00CE0296" w:rsidRDefault="000E2896" w:rsidP="00C83937">
      <w:pPr>
        <w:pStyle w:val="ListParagraph"/>
        <w:numPr>
          <w:ilvl w:val="1"/>
          <w:numId w:val="6"/>
        </w:numPr>
        <w:rPr>
          <w:rFonts w:ascii="Arial" w:eastAsia="Times New Roman" w:hAnsi="Arial" w:cs="Arial"/>
          <w:b/>
          <w:bCs/>
        </w:rPr>
      </w:pPr>
      <w:r w:rsidRPr="000E2896">
        <w:rPr>
          <w:rFonts w:ascii="Arial" w:eastAsia="Times New Roman" w:hAnsi="Arial" w:cs="Arial"/>
          <w:b/>
          <w:bCs/>
        </w:rPr>
        <w:t>line 43: replace “High amounts of time spent in” with „prolonged”</w:t>
      </w:r>
      <w:r w:rsidR="00CE0296">
        <w:rPr>
          <w:rFonts w:ascii="Arial" w:eastAsia="Times New Roman" w:hAnsi="Arial" w:cs="Arial"/>
          <w:b/>
          <w:bCs/>
        </w:rPr>
        <w:t xml:space="preserve"> and </w:t>
      </w:r>
      <w:r w:rsidR="00CE0296" w:rsidRPr="000E2896">
        <w:rPr>
          <w:rFonts w:ascii="Arial" w:eastAsia="Times New Roman" w:hAnsi="Arial" w:cs="Arial"/>
          <w:b/>
          <w:bCs/>
        </w:rPr>
        <w:t>line 45: replace „Total 45 daily sedentary time as well as prolonged sedentary activities have been” with „It has been”</w:t>
      </w:r>
    </w:p>
    <w:p w14:paraId="45F529B8" w14:textId="679D863B" w:rsidR="00CE0296" w:rsidRPr="00CE0296" w:rsidRDefault="00536D52" w:rsidP="00CE0296">
      <w:pPr>
        <w:pStyle w:val="ListParagraph"/>
        <w:numPr>
          <w:ilvl w:val="2"/>
          <w:numId w:val="6"/>
        </w:numPr>
        <w:rPr>
          <w:rFonts w:ascii="Arial" w:eastAsia="Times New Roman" w:hAnsi="Arial" w:cs="Arial"/>
          <w:b/>
          <w:bCs/>
        </w:rPr>
      </w:pPr>
      <w:r>
        <w:rPr>
          <w:rFonts w:ascii="Arial" w:eastAsia="Times New Roman" w:hAnsi="Arial" w:cs="Arial"/>
        </w:rPr>
        <w:t>Thank you for the suggestion. These have been changed.</w:t>
      </w:r>
    </w:p>
    <w:p w14:paraId="7BB967FA" w14:textId="694E604B" w:rsidR="000E2896" w:rsidRDefault="000E2896" w:rsidP="00CE0296">
      <w:pPr>
        <w:pStyle w:val="ListParagraph"/>
        <w:numPr>
          <w:ilvl w:val="1"/>
          <w:numId w:val="6"/>
        </w:numPr>
        <w:rPr>
          <w:rFonts w:ascii="Arial" w:eastAsia="Times New Roman" w:hAnsi="Arial" w:cs="Arial"/>
          <w:b/>
          <w:bCs/>
        </w:rPr>
      </w:pPr>
      <w:r w:rsidRPr="00CE0296">
        <w:rPr>
          <w:rFonts w:ascii="Arial" w:eastAsia="Times New Roman" w:hAnsi="Arial" w:cs="Arial"/>
          <w:b/>
          <w:bCs/>
        </w:rPr>
        <w:t>line 51: „observed as”</w:t>
      </w:r>
    </w:p>
    <w:p w14:paraId="747FA00F" w14:textId="2F6500DE" w:rsidR="00CE0296" w:rsidRPr="00CE0296" w:rsidRDefault="00CE0296" w:rsidP="00CE0296">
      <w:pPr>
        <w:pStyle w:val="ListParagraph"/>
        <w:numPr>
          <w:ilvl w:val="2"/>
          <w:numId w:val="6"/>
        </w:numPr>
        <w:rPr>
          <w:rFonts w:ascii="Arial" w:eastAsia="Times New Roman" w:hAnsi="Arial" w:cs="Arial"/>
          <w:b/>
          <w:bCs/>
        </w:rPr>
      </w:pPr>
      <w:r>
        <w:rPr>
          <w:rFonts w:ascii="Arial" w:eastAsia="Times New Roman" w:hAnsi="Arial" w:cs="Arial"/>
        </w:rPr>
        <w:t>T</w:t>
      </w:r>
      <w:r w:rsidR="00BA3F5E">
        <w:rPr>
          <w:rFonts w:ascii="Arial" w:eastAsia="Times New Roman" w:hAnsi="Arial" w:cs="Arial"/>
        </w:rPr>
        <w:t>he introduction was revised, and this sentence was removed.</w:t>
      </w:r>
    </w:p>
    <w:p w14:paraId="12D6CEB2" w14:textId="5F2C5695" w:rsidR="000E2896" w:rsidRDefault="000E2896" w:rsidP="00CE0296">
      <w:pPr>
        <w:pStyle w:val="ListParagraph"/>
        <w:numPr>
          <w:ilvl w:val="1"/>
          <w:numId w:val="6"/>
        </w:numPr>
        <w:rPr>
          <w:rFonts w:ascii="Arial" w:eastAsia="Times New Roman" w:hAnsi="Arial" w:cs="Arial"/>
          <w:b/>
          <w:bCs/>
        </w:rPr>
      </w:pPr>
      <w:r w:rsidRPr="00CE0296">
        <w:rPr>
          <w:rFonts w:ascii="Arial" w:eastAsia="Times New Roman" w:hAnsi="Arial" w:cs="Arial"/>
          <w:b/>
          <w:bCs/>
        </w:rPr>
        <w:t>lines 55-59: Please move it to line 52 before the last sentence of the paragraph.</w:t>
      </w:r>
    </w:p>
    <w:p w14:paraId="6AAE338C" w14:textId="77777777" w:rsidR="003F3ACF" w:rsidRPr="003F3ACF" w:rsidRDefault="00CE0296" w:rsidP="003F3ACF">
      <w:pPr>
        <w:pStyle w:val="ListParagraph"/>
        <w:numPr>
          <w:ilvl w:val="2"/>
          <w:numId w:val="6"/>
        </w:numPr>
        <w:rPr>
          <w:rFonts w:ascii="Arial" w:eastAsia="Times New Roman" w:hAnsi="Arial" w:cs="Arial"/>
          <w:b/>
          <w:bCs/>
        </w:rPr>
      </w:pPr>
      <w:r>
        <w:rPr>
          <w:rFonts w:ascii="Arial" w:eastAsia="Times New Roman" w:hAnsi="Arial" w:cs="Arial"/>
        </w:rPr>
        <w:t>This revision was completed</w:t>
      </w:r>
      <w:r w:rsidR="003F3ACF">
        <w:rPr>
          <w:rFonts w:ascii="Arial" w:eastAsia="Times New Roman" w:hAnsi="Arial" w:cs="Arial"/>
        </w:rPr>
        <w:t>. (</w:t>
      </w:r>
      <w:proofErr w:type="gramStart"/>
      <w:r w:rsidR="003F3ACF">
        <w:rPr>
          <w:rFonts w:ascii="Arial" w:eastAsia="Times New Roman" w:hAnsi="Arial" w:cs="Arial"/>
        </w:rPr>
        <w:t>ln</w:t>
      </w:r>
      <w:proofErr w:type="gramEnd"/>
      <w:r w:rsidR="003F3ACF">
        <w:rPr>
          <w:rFonts w:ascii="Arial" w:eastAsia="Times New Roman" w:hAnsi="Arial" w:cs="Arial"/>
        </w:rPr>
        <w:t xml:space="preserve"> 52)</w:t>
      </w:r>
    </w:p>
    <w:p w14:paraId="55C4334B" w14:textId="37FC7912" w:rsidR="000E2896" w:rsidRDefault="000E2896" w:rsidP="003F3ACF">
      <w:pPr>
        <w:pStyle w:val="ListParagraph"/>
        <w:numPr>
          <w:ilvl w:val="1"/>
          <w:numId w:val="6"/>
        </w:numPr>
        <w:rPr>
          <w:rFonts w:ascii="Arial" w:eastAsia="Times New Roman" w:hAnsi="Arial" w:cs="Arial"/>
          <w:b/>
          <w:bCs/>
        </w:rPr>
      </w:pPr>
      <w:r w:rsidRPr="003F3ACF">
        <w:rPr>
          <w:rFonts w:ascii="Arial" w:eastAsia="Times New Roman" w:hAnsi="Arial" w:cs="Arial"/>
          <w:b/>
          <w:bCs/>
        </w:rPr>
        <w:t>line 60: „short PA bouts” please specify its time. is it again up to 5 min?</w:t>
      </w:r>
    </w:p>
    <w:p w14:paraId="0E25C567" w14:textId="43A5C56C" w:rsidR="003F3ACF" w:rsidRPr="003F3ACF" w:rsidRDefault="003F3ACF" w:rsidP="003F3ACF">
      <w:pPr>
        <w:pStyle w:val="ListParagraph"/>
        <w:numPr>
          <w:ilvl w:val="2"/>
          <w:numId w:val="6"/>
        </w:numPr>
        <w:rPr>
          <w:rFonts w:ascii="Arial" w:eastAsia="Times New Roman" w:hAnsi="Arial" w:cs="Arial"/>
          <w:b/>
          <w:bCs/>
        </w:rPr>
      </w:pPr>
      <w:r>
        <w:rPr>
          <w:rFonts w:ascii="Arial" w:eastAsia="Times New Roman" w:hAnsi="Arial" w:cs="Arial"/>
        </w:rPr>
        <w:t xml:space="preserve">This revision was completed. The bout length for this study was 2-min (ln </w:t>
      </w:r>
      <w:r w:rsidR="001D161F">
        <w:rPr>
          <w:rFonts w:ascii="Arial" w:eastAsia="Times New Roman" w:hAnsi="Arial" w:cs="Arial"/>
        </w:rPr>
        <w:t>77</w:t>
      </w:r>
      <w:r>
        <w:rPr>
          <w:rFonts w:ascii="Arial" w:eastAsia="Times New Roman" w:hAnsi="Arial" w:cs="Arial"/>
        </w:rPr>
        <w:t>)</w:t>
      </w:r>
    </w:p>
    <w:p w14:paraId="62F099AA" w14:textId="398552C4" w:rsidR="000E2896" w:rsidRDefault="000E2896" w:rsidP="003F3ACF">
      <w:pPr>
        <w:pStyle w:val="ListParagraph"/>
        <w:numPr>
          <w:ilvl w:val="1"/>
          <w:numId w:val="6"/>
        </w:numPr>
        <w:rPr>
          <w:rFonts w:ascii="Arial" w:eastAsia="Times New Roman" w:hAnsi="Arial" w:cs="Arial"/>
          <w:b/>
          <w:bCs/>
        </w:rPr>
      </w:pPr>
      <w:r w:rsidRPr="003F3ACF">
        <w:rPr>
          <w:rFonts w:ascii="Arial" w:eastAsia="Times New Roman" w:hAnsi="Arial" w:cs="Arial"/>
          <w:b/>
          <w:bCs/>
        </w:rPr>
        <w:t>line 64: please give examples of genes that are differentially expressed</w:t>
      </w:r>
    </w:p>
    <w:p w14:paraId="4674D144" w14:textId="241F69F4" w:rsidR="001270CB" w:rsidRPr="001270CB" w:rsidRDefault="003F3ACF" w:rsidP="001270CB">
      <w:pPr>
        <w:pStyle w:val="ListParagraph"/>
        <w:numPr>
          <w:ilvl w:val="2"/>
          <w:numId w:val="6"/>
        </w:numPr>
        <w:rPr>
          <w:rFonts w:ascii="Arial" w:eastAsia="Times New Roman" w:hAnsi="Arial" w:cs="Arial"/>
          <w:b/>
          <w:bCs/>
        </w:rPr>
      </w:pPr>
      <w:r>
        <w:rPr>
          <w:rFonts w:ascii="Arial" w:eastAsia="Times New Roman" w:hAnsi="Arial" w:cs="Arial"/>
        </w:rPr>
        <w:t xml:space="preserve">ln </w:t>
      </w:r>
      <w:r w:rsidR="001D161F">
        <w:rPr>
          <w:rFonts w:ascii="Arial" w:eastAsia="Times New Roman" w:hAnsi="Arial" w:cs="Arial"/>
        </w:rPr>
        <w:t>72</w:t>
      </w:r>
      <w:r>
        <w:rPr>
          <w:rFonts w:ascii="Arial" w:eastAsia="Times New Roman" w:hAnsi="Arial" w:cs="Arial"/>
        </w:rPr>
        <w:t>-</w:t>
      </w:r>
      <w:r w:rsidR="001D161F">
        <w:rPr>
          <w:rFonts w:ascii="Arial" w:eastAsia="Times New Roman" w:hAnsi="Arial" w:cs="Arial"/>
        </w:rPr>
        <w:t>7</w:t>
      </w:r>
      <w:r>
        <w:rPr>
          <w:rFonts w:ascii="Arial" w:eastAsia="Times New Roman" w:hAnsi="Arial" w:cs="Arial"/>
        </w:rPr>
        <w:t>6</w:t>
      </w:r>
      <w:r w:rsidR="0070124F">
        <w:rPr>
          <w:rFonts w:ascii="Arial" w:eastAsia="Times New Roman" w:hAnsi="Arial" w:cs="Arial"/>
        </w:rPr>
        <w:t>,</w:t>
      </w:r>
      <w:r>
        <w:rPr>
          <w:rFonts w:ascii="Arial" w:eastAsia="Times New Roman" w:hAnsi="Arial" w:cs="Arial"/>
        </w:rPr>
        <w:t xml:space="preserve"> we outline</w:t>
      </w:r>
      <w:r w:rsidR="0070124F">
        <w:rPr>
          <w:rFonts w:ascii="Arial" w:eastAsia="Times New Roman" w:hAnsi="Arial" w:cs="Arial"/>
        </w:rPr>
        <w:t>d</w:t>
      </w:r>
      <w:r>
        <w:rPr>
          <w:rFonts w:ascii="Arial" w:eastAsia="Times New Roman" w:hAnsi="Arial" w:cs="Arial"/>
        </w:rPr>
        <w:t xml:space="preserve"> a few of the differentially expressed genes that were activated after </w:t>
      </w:r>
      <w:r w:rsidR="001270CB">
        <w:rPr>
          <w:rFonts w:ascii="Arial" w:eastAsia="Times New Roman" w:hAnsi="Arial" w:cs="Arial"/>
        </w:rPr>
        <w:t>acute and short-term trials of breaking up sedentary behaviors with short-frequent bouts of physical activity.</w:t>
      </w:r>
    </w:p>
    <w:p w14:paraId="4343EB4B" w14:textId="2BB1FA8D" w:rsidR="000E2896" w:rsidRDefault="000E2896" w:rsidP="001270CB">
      <w:pPr>
        <w:pStyle w:val="ListParagraph"/>
        <w:numPr>
          <w:ilvl w:val="1"/>
          <w:numId w:val="6"/>
        </w:numPr>
        <w:rPr>
          <w:rFonts w:ascii="Arial" w:eastAsia="Times New Roman" w:hAnsi="Arial" w:cs="Arial"/>
          <w:b/>
          <w:bCs/>
        </w:rPr>
      </w:pPr>
      <w:r w:rsidRPr="001270CB">
        <w:rPr>
          <w:rFonts w:ascii="Arial" w:eastAsia="Times New Roman" w:hAnsi="Arial" w:cs="Arial"/>
          <w:b/>
          <w:bCs/>
        </w:rPr>
        <w:t>line 65: Could you provide some more findings supporting the thesis about the promotion of molecular adaptations in skeletal muscle? the paragraph would benefit from elaborating this issue</w:t>
      </w:r>
    </w:p>
    <w:p w14:paraId="476A2B7D" w14:textId="312120DB" w:rsidR="00A55FF8" w:rsidRPr="00A55FF8" w:rsidRDefault="001270CB" w:rsidP="00A55FF8">
      <w:pPr>
        <w:pStyle w:val="ListParagraph"/>
        <w:numPr>
          <w:ilvl w:val="2"/>
          <w:numId w:val="6"/>
        </w:numPr>
        <w:rPr>
          <w:rFonts w:ascii="Arial" w:eastAsia="Times New Roman" w:hAnsi="Arial" w:cs="Arial"/>
          <w:b/>
          <w:bCs/>
        </w:rPr>
      </w:pPr>
      <w:r>
        <w:rPr>
          <w:rFonts w:ascii="Arial" w:eastAsia="Times New Roman" w:hAnsi="Arial" w:cs="Arial"/>
        </w:rPr>
        <w:t xml:space="preserve">Ln </w:t>
      </w:r>
      <w:r w:rsidR="001D161F">
        <w:rPr>
          <w:rFonts w:ascii="Arial" w:eastAsia="Times New Roman" w:hAnsi="Arial" w:cs="Arial"/>
        </w:rPr>
        <w:t>68-82</w:t>
      </w:r>
      <w:r>
        <w:rPr>
          <w:rFonts w:ascii="Arial" w:eastAsia="Times New Roman" w:hAnsi="Arial" w:cs="Arial"/>
        </w:rPr>
        <w:t xml:space="preserve"> </w:t>
      </w:r>
      <w:r w:rsidR="00F16E3D">
        <w:rPr>
          <w:rFonts w:ascii="Arial" w:eastAsia="Times New Roman" w:hAnsi="Arial" w:cs="Arial"/>
        </w:rPr>
        <w:t>we emphasize the previously published evidence on the molecular adaptations observed in response to acute</w:t>
      </w:r>
      <w:r w:rsidR="001D161F">
        <w:rPr>
          <w:rFonts w:ascii="Arial" w:eastAsia="Times New Roman" w:hAnsi="Arial" w:cs="Arial"/>
        </w:rPr>
        <w:t xml:space="preserve"> and short-term interventions of </w:t>
      </w:r>
      <w:r w:rsidR="00F16E3D">
        <w:rPr>
          <w:rFonts w:ascii="Arial" w:eastAsia="Times New Roman" w:hAnsi="Arial" w:cs="Arial"/>
        </w:rPr>
        <w:t xml:space="preserve">breaking up SB with short-frequent bouts of physical and </w:t>
      </w:r>
      <w:r w:rsidR="00A55FF8">
        <w:rPr>
          <w:rFonts w:ascii="Arial" w:eastAsia="Times New Roman" w:hAnsi="Arial" w:cs="Arial"/>
        </w:rPr>
        <w:t xml:space="preserve">the gap in knowledge that no study has compared the transcriptional response </w:t>
      </w:r>
      <w:r w:rsidR="0070124F">
        <w:rPr>
          <w:rFonts w:ascii="Arial" w:eastAsia="Times New Roman" w:hAnsi="Arial" w:cs="Arial"/>
        </w:rPr>
        <w:t xml:space="preserve">to frequent active bouts to break up prolonged sedentary </w:t>
      </w:r>
      <w:r w:rsidR="0070124F">
        <w:rPr>
          <w:rFonts w:ascii="Arial" w:eastAsia="Times New Roman" w:hAnsi="Arial" w:cs="Arial"/>
        </w:rPr>
        <w:lastRenderedPageBreak/>
        <w:t>periods to a time-matched single continuous bout of physical activity</w:t>
      </w:r>
      <w:r w:rsidR="00F16E3D">
        <w:rPr>
          <w:rFonts w:ascii="Arial" w:eastAsia="Times New Roman" w:hAnsi="Arial" w:cs="Arial"/>
        </w:rPr>
        <w:t xml:space="preserve"> that this paper discusses. </w:t>
      </w:r>
    </w:p>
    <w:p w14:paraId="3BB048DA" w14:textId="4F132F27" w:rsidR="000E2896" w:rsidRDefault="000E2896" w:rsidP="00A55FF8">
      <w:pPr>
        <w:pStyle w:val="ListParagraph"/>
        <w:numPr>
          <w:ilvl w:val="1"/>
          <w:numId w:val="6"/>
        </w:numPr>
        <w:rPr>
          <w:rFonts w:ascii="Arial" w:eastAsia="Times New Roman" w:hAnsi="Arial" w:cs="Arial"/>
          <w:b/>
          <w:bCs/>
        </w:rPr>
      </w:pPr>
      <w:r w:rsidRPr="00A55FF8">
        <w:rPr>
          <w:rFonts w:ascii="Arial" w:eastAsia="Times New Roman" w:hAnsi="Arial" w:cs="Arial"/>
          <w:b/>
          <w:bCs/>
        </w:rPr>
        <w:t>lines 66-69: please move the sentence to line 54 as the last sentence of the first paragraph</w:t>
      </w:r>
    </w:p>
    <w:p w14:paraId="3163C02F" w14:textId="79D1C491" w:rsidR="00693247" w:rsidRPr="00693247" w:rsidRDefault="00A55FF8" w:rsidP="00693247">
      <w:pPr>
        <w:pStyle w:val="ListParagraph"/>
        <w:numPr>
          <w:ilvl w:val="2"/>
          <w:numId w:val="6"/>
        </w:numPr>
        <w:shd w:val="clear" w:color="auto" w:fill="FEFEFE"/>
        <w:spacing w:after="0" w:line="240" w:lineRule="auto"/>
        <w:rPr>
          <w:rFonts w:ascii="Arial" w:eastAsia="Times New Roman" w:hAnsi="Arial" w:cs="Arial"/>
          <w:b/>
          <w:bCs/>
        </w:rPr>
      </w:pPr>
      <w:r w:rsidRPr="00693247">
        <w:rPr>
          <w:rFonts w:ascii="Arial" w:eastAsia="Times New Roman" w:hAnsi="Arial" w:cs="Arial"/>
        </w:rPr>
        <w:t>This revision was completed. (</w:t>
      </w:r>
      <w:proofErr w:type="gramStart"/>
      <w:r w:rsidRPr="00693247">
        <w:rPr>
          <w:rFonts w:ascii="Arial" w:eastAsia="Times New Roman" w:hAnsi="Arial" w:cs="Arial"/>
        </w:rPr>
        <w:t>ln</w:t>
      </w:r>
      <w:proofErr w:type="gramEnd"/>
      <w:r w:rsidRPr="00693247">
        <w:rPr>
          <w:rFonts w:ascii="Arial" w:eastAsia="Times New Roman" w:hAnsi="Arial" w:cs="Arial"/>
        </w:rPr>
        <w:t xml:space="preserve"> </w:t>
      </w:r>
      <w:r w:rsidR="002E5ED3">
        <w:rPr>
          <w:rFonts w:ascii="Arial" w:eastAsia="Times New Roman" w:hAnsi="Arial" w:cs="Arial"/>
        </w:rPr>
        <w:t>66</w:t>
      </w:r>
      <w:r w:rsidRPr="00693247">
        <w:rPr>
          <w:rFonts w:ascii="Arial" w:eastAsia="Times New Roman" w:hAnsi="Arial" w:cs="Arial"/>
        </w:rPr>
        <w:t>)</w:t>
      </w:r>
    </w:p>
    <w:p w14:paraId="2174739B" w14:textId="53AA2559" w:rsidR="00A55FF8" w:rsidRDefault="00A55FF8" w:rsidP="00154E2F">
      <w:pPr>
        <w:pStyle w:val="ListParagraph"/>
        <w:numPr>
          <w:ilvl w:val="0"/>
          <w:numId w:val="6"/>
        </w:numPr>
        <w:shd w:val="clear" w:color="auto" w:fill="FEFEFE"/>
        <w:spacing w:after="0" w:line="240" w:lineRule="auto"/>
        <w:rPr>
          <w:rFonts w:ascii="Arial" w:eastAsia="Times New Roman" w:hAnsi="Arial" w:cs="Arial"/>
          <w:b/>
          <w:bCs/>
        </w:rPr>
      </w:pPr>
      <w:r w:rsidRPr="00693247">
        <w:rPr>
          <w:rFonts w:ascii="Arial" w:eastAsia="Times New Roman" w:hAnsi="Arial" w:cs="Arial"/>
          <w:b/>
          <w:bCs/>
        </w:rPr>
        <w:t>l</w:t>
      </w:r>
      <w:r w:rsidRPr="00A55FF8">
        <w:rPr>
          <w:rFonts w:ascii="Arial" w:eastAsia="Times New Roman" w:hAnsi="Arial" w:cs="Arial"/>
          <w:b/>
          <w:bCs/>
        </w:rPr>
        <w:t xml:space="preserve">ine 202: was any specific kit used for isolation? </w:t>
      </w:r>
      <w:r w:rsidR="00AF5296" w:rsidRPr="00A55FF8">
        <w:rPr>
          <w:rFonts w:ascii="Arial" w:eastAsia="Times New Roman" w:hAnsi="Arial" w:cs="Arial"/>
          <w:b/>
          <w:bCs/>
        </w:rPr>
        <w:t>P</w:t>
      </w:r>
      <w:r w:rsidRPr="00A55FF8">
        <w:rPr>
          <w:rFonts w:ascii="Arial" w:eastAsia="Times New Roman" w:hAnsi="Arial" w:cs="Arial"/>
          <w:b/>
          <w:bCs/>
        </w:rPr>
        <w:t>lease give the name, not just a manufacturer.</w:t>
      </w:r>
    </w:p>
    <w:p w14:paraId="0CF2691F" w14:textId="1C96A940" w:rsidR="00693247" w:rsidRPr="00A55FF8" w:rsidRDefault="00693247" w:rsidP="00693247">
      <w:pPr>
        <w:pStyle w:val="ListParagraph"/>
        <w:numPr>
          <w:ilvl w:val="1"/>
          <w:numId w:val="6"/>
        </w:numPr>
        <w:shd w:val="clear" w:color="auto" w:fill="FEFEFE"/>
        <w:spacing w:after="0" w:line="240" w:lineRule="auto"/>
        <w:rPr>
          <w:rFonts w:ascii="Arial" w:eastAsia="Times New Roman" w:hAnsi="Arial" w:cs="Arial"/>
          <w:b/>
          <w:bCs/>
        </w:rPr>
      </w:pPr>
      <w:r>
        <w:rPr>
          <w:rFonts w:ascii="Arial" w:eastAsia="Times New Roman" w:hAnsi="Arial" w:cs="Arial"/>
        </w:rPr>
        <w:t xml:space="preserve">This </w:t>
      </w:r>
      <w:r w:rsidRPr="00693247">
        <w:rPr>
          <w:rFonts w:ascii="Arial" w:eastAsia="Times New Roman" w:hAnsi="Arial" w:cs="Arial"/>
        </w:rPr>
        <w:t>revision was completed. (</w:t>
      </w:r>
      <w:proofErr w:type="gramStart"/>
      <w:r w:rsidRPr="00693247">
        <w:rPr>
          <w:rFonts w:ascii="Arial" w:eastAsia="Times New Roman" w:hAnsi="Arial" w:cs="Arial"/>
        </w:rPr>
        <w:t>ln</w:t>
      </w:r>
      <w:proofErr w:type="gramEnd"/>
      <w:r w:rsidRPr="00693247">
        <w:rPr>
          <w:rFonts w:ascii="Arial" w:eastAsia="Times New Roman" w:hAnsi="Arial" w:cs="Arial"/>
        </w:rPr>
        <w:t xml:space="preserve"> </w:t>
      </w:r>
      <w:r>
        <w:rPr>
          <w:rFonts w:ascii="Arial" w:eastAsia="Times New Roman" w:hAnsi="Arial" w:cs="Arial"/>
        </w:rPr>
        <w:t>20</w:t>
      </w:r>
      <w:r w:rsidR="002E5ED3">
        <w:rPr>
          <w:rFonts w:ascii="Arial" w:eastAsia="Times New Roman" w:hAnsi="Arial" w:cs="Arial"/>
        </w:rPr>
        <w:t>6</w:t>
      </w:r>
      <w:r w:rsidRPr="00693247">
        <w:rPr>
          <w:rFonts w:ascii="Arial" w:eastAsia="Times New Roman" w:hAnsi="Arial" w:cs="Arial"/>
        </w:rPr>
        <w:t>)</w:t>
      </w:r>
    </w:p>
    <w:p w14:paraId="0B83D648" w14:textId="6C152DAE" w:rsidR="00A55FF8" w:rsidRDefault="00A55FF8" w:rsidP="00A55FF8">
      <w:pPr>
        <w:numPr>
          <w:ilvl w:val="0"/>
          <w:numId w:val="6"/>
        </w:numPr>
        <w:shd w:val="clear" w:color="auto" w:fill="FEFEFE"/>
        <w:spacing w:after="0" w:line="240" w:lineRule="auto"/>
        <w:rPr>
          <w:rFonts w:ascii="Arial" w:eastAsia="Times New Roman" w:hAnsi="Arial" w:cs="Arial"/>
          <w:b/>
          <w:bCs/>
        </w:rPr>
      </w:pPr>
      <w:r w:rsidRPr="00A55FF8">
        <w:rPr>
          <w:rFonts w:ascii="Arial" w:eastAsia="Times New Roman" w:hAnsi="Arial" w:cs="Arial"/>
          <w:b/>
          <w:bCs/>
        </w:rPr>
        <w:t>Discussion would benefit from better structuring and simplifying the sentences.</w:t>
      </w:r>
    </w:p>
    <w:p w14:paraId="03864A2D" w14:textId="05F0CC50" w:rsidR="00F812C8" w:rsidRPr="00A55FF8" w:rsidRDefault="00F812C8" w:rsidP="00F812C8">
      <w:pPr>
        <w:numPr>
          <w:ilvl w:val="1"/>
          <w:numId w:val="6"/>
        </w:numPr>
        <w:shd w:val="clear" w:color="auto" w:fill="FEFEFE"/>
        <w:spacing w:after="0" w:line="240" w:lineRule="auto"/>
        <w:rPr>
          <w:rFonts w:ascii="Arial" w:eastAsia="Times New Roman" w:hAnsi="Arial" w:cs="Arial"/>
          <w:b/>
          <w:bCs/>
        </w:rPr>
      </w:pPr>
      <w:r>
        <w:rPr>
          <w:rFonts w:ascii="Arial" w:eastAsia="Times New Roman" w:hAnsi="Arial" w:cs="Arial"/>
        </w:rPr>
        <w:t>The entire discussion was edited, and sentences simplified to help reader comprehension.</w:t>
      </w:r>
    </w:p>
    <w:p w14:paraId="5BC03AE2" w14:textId="01DADED3" w:rsidR="00A55FF8" w:rsidRDefault="00A55FF8" w:rsidP="00A55FF8">
      <w:pPr>
        <w:numPr>
          <w:ilvl w:val="0"/>
          <w:numId w:val="6"/>
        </w:numPr>
        <w:shd w:val="clear" w:color="auto" w:fill="FEFEFE"/>
        <w:spacing w:after="0" w:line="240" w:lineRule="auto"/>
        <w:rPr>
          <w:rFonts w:ascii="Arial" w:eastAsia="Times New Roman" w:hAnsi="Arial" w:cs="Arial"/>
          <w:b/>
          <w:bCs/>
        </w:rPr>
      </w:pPr>
      <w:r w:rsidRPr="00A55FF8">
        <w:rPr>
          <w:rFonts w:ascii="Arial" w:eastAsia="Times New Roman" w:hAnsi="Arial" w:cs="Arial"/>
          <w:b/>
          <w:bCs/>
        </w:rPr>
        <w:t>The conclusions are oversimplified and lack a “take-home message”.</w:t>
      </w:r>
    </w:p>
    <w:p w14:paraId="44A2FC40" w14:textId="3B3F530A" w:rsidR="00F812C8" w:rsidRPr="00A55FF8" w:rsidRDefault="00F812C8" w:rsidP="00AF5296">
      <w:pPr>
        <w:numPr>
          <w:ilvl w:val="1"/>
          <w:numId w:val="6"/>
        </w:numPr>
        <w:shd w:val="clear" w:color="auto" w:fill="FEFEFE"/>
        <w:spacing w:after="0" w:line="240" w:lineRule="auto"/>
        <w:rPr>
          <w:rFonts w:ascii="Arial" w:eastAsia="Times New Roman" w:hAnsi="Arial" w:cs="Arial"/>
          <w:b/>
          <w:bCs/>
        </w:rPr>
      </w:pPr>
      <w:r>
        <w:rPr>
          <w:rFonts w:ascii="Arial" w:eastAsia="Times New Roman" w:hAnsi="Arial" w:cs="Arial"/>
        </w:rPr>
        <w:t xml:space="preserve">The take home message of the manuscript is that </w:t>
      </w:r>
      <w:r w:rsidR="00AF5296">
        <w:rPr>
          <w:rFonts w:ascii="Arial" w:eastAsia="Times New Roman" w:hAnsi="Arial" w:cs="Arial"/>
        </w:rPr>
        <w:t>biological pathways in skeletal muscle are differentially regulated by the terms of physical activity (bout length and frequency).</w:t>
      </w:r>
      <w:r>
        <w:rPr>
          <w:rFonts w:ascii="Arial" w:eastAsia="Times New Roman" w:hAnsi="Arial" w:cs="Arial"/>
        </w:rPr>
        <w:t xml:space="preserve"> This message was added to the conclusion. (</w:t>
      </w:r>
      <w:proofErr w:type="gramStart"/>
      <w:r>
        <w:rPr>
          <w:rFonts w:ascii="Arial" w:eastAsia="Times New Roman" w:hAnsi="Arial" w:cs="Arial"/>
        </w:rPr>
        <w:t>ln</w:t>
      </w:r>
      <w:proofErr w:type="gramEnd"/>
      <w:r>
        <w:rPr>
          <w:rFonts w:ascii="Arial" w:eastAsia="Times New Roman" w:hAnsi="Arial" w:cs="Arial"/>
        </w:rPr>
        <w:t xml:space="preserve"> 4</w:t>
      </w:r>
      <w:r w:rsidR="002E5ED3">
        <w:rPr>
          <w:rFonts w:ascii="Arial" w:eastAsia="Times New Roman" w:hAnsi="Arial" w:cs="Arial"/>
        </w:rPr>
        <w:t>58</w:t>
      </w:r>
      <w:r>
        <w:rPr>
          <w:rFonts w:ascii="Arial" w:eastAsia="Times New Roman" w:hAnsi="Arial" w:cs="Arial"/>
        </w:rPr>
        <w:t>-</w:t>
      </w:r>
      <w:r w:rsidR="00AF5296">
        <w:rPr>
          <w:rFonts w:ascii="Arial" w:eastAsia="Times New Roman" w:hAnsi="Arial" w:cs="Arial"/>
        </w:rPr>
        <w:t>462</w:t>
      </w:r>
      <w:r>
        <w:rPr>
          <w:rFonts w:ascii="Arial" w:eastAsia="Times New Roman" w:hAnsi="Arial" w:cs="Arial"/>
        </w:rPr>
        <w:t>)</w:t>
      </w:r>
      <w:r w:rsidR="00AF5296">
        <w:rPr>
          <w:rFonts w:ascii="Arial" w:eastAsia="Times New Roman" w:hAnsi="Arial" w:cs="Arial"/>
        </w:rPr>
        <w:t>.</w:t>
      </w:r>
    </w:p>
    <w:p w14:paraId="41351EC8" w14:textId="77777777" w:rsidR="003B227F" w:rsidRPr="00C000E8" w:rsidRDefault="003B227F" w:rsidP="001A0F32">
      <w:pPr>
        <w:pStyle w:val="ListParagraph"/>
        <w:ind w:left="0"/>
        <w:rPr>
          <w:rFonts w:ascii="Arial" w:eastAsia="Times New Roman" w:hAnsi="Arial" w:cs="Arial"/>
        </w:rPr>
      </w:pPr>
    </w:p>
    <w:p w14:paraId="7EB49056" w14:textId="5A755021" w:rsidR="008E5277" w:rsidRDefault="00446FF1" w:rsidP="00A60984">
      <w:pPr>
        <w:pStyle w:val="ListParagraph"/>
        <w:ind w:left="0"/>
        <w:rPr>
          <w:rFonts w:ascii="Arial" w:eastAsia="Times New Roman" w:hAnsi="Arial" w:cs="Arial"/>
          <w:b/>
          <w:u w:val="single"/>
        </w:rPr>
      </w:pPr>
      <w:r w:rsidRPr="00C000E8">
        <w:rPr>
          <w:rFonts w:ascii="Arial" w:eastAsia="Times New Roman" w:hAnsi="Arial" w:cs="Arial"/>
          <w:b/>
          <w:u w:val="single"/>
        </w:rPr>
        <w:t>Reviewer #2</w:t>
      </w:r>
    </w:p>
    <w:p w14:paraId="3BCA226A" w14:textId="46AC726C" w:rsidR="00A60984" w:rsidRDefault="00A60984" w:rsidP="00A60984">
      <w:pPr>
        <w:numPr>
          <w:ilvl w:val="0"/>
          <w:numId w:val="10"/>
        </w:numPr>
        <w:shd w:val="clear" w:color="auto" w:fill="FEFEFE"/>
        <w:spacing w:after="0" w:line="240" w:lineRule="auto"/>
        <w:rPr>
          <w:rFonts w:ascii="Arial" w:eastAsia="Times New Roman" w:hAnsi="Arial" w:cs="Arial"/>
          <w:b/>
          <w:bCs/>
          <w:color w:val="0A0A0A"/>
          <w:sz w:val="20"/>
          <w:szCs w:val="20"/>
        </w:rPr>
      </w:pPr>
      <w:r w:rsidRPr="00A60984">
        <w:rPr>
          <w:rFonts w:ascii="Arial" w:eastAsia="Times New Roman" w:hAnsi="Arial" w:cs="Arial"/>
          <w:b/>
          <w:bCs/>
          <w:color w:val="0A0A0A"/>
          <w:sz w:val="20"/>
          <w:szCs w:val="20"/>
        </w:rPr>
        <w:t>Was the data check for normal distribution? The authors should include the information about the test in the statistical analysis section.</w:t>
      </w:r>
    </w:p>
    <w:p w14:paraId="60AE7A6A" w14:textId="6C9CB918" w:rsidR="00230DF0" w:rsidRPr="00A60984" w:rsidRDefault="0070124F" w:rsidP="00230DF0">
      <w:pPr>
        <w:numPr>
          <w:ilvl w:val="1"/>
          <w:numId w:val="10"/>
        </w:numPr>
        <w:shd w:val="clear" w:color="auto" w:fill="FEFEFE"/>
        <w:spacing w:after="0" w:line="240" w:lineRule="auto"/>
        <w:rPr>
          <w:rFonts w:ascii="Arial" w:eastAsia="Times New Roman" w:hAnsi="Arial" w:cs="Arial"/>
          <w:b/>
          <w:bCs/>
          <w:color w:val="0A0A0A"/>
          <w:sz w:val="20"/>
          <w:szCs w:val="20"/>
        </w:rPr>
      </w:pPr>
      <w:r>
        <w:rPr>
          <w:rFonts w:ascii="Arial" w:eastAsia="Times New Roman" w:hAnsi="Arial" w:cs="Arial"/>
          <w:color w:val="0A0A0A"/>
          <w:sz w:val="20"/>
          <w:szCs w:val="20"/>
        </w:rPr>
        <w:t>This has been added</w:t>
      </w:r>
      <w:r w:rsidR="00230DF0" w:rsidRPr="00693247">
        <w:rPr>
          <w:rFonts w:ascii="Arial" w:eastAsia="Times New Roman" w:hAnsi="Arial" w:cs="Arial"/>
        </w:rPr>
        <w:t>. (</w:t>
      </w:r>
      <w:proofErr w:type="gramStart"/>
      <w:r w:rsidR="00230DF0" w:rsidRPr="00693247">
        <w:rPr>
          <w:rFonts w:ascii="Arial" w:eastAsia="Times New Roman" w:hAnsi="Arial" w:cs="Arial"/>
        </w:rPr>
        <w:t>ln</w:t>
      </w:r>
      <w:proofErr w:type="gramEnd"/>
      <w:r w:rsidR="00230DF0" w:rsidRPr="00693247">
        <w:rPr>
          <w:rFonts w:ascii="Arial" w:eastAsia="Times New Roman" w:hAnsi="Arial" w:cs="Arial"/>
        </w:rPr>
        <w:t xml:space="preserve"> </w:t>
      </w:r>
      <w:r w:rsidR="00230DF0">
        <w:rPr>
          <w:rFonts w:ascii="Arial" w:eastAsia="Times New Roman" w:hAnsi="Arial" w:cs="Arial"/>
        </w:rPr>
        <w:t>230</w:t>
      </w:r>
      <w:r w:rsidR="00230DF0" w:rsidRPr="00693247">
        <w:rPr>
          <w:rFonts w:ascii="Arial" w:eastAsia="Times New Roman" w:hAnsi="Arial" w:cs="Arial"/>
        </w:rPr>
        <w:t>)</w:t>
      </w:r>
    </w:p>
    <w:p w14:paraId="549716A5" w14:textId="503160EB" w:rsidR="00A60984" w:rsidRDefault="00A60984" w:rsidP="00A60984">
      <w:pPr>
        <w:numPr>
          <w:ilvl w:val="0"/>
          <w:numId w:val="10"/>
        </w:numPr>
        <w:shd w:val="clear" w:color="auto" w:fill="FEFEFE"/>
        <w:spacing w:after="0" w:line="240" w:lineRule="auto"/>
        <w:rPr>
          <w:rFonts w:ascii="Arial" w:eastAsia="Times New Roman" w:hAnsi="Arial" w:cs="Arial"/>
          <w:b/>
          <w:bCs/>
          <w:color w:val="0A0A0A"/>
          <w:sz w:val="20"/>
          <w:szCs w:val="20"/>
        </w:rPr>
      </w:pPr>
      <w:r w:rsidRPr="00F812C8">
        <w:rPr>
          <w:rFonts w:ascii="Arial" w:eastAsia="Times New Roman" w:hAnsi="Arial" w:cs="Arial"/>
          <w:b/>
          <w:bCs/>
          <w:color w:val="0A0A0A"/>
          <w:sz w:val="20"/>
          <w:szCs w:val="20"/>
        </w:rPr>
        <w:t>The authors should use the same format for p values, since in the abstract appear without 0 before the point and in the text and tables with it.</w:t>
      </w:r>
    </w:p>
    <w:p w14:paraId="115FF45C" w14:textId="292E30DC" w:rsidR="00F812C8" w:rsidRPr="00F812C8" w:rsidRDefault="00F812C8" w:rsidP="00F812C8">
      <w:pPr>
        <w:numPr>
          <w:ilvl w:val="1"/>
          <w:numId w:val="10"/>
        </w:numPr>
        <w:shd w:val="clear" w:color="auto" w:fill="FEFEFE"/>
        <w:spacing w:after="0" w:line="240" w:lineRule="auto"/>
        <w:rPr>
          <w:rFonts w:ascii="Arial" w:eastAsia="Times New Roman" w:hAnsi="Arial" w:cs="Arial"/>
          <w:b/>
          <w:bCs/>
          <w:color w:val="0A0A0A"/>
          <w:sz w:val="20"/>
          <w:szCs w:val="20"/>
        </w:rPr>
      </w:pPr>
      <w:r>
        <w:rPr>
          <w:rFonts w:ascii="Arial" w:eastAsia="Times New Roman" w:hAnsi="Arial" w:cs="Arial"/>
          <w:color w:val="0A0A0A"/>
          <w:sz w:val="20"/>
          <w:szCs w:val="20"/>
        </w:rPr>
        <w:t xml:space="preserve">The </w:t>
      </w:r>
      <w:r w:rsidRPr="00693247">
        <w:rPr>
          <w:rFonts w:ascii="Arial" w:eastAsia="Times New Roman" w:hAnsi="Arial" w:cs="Arial"/>
        </w:rPr>
        <w:t>revision was completed.</w:t>
      </w:r>
    </w:p>
    <w:p w14:paraId="434CA57D" w14:textId="0E2CE59A" w:rsidR="00A60984" w:rsidRDefault="00A60984" w:rsidP="00A60984">
      <w:pPr>
        <w:numPr>
          <w:ilvl w:val="0"/>
          <w:numId w:val="10"/>
        </w:numPr>
        <w:shd w:val="clear" w:color="auto" w:fill="FEFEFE"/>
        <w:spacing w:after="0" w:line="240" w:lineRule="auto"/>
        <w:rPr>
          <w:rFonts w:ascii="Arial" w:eastAsia="Times New Roman" w:hAnsi="Arial" w:cs="Arial"/>
          <w:b/>
          <w:bCs/>
          <w:color w:val="0A0A0A"/>
          <w:sz w:val="20"/>
          <w:szCs w:val="20"/>
        </w:rPr>
      </w:pPr>
      <w:r w:rsidRPr="00A60984">
        <w:rPr>
          <w:rFonts w:ascii="Arial" w:eastAsia="Times New Roman" w:hAnsi="Arial" w:cs="Arial"/>
          <w:b/>
          <w:bCs/>
          <w:color w:val="0A0A0A"/>
          <w:sz w:val="20"/>
          <w:szCs w:val="20"/>
        </w:rPr>
        <w:t>The authors should check if the full name of all abbreviations has been indicated in the first mention in the manuscript (</w:t>
      </w:r>
      <w:proofErr w:type="gramStart"/>
      <w:r w:rsidRPr="00A60984">
        <w:rPr>
          <w:rFonts w:ascii="Arial" w:eastAsia="Times New Roman" w:hAnsi="Arial" w:cs="Arial"/>
          <w:b/>
          <w:bCs/>
          <w:color w:val="0A0A0A"/>
          <w:sz w:val="20"/>
          <w:szCs w:val="20"/>
        </w:rPr>
        <w:t>e.g.</w:t>
      </w:r>
      <w:proofErr w:type="gramEnd"/>
      <w:r w:rsidRPr="00A60984">
        <w:rPr>
          <w:rFonts w:ascii="Arial" w:eastAsia="Times New Roman" w:hAnsi="Arial" w:cs="Arial"/>
          <w:b/>
          <w:bCs/>
          <w:color w:val="0A0A0A"/>
          <w:sz w:val="20"/>
          <w:szCs w:val="20"/>
        </w:rPr>
        <w:t xml:space="preserve"> CHO – Line 64 – is defined in Line 77).</w:t>
      </w:r>
    </w:p>
    <w:p w14:paraId="7FFE5A75" w14:textId="3830E9F7" w:rsidR="00455427" w:rsidRPr="00455427" w:rsidRDefault="00455427" w:rsidP="00455427">
      <w:pPr>
        <w:pStyle w:val="ListParagraph"/>
        <w:numPr>
          <w:ilvl w:val="1"/>
          <w:numId w:val="10"/>
        </w:numPr>
        <w:shd w:val="clear" w:color="auto" w:fill="FEFEFE"/>
        <w:spacing w:after="0" w:line="240" w:lineRule="auto"/>
        <w:rPr>
          <w:rFonts w:ascii="Arial" w:eastAsia="Times New Roman" w:hAnsi="Arial" w:cs="Arial"/>
          <w:b/>
          <w:bCs/>
          <w:color w:val="0A0A0A"/>
          <w:sz w:val="20"/>
          <w:szCs w:val="20"/>
        </w:rPr>
      </w:pPr>
      <w:r w:rsidRPr="00455427">
        <w:rPr>
          <w:rFonts w:ascii="Arial" w:eastAsia="Times New Roman" w:hAnsi="Arial" w:cs="Arial"/>
        </w:rPr>
        <w:t>The abbreviation was added to line 6</w:t>
      </w:r>
      <w:r w:rsidR="002E5ED3">
        <w:rPr>
          <w:rFonts w:ascii="Arial" w:eastAsia="Times New Roman" w:hAnsi="Arial" w:cs="Arial"/>
        </w:rPr>
        <w:t>4</w:t>
      </w:r>
      <w:r w:rsidRPr="00455427">
        <w:rPr>
          <w:rFonts w:ascii="Arial" w:eastAsia="Times New Roman" w:hAnsi="Arial" w:cs="Arial"/>
        </w:rPr>
        <w:t xml:space="preserve"> at the first use.</w:t>
      </w:r>
    </w:p>
    <w:p w14:paraId="618FD874" w14:textId="0644CABB" w:rsidR="00A60984" w:rsidRDefault="00A60984" w:rsidP="00925C31">
      <w:pPr>
        <w:pStyle w:val="ListParagraph"/>
        <w:numPr>
          <w:ilvl w:val="0"/>
          <w:numId w:val="10"/>
        </w:numPr>
        <w:shd w:val="clear" w:color="auto" w:fill="FEFEFE"/>
        <w:spacing w:after="0" w:line="240" w:lineRule="auto"/>
        <w:rPr>
          <w:rFonts w:ascii="Arial" w:eastAsia="Times New Roman" w:hAnsi="Arial" w:cs="Arial"/>
          <w:b/>
          <w:bCs/>
          <w:color w:val="0A0A0A"/>
          <w:sz w:val="20"/>
          <w:szCs w:val="20"/>
        </w:rPr>
      </w:pPr>
      <w:r w:rsidRPr="00A60984">
        <w:rPr>
          <w:rFonts w:ascii="Arial" w:eastAsia="Times New Roman" w:hAnsi="Arial" w:cs="Arial"/>
          <w:b/>
          <w:bCs/>
          <w:color w:val="0A0A0A"/>
          <w:sz w:val="20"/>
          <w:szCs w:val="20"/>
        </w:rPr>
        <w:t>The authors should correct some misspellings like PGC1a (Lines 426-427) (vs. PGC-1a).</w:t>
      </w:r>
    </w:p>
    <w:p w14:paraId="18221B30" w14:textId="274FE64C" w:rsidR="00455427" w:rsidRPr="00455427" w:rsidRDefault="00455427" w:rsidP="00455427">
      <w:pPr>
        <w:numPr>
          <w:ilvl w:val="1"/>
          <w:numId w:val="10"/>
        </w:numPr>
        <w:shd w:val="clear" w:color="auto" w:fill="FEFEFE"/>
        <w:spacing w:after="0" w:line="240" w:lineRule="auto"/>
        <w:rPr>
          <w:rFonts w:ascii="Arial" w:eastAsia="Times New Roman" w:hAnsi="Arial" w:cs="Arial"/>
          <w:b/>
          <w:bCs/>
          <w:color w:val="0A0A0A"/>
          <w:sz w:val="20"/>
          <w:szCs w:val="20"/>
        </w:rPr>
      </w:pPr>
      <w:r>
        <w:rPr>
          <w:rFonts w:ascii="Arial" w:eastAsia="Times New Roman" w:hAnsi="Arial" w:cs="Arial"/>
          <w:color w:val="0A0A0A"/>
          <w:sz w:val="20"/>
          <w:szCs w:val="20"/>
        </w:rPr>
        <w:t xml:space="preserve">The </w:t>
      </w:r>
      <w:r w:rsidRPr="00693247">
        <w:rPr>
          <w:rFonts w:ascii="Arial" w:eastAsia="Times New Roman" w:hAnsi="Arial" w:cs="Arial"/>
        </w:rPr>
        <w:t>revision was completed.</w:t>
      </w:r>
      <w:r>
        <w:rPr>
          <w:rFonts w:ascii="Arial" w:eastAsia="Times New Roman" w:hAnsi="Arial" w:cs="Arial"/>
        </w:rPr>
        <w:t xml:space="preserve"> (</w:t>
      </w:r>
      <w:proofErr w:type="gramStart"/>
      <w:r>
        <w:rPr>
          <w:rFonts w:ascii="Arial" w:eastAsia="Times New Roman" w:hAnsi="Arial" w:cs="Arial"/>
        </w:rPr>
        <w:t>ln</w:t>
      </w:r>
      <w:proofErr w:type="gramEnd"/>
      <w:r>
        <w:rPr>
          <w:rFonts w:ascii="Arial" w:eastAsia="Times New Roman" w:hAnsi="Arial" w:cs="Arial"/>
        </w:rPr>
        <w:t xml:space="preserve"> </w:t>
      </w:r>
      <w:r w:rsidR="002E5ED3">
        <w:rPr>
          <w:rFonts w:ascii="Arial" w:eastAsia="Times New Roman" w:hAnsi="Arial" w:cs="Arial"/>
        </w:rPr>
        <w:t>417</w:t>
      </w:r>
      <w:r>
        <w:rPr>
          <w:rFonts w:ascii="Arial" w:eastAsia="Times New Roman" w:hAnsi="Arial" w:cs="Arial"/>
        </w:rPr>
        <w:t>).</w:t>
      </w:r>
    </w:p>
    <w:sectPr w:rsidR="00455427" w:rsidRPr="004554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92888" w14:textId="77777777" w:rsidR="00E062B0" w:rsidRDefault="00E062B0">
      <w:pPr>
        <w:spacing w:after="0" w:line="240" w:lineRule="auto"/>
      </w:pPr>
      <w:r>
        <w:separator/>
      </w:r>
    </w:p>
  </w:endnote>
  <w:endnote w:type="continuationSeparator" w:id="0">
    <w:p w14:paraId="44A841F7" w14:textId="77777777" w:rsidR="00E062B0" w:rsidRDefault="00E06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5DDCC" w14:textId="77777777" w:rsidR="00E062B0" w:rsidRDefault="00E062B0">
      <w:pPr>
        <w:spacing w:after="0" w:line="240" w:lineRule="auto"/>
      </w:pPr>
      <w:r>
        <w:separator/>
      </w:r>
    </w:p>
  </w:footnote>
  <w:footnote w:type="continuationSeparator" w:id="0">
    <w:p w14:paraId="2F2C2DF9" w14:textId="77777777" w:rsidR="00E062B0" w:rsidRDefault="00E062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1A2E"/>
    <w:multiLevelType w:val="hybridMultilevel"/>
    <w:tmpl w:val="1C58D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13211"/>
    <w:multiLevelType w:val="hybridMultilevel"/>
    <w:tmpl w:val="538A6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22C12"/>
    <w:multiLevelType w:val="multilevel"/>
    <w:tmpl w:val="BCEC5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F127B9"/>
    <w:multiLevelType w:val="hybridMultilevel"/>
    <w:tmpl w:val="93745852"/>
    <w:lvl w:ilvl="0" w:tplc="C7C67E80">
      <w:start w:val="1"/>
      <w:numFmt w:val="decimal"/>
      <w:lvlText w:val="%1."/>
      <w:lvlJc w:val="left"/>
      <w:pPr>
        <w:ind w:left="720" w:hanging="360"/>
      </w:pPr>
      <w:rPr>
        <w:rFonts w:asciiTheme="minorHAnsi" w:eastAsia="Times New Roman"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AB320A"/>
    <w:multiLevelType w:val="hybridMultilevel"/>
    <w:tmpl w:val="AFBC561A"/>
    <w:lvl w:ilvl="0" w:tplc="14D0D1C6">
      <w:start w:val="3"/>
      <w:numFmt w:val="bullet"/>
      <w:lvlText w:val="-"/>
      <w:lvlJc w:val="left"/>
      <w:pPr>
        <w:ind w:left="720" w:hanging="360"/>
      </w:pPr>
      <w:rPr>
        <w:rFonts w:ascii="Calibri" w:eastAsiaTheme="minorHAnsi" w:hAnsi="Calibri" w:cstheme="min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8062DF3"/>
    <w:multiLevelType w:val="hybridMultilevel"/>
    <w:tmpl w:val="E828C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6E69DE"/>
    <w:multiLevelType w:val="hybridMultilevel"/>
    <w:tmpl w:val="5A1684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FA4B06"/>
    <w:multiLevelType w:val="hybridMultilevel"/>
    <w:tmpl w:val="376ECC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4B35A4"/>
    <w:multiLevelType w:val="hybridMultilevel"/>
    <w:tmpl w:val="A59CEF7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5D735A"/>
    <w:multiLevelType w:val="multilevel"/>
    <w:tmpl w:val="385A47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8"/>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5"/>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ppl Phys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A0F32"/>
    <w:rsid w:val="00023269"/>
    <w:rsid w:val="00050C90"/>
    <w:rsid w:val="00060B2E"/>
    <w:rsid w:val="00080D39"/>
    <w:rsid w:val="00087AA1"/>
    <w:rsid w:val="000B3E18"/>
    <w:rsid w:val="000C0A75"/>
    <w:rsid w:val="000E2896"/>
    <w:rsid w:val="000E67FB"/>
    <w:rsid w:val="000E753F"/>
    <w:rsid w:val="0010360B"/>
    <w:rsid w:val="00120859"/>
    <w:rsid w:val="001270CB"/>
    <w:rsid w:val="00137AC5"/>
    <w:rsid w:val="0017362E"/>
    <w:rsid w:val="00181EE7"/>
    <w:rsid w:val="00195E83"/>
    <w:rsid w:val="001A0F32"/>
    <w:rsid w:val="001C1E84"/>
    <w:rsid w:val="001D161F"/>
    <w:rsid w:val="001D4AB6"/>
    <w:rsid w:val="001F08B1"/>
    <w:rsid w:val="001F0E9E"/>
    <w:rsid w:val="001F5FAD"/>
    <w:rsid w:val="002039FF"/>
    <w:rsid w:val="00230DF0"/>
    <w:rsid w:val="002317B1"/>
    <w:rsid w:val="002437FE"/>
    <w:rsid w:val="00244621"/>
    <w:rsid w:val="00245A7F"/>
    <w:rsid w:val="002553AF"/>
    <w:rsid w:val="00264E28"/>
    <w:rsid w:val="00280459"/>
    <w:rsid w:val="00282F64"/>
    <w:rsid w:val="00295000"/>
    <w:rsid w:val="002A57FC"/>
    <w:rsid w:val="002C4454"/>
    <w:rsid w:val="002E5ED3"/>
    <w:rsid w:val="002F5FAE"/>
    <w:rsid w:val="00344B7E"/>
    <w:rsid w:val="00356140"/>
    <w:rsid w:val="0036638C"/>
    <w:rsid w:val="00376150"/>
    <w:rsid w:val="00384BC2"/>
    <w:rsid w:val="00386E9C"/>
    <w:rsid w:val="003A684C"/>
    <w:rsid w:val="003B227F"/>
    <w:rsid w:val="003D5CFA"/>
    <w:rsid w:val="003E2674"/>
    <w:rsid w:val="003F3ACF"/>
    <w:rsid w:val="00444030"/>
    <w:rsid w:val="0044664E"/>
    <w:rsid w:val="00446FF1"/>
    <w:rsid w:val="00455427"/>
    <w:rsid w:val="004E222A"/>
    <w:rsid w:val="0051395A"/>
    <w:rsid w:val="0053441D"/>
    <w:rsid w:val="00536D52"/>
    <w:rsid w:val="00543648"/>
    <w:rsid w:val="0055427F"/>
    <w:rsid w:val="005633C2"/>
    <w:rsid w:val="00576482"/>
    <w:rsid w:val="00590D79"/>
    <w:rsid w:val="005A3BD0"/>
    <w:rsid w:val="005A49A1"/>
    <w:rsid w:val="005A6A4C"/>
    <w:rsid w:val="005B7AB2"/>
    <w:rsid w:val="005C40E1"/>
    <w:rsid w:val="005F7A08"/>
    <w:rsid w:val="00604CCA"/>
    <w:rsid w:val="00611194"/>
    <w:rsid w:val="00644D19"/>
    <w:rsid w:val="006773A4"/>
    <w:rsid w:val="00693247"/>
    <w:rsid w:val="00694FC3"/>
    <w:rsid w:val="006D6569"/>
    <w:rsid w:val="00700CB2"/>
    <w:rsid w:val="0070124F"/>
    <w:rsid w:val="0070576D"/>
    <w:rsid w:val="007168F2"/>
    <w:rsid w:val="00717A90"/>
    <w:rsid w:val="00775485"/>
    <w:rsid w:val="00786DBA"/>
    <w:rsid w:val="00790C46"/>
    <w:rsid w:val="007916BE"/>
    <w:rsid w:val="007A43F2"/>
    <w:rsid w:val="007C405A"/>
    <w:rsid w:val="007D50E7"/>
    <w:rsid w:val="007D6353"/>
    <w:rsid w:val="007E34A7"/>
    <w:rsid w:val="007F4BEE"/>
    <w:rsid w:val="008060F4"/>
    <w:rsid w:val="00853C38"/>
    <w:rsid w:val="00855606"/>
    <w:rsid w:val="00860162"/>
    <w:rsid w:val="008842D6"/>
    <w:rsid w:val="00887D39"/>
    <w:rsid w:val="008D6130"/>
    <w:rsid w:val="008E5277"/>
    <w:rsid w:val="00912530"/>
    <w:rsid w:val="00917B75"/>
    <w:rsid w:val="00933278"/>
    <w:rsid w:val="00945506"/>
    <w:rsid w:val="009B43FB"/>
    <w:rsid w:val="009D1045"/>
    <w:rsid w:val="009D38BA"/>
    <w:rsid w:val="009E444A"/>
    <w:rsid w:val="009E623C"/>
    <w:rsid w:val="009E6CEA"/>
    <w:rsid w:val="00A14CF7"/>
    <w:rsid w:val="00A40E07"/>
    <w:rsid w:val="00A55FF8"/>
    <w:rsid w:val="00A60984"/>
    <w:rsid w:val="00A65F22"/>
    <w:rsid w:val="00A82F0A"/>
    <w:rsid w:val="00AB5B21"/>
    <w:rsid w:val="00AD5018"/>
    <w:rsid w:val="00AE30E0"/>
    <w:rsid w:val="00AF5296"/>
    <w:rsid w:val="00B24898"/>
    <w:rsid w:val="00B25FF3"/>
    <w:rsid w:val="00B33B80"/>
    <w:rsid w:val="00B4115F"/>
    <w:rsid w:val="00B515E9"/>
    <w:rsid w:val="00B52752"/>
    <w:rsid w:val="00B8116F"/>
    <w:rsid w:val="00B82688"/>
    <w:rsid w:val="00B91437"/>
    <w:rsid w:val="00BA3F5E"/>
    <w:rsid w:val="00BB41BA"/>
    <w:rsid w:val="00C000E8"/>
    <w:rsid w:val="00C22403"/>
    <w:rsid w:val="00C35330"/>
    <w:rsid w:val="00C61849"/>
    <w:rsid w:val="00C83937"/>
    <w:rsid w:val="00C9795D"/>
    <w:rsid w:val="00CC1B95"/>
    <w:rsid w:val="00CC5B84"/>
    <w:rsid w:val="00CE0296"/>
    <w:rsid w:val="00CF14C3"/>
    <w:rsid w:val="00D02B0F"/>
    <w:rsid w:val="00D246AB"/>
    <w:rsid w:val="00D43F83"/>
    <w:rsid w:val="00D77A74"/>
    <w:rsid w:val="00DB62F1"/>
    <w:rsid w:val="00E062B0"/>
    <w:rsid w:val="00E11AC2"/>
    <w:rsid w:val="00E20BD2"/>
    <w:rsid w:val="00E3425A"/>
    <w:rsid w:val="00E46D65"/>
    <w:rsid w:val="00E55B98"/>
    <w:rsid w:val="00E64741"/>
    <w:rsid w:val="00E758B1"/>
    <w:rsid w:val="00E97C81"/>
    <w:rsid w:val="00EC6321"/>
    <w:rsid w:val="00ED36FE"/>
    <w:rsid w:val="00EE33EC"/>
    <w:rsid w:val="00EE36D5"/>
    <w:rsid w:val="00F129A7"/>
    <w:rsid w:val="00F16E3D"/>
    <w:rsid w:val="00F20013"/>
    <w:rsid w:val="00F25625"/>
    <w:rsid w:val="00F735D1"/>
    <w:rsid w:val="00F75CA5"/>
    <w:rsid w:val="00F77D12"/>
    <w:rsid w:val="00F812C8"/>
    <w:rsid w:val="00FB7F61"/>
    <w:rsid w:val="00FD3182"/>
    <w:rsid w:val="00FD4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7EDA6"/>
  <w15:docId w15:val="{3CAA2D04-E46C-41A5-8B16-1854CC97A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C40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A0F32"/>
    <w:pPr>
      <w:ind w:left="720"/>
      <w:contextualSpacing/>
    </w:pPr>
  </w:style>
  <w:style w:type="character" w:styleId="CommentReference">
    <w:name w:val="annotation reference"/>
    <w:basedOn w:val="DefaultParagraphFont"/>
    <w:uiPriority w:val="99"/>
    <w:semiHidden/>
    <w:unhideWhenUsed/>
    <w:rsid w:val="00543648"/>
    <w:rPr>
      <w:sz w:val="16"/>
      <w:szCs w:val="16"/>
    </w:rPr>
  </w:style>
  <w:style w:type="paragraph" w:styleId="CommentText">
    <w:name w:val="annotation text"/>
    <w:basedOn w:val="Normal"/>
    <w:link w:val="CommentTextChar"/>
    <w:uiPriority w:val="99"/>
    <w:semiHidden/>
    <w:unhideWhenUsed/>
    <w:rsid w:val="00543648"/>
    <w:pPr>
      <w:spacing w:line="240" w:lineRule="auto"/>
    </w:pPr>
    <w:rPr>
      <w:sz w:val="20"/>
      <w:szCs w:val="20"/>
    </w:rPr>
  </w:style>
  <w:style w:type="character" w:customStyle="1" w:styleId="CommentTextChar">
    <w:name w:val="Comment Text Char"/>
    <w:basedOn w:val="DefaultParagraphFont"/>
    <w:link w:val="CommentText"/>
    <w:uiPriority w:val="99"/>
    <w:semiHidden/>
    <w:rsid w:val="00543648"/>
    <w:rPr>
      <w:sz w:val="20"/>
      <w:szCs w:val="20"/>
    </w:rPr>
  </w:style>
  <w:style w:type="paragraph" w:styleId="CommentSubject">
    <w:name w:val="annotation subject"/>
    <w:basedOn w:val="CommentText"/>
    <w:next w:val="CommentText"/>
    <w:link w:val="CommentSubjectChar"/>
    <w:uiPriority w:val="99"/>
    <w:semiHidden/>
    <w:unhideWhenUsed/>
    <w:rsid w:val="00543648"/>
    <w:rPr>
      <w:b/>
      <w:bCs/>
    </w:rPr>
  </w:style>
  <w:style w:type="character" w:customStyle="1" w:styleId="CommentSubjectChar">
    <w:name w:val="Comment Subject Char"/>
    <w:basedOn w:val="CommentTextChar"/>
    <w:link w:val="CommentSubject"/>
    <w:uiPriority w:val="99"/>
    <w:semiHidden/>
    <w:rsid w:val="00543648"/>
    <w:rPr>
      <w:b/>
      <w:bCs/>
      <w:sz w:val="20"/>
      <w:szCs w:val="20"/>
    </w:rPr>
  </w:style>
  <w:style w:type="paragraph" w:styleId="BalloonText">
    <w:name w:val="Balloon Text"/>
    <w:basedOn w:val="Normal"/>
    <w:link w:val="BalloonTextChar"/>
    <w:uiPriority w:val="99"/>
    <w:semiHidden/>
    <w:unhideWhenUsed/>
    <w:rsid w:val="005436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3648"/>
    <w:rPr>
      <w:rFonts w:ascii="Segoe UI" w:hAnsi="Segoe UI" w:cs="Segoe UI"/>
      <w:sz w:val="18"/>
      <w:szCs w:val="18"/>
    </w:rPr>
  </w:style>
  <w:style w:type="paragraph" w:customStyle="1" w:styleId="EndNoteBibliographyTitle">
    <w:name w:val="EndNote Bibliography Title"/>
    <w:basedOn w:val="Normal"/>
    <w:link w:val="EndNoteBibliographyTitleChar"/>
    <w:rsid w:val="00B8116F"/>
    <w:pPr>
      <w:spacing w:after="0"/>
      <w:jc w:val="center"/>
    </w:pPr>
    <w:rPr>
      <w:rFonts w:ascii="Calibri" w:hAnsi="Calibri" w:cs="Calibri"/>
      <w:noProof/>
    </w:rPr>
  </w:style>
  <w:style w:type="character" w:customStyle="1" w:styleId="ListParagraphChar">
    <w:name w:val="List Paragraph Char"/>
    <w:basedOn w:val="DefaultParagraphFont"/>
    <w:link w:val="ListParagraph"/>
    <w:uiPriority w:val="34"/>
    <w:rsid w:val="00B8116F"/>
  </w:style>
  <w:style w:type="character" w:customStyle="1" w:styleId="EndNoteBibliographyTitleChar">
    <w:name w:val="EndNote Bibliography Title Char"/>
    <w:basedOn w:val="ListParagraphChar"/>
    <w:link w:val="EndNoteBibliographyTitle"/>
    <w:rsid w:val="00B8116F"/>
    <w:rPr>
      <w:rFonts w:ascii="Calibri" w:hAnsi="Calibri" w:cs="Calibri"/>
      <w:noProof/>
    </w:rPr>
  </w:style>
  <w:style w:type="paragraph" w:customStyle="1" w:styleId="EndNoteBibliography">
    <w:name w:val="EndNote Bibliography"/>
    <w:basedOn w:val="Normal"/>
    <w:link w:val="EndNoteBibliographyChar"/>
    <w:rsid w:val="00B8116F"/>
    <w:pPr>
      <w:spacing w:line="240" w:lineRule="auto"/>
    </w:pPr>
    <w:rPr>
      <w:rFonts w:ascii="Calibri" w:hAnsi="Calibri" w:cs="Calibri"/>
      <w:noProof/>
    </w:rPr>
  </w:style>
  <w:style w:type="character" w:customStyle="1" w:styleId="EndNoteBibliographyChar">
    <w:name w:val="EndNote Bibliography Char"/>
    <w:basedOn w:val="ListParagraphChar"/>
    <w:link w:val="EndNoteBibliography"/>
    <w:rsid w:val="00B8116F"/>
    <w:rPr>
      <w:rFonts w:ascii="Calibri" w:hAnsi="Calibri" w:cs="Calibri"/>
      <w:noProof/>
    </w:rPr>
  </w:style>
  <w:style w:type="paragraph" w:styleId="Revision">
    <w:name w:val="Revision"/>
    <w:hidden/>
    <w:uiPriority w:val="99"/>
    <w:semiHidden/>
    <w:rsid w:val="00B24898"/>
    <w:pPr>
      <w:spacing w:after="0" w:line="240" w:lineRule="auto"/>
    </w:pPr>
  </w:style>
  <w:style w:type="character" w:customStyle="1" w:styleId="apple-converted-space">
    <w:name w:val="apple-converted-space"/>
    <w:basedOn w:val="DefaultParagraphFont"/>
    <w:rsid w:val="00D246AB"/>
  </w:style>
  <w:style w:type="character" w:customStyle="1" w:styleId="Heading1Char">
    <w:name w:val="Heading 1 Char"/>
    <w:basedOn w:val="DefaultParagraphFont"/>
    <w:link w:val="Heading1"/>
    <w:uiPriority w:val="9"/>
    <w:rsid w:val="005C40E1"/>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5C40E1"/>
    <w:rPr>
      <w:i/>
      <w:iCs/>
    </w:rPr>
  </w:style>
  <w:style w:type="character" w:customStyle="1" w:styleId="inlineblock">
    <w:name w:val="inlineblock"/>
    <w:basedOn w:val="DefaultParagraphFont"/>
    <w:rsid w:val="005C40E1"/>
  </w:style>
  <w:style w:type="character" w:styleId="Hyperlink">
    <w:name w:val="Hyperlink"/>
    <w:basedOn w:val="DefaultParagraphFont"/>
    <w:uiPriority w:val="99"/>
    <w:semiHidden/>
    <w:unhideWhenUsed/>
    <w:rsid w:val="005C40E1"/>
    <w:rPr>
      <w:color w:val="0000FF"/>
      <w:u w:val="single"/>
    </w:rPr>
  </w:style>
  <w:style w:type="paragraph" w:styleId="NormalWeb">
    <w:name w:val="Normal (Web)"/>
    <w:basedOn w:val="Normal"/>
    <w:uiPriority w:val="99"/>
    <w:unhideWhenUsed/>
    <w:rsid w:val="00644D1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849">
      <w:bodyDiv w:val="1"/>
      <w:marLeft w:val="0"/>
      <w:marRight w:val="0"/>
      <w:marTop w:val="0"/>
      <w:marBottom w:val="0"/>
      <w:divBdr>
        <w:top w:val="none" w:sz="0" w:space="0" w:color="auto"/>
        <w:left w:val="none" w:sz="0" w:space="0" w:color="auto"/>
        <w:bottom w:val="none" w:sz="0" w:space="0" w:color="auto"/>
        <w:right w:val="none" w:sz="0" w:space="0" w:color="auto"/>
      </w:divBdr>
    </w:div>
    <w:div w:id="535240665">
      <w:bodyDiv w:val="1"/>
      <w:marLeft w:val="0"/>
      <w:marRight w:val="0"/>
      <w:marTop w:val="0"/>
      <w:marBottom w:val="0"/>
      <w:divBdr>
        <w:top w:val="none" w:sz="0" w:space="0" w:color="auto"/>
        <w:left w:val="none" w:sz="0" w:space="0" w:color="auto"/>
        <w:bottom w:val="none" w:sz="0" w:space="0" w:color="auto"/>
        <w:right w:val="none" w:sz="0" w:space="0" w:color="auto"/>
      </w:divBdr>
    </w:div>
    <w:div w:id="1163885959">
      <w:bodyDiv w:val="1"/>
      <w:marLeft w:val="0"/>
      <w:marRight w:val="0"/>
      <w:marTop w:val="0"/>
      <w:marBottom w:val="0"/>
      <w:divBdr>
        <w:top w:val="none" w:sz="0" w:space="0" w:color="auto"/>
        <w:left w:val="none" w:sz="0" w:space="0" w:color="auto"/>
        <w:bottom w:val="none" w:sz="0" w:space="0" w:color="auto"/>
        <w:right w:val="none" w:sz="0" w:space="0" w:color="auto"/>
      </w:divBdr>
    </w:div>
    <w:div w:id="1243182172">
      <w:bodyDiv w:val="1"/>
      <w:marLeft w:val="0"/>
      <w:marRight w:val="0"/>
      <w:marTop w:val="0"/>
      <w:marBottom w:val="0"/>
      <w:divBdr>
        <w:top w:val="none" w:sz="0" w:space="0" w:color="auto"/>
        <w:left w:val="none" w:sz="0" w:space="0" w:color="auto"/>
        <w:bottom w:val="none" w:sz="0" w:space="0" w:color="auto"/>
        <w:right w:val="none" w:sz="0" w:space="0" w:color="auto"/>
      </w:divBdr>
    </w:div>
    <w:div w:id="1274362398">
      <w:bodyDiv w:val="1"/>
      <w:marLeft w:val="0"/>
      <w:marRight w:val="0"/>
      <w:marTop w:val="0"/>
      <w:marBottom w:val="0"/>
      <w:divBdr>
        <w:top w:val="none" w:sz="0" w:space="0" w:color="auto"/>
        <w:left w:val="none" w:sz="0" w:space="0" w:color="auto"/>
        <w:bottom w:val="none" w:sz="0" w:space="0" w:color="auto"/>
        <w:right w:val="none" w:sz="0" w:space="0" w:color="auto"/>
      </w:divBdr>
    </w:div>
    <w:div w:id="1397631269">
      <w:bodyDiv w:val="1"/>
      <w:marLeft w:val="0"/>
      <w:marRight w:val="0"/>
      <w:marTop w:val="0"/>
      <w:marBottom w:val="0"/>
      <w:divBdr>
        <w:top w:val="none" w:sz="0" w:space="0" w:color="auto"/>
        <w:left w:val="none" w:sz="0" w:space="0" w:color="auto"/>
        <w:bottom w:val="none" w:sz="0" w:space="0" w:color="auto"/>
        <w:right w:val="none" w:sz="0" w:space="0" w:color="auto"/>
      </w:divBdr>
    </w:div>
    <w:div w:id="1445995815">
      <w:bodyDiv w:val="1"/>
      <w:marLeft w:val="0"/>
      <w:marRight w:val="0"/>
      <w:marTop w:val="0"/>
      <w:marBottom w:val="0"/>
      <w:divBdr>
        <w:top w:val="none" w:sz="0" w:space="0" w:color="auto"/>
        <w:left w:val="none" w:sz="0" w:space="0" w:color="auto"/>
        <w:bottom w:val="none" w:sz="0" w:space="0" w:color="auto"/>
        <w:right w:val="none" w:sz="0" w:space="0" w:color="auto"/>
      </w:divBdr>
    </w:div>
    <w:div w:id="1468015348">
      <w:bodyDiv w:val="1"/>
      <w:marLeft w:val="0"/>
      <w:marRight w:val="0"/>
      <w:marTop w:val="0"/>
      <w:marBottom w:val="0"/>
      <w:divBdr>
        <w:top w:val="none" w:sz="0" w:space="0" w:color="auto"/>
        <w:left w:val="none" w:sz="0" w:space="0" w:color="auto"/>
        <w:bottom w:val="none" w:sz="0" w:space="0" w:color="auto"/>
        <w:right w:val="none" w:sz="0" w:space="0" w:color="auto"/>
      </w:divBdr>
    </w:div>
    <w:div w:id="1487473559">
      <w:bodyDiv w:val="1"/>
      <w:marLeft w:val="0"/>
      <w:marRight w:val="0"/>
      <w:marTop w:val="0"/>
      <w:marBottom w:val="0"/>
      <w:divBdr>
        <w:top w:val="none" w:sz="0" w:space="0" w:color="auto"/>
        <w:left w:val="none" w:sz="0" w:space="0" w:color="auto"/>
        <w:bottom w:val="none" w:sz="0" w:space="0" w:color="auto"/>
        <w:right w:val="none" w:sz="0" w:space="0" w:color="auto"/>
      </w:divBdr>
    </w:div>
    <w:div w:id="1713995376">
      <w:bodyDiv w:val="1"/>
      <w:marLeft w:val="0"/>
      <w:marRight w:val="0"/>
      <w:marTop w:val="0"/>
      <w:marBottom w:val="0"/>
      <w:divBdr>
        <w:top w:val="none" w:sz="0" w:space="0" w:color="auto"/>
        <w:left w:val="none" w:sz="0" w:space="0" w:color="auto"/>
        <w:bottom w:val="none" w:sz="0" w:space="0" w:color="auto"/>
        <w:right w:val="none" w:sz="0" w:space="0" w:color="auto"/>
      </w:divBdr>
    </w:div>
    <w:div w:id="1748578288">
      <w:bodyDiv w:val="1"/>
      <w:marLeft w:val="0"/>
      <w:marRight w:val="0"/>
      <w:marTop w:val="0"/>
      <w:marBottom w:val="0"/>
      <w:divBdr>
        <w:top w:val="none" w:sz="0" w:space="0" w:color="auto"/>
        <w:left w:val="none" w:sz="0" w:space="0" w:color="auto"/>
        <w:bottom w:val="none" w:sz="0" w:space="0" w:color="auto"/>
        <w:right w:val="none" w:sz="0" w:space="0" w:color="auto"/>
      </w:divBdr>
    </w:div>
    <w:div w:id="1828469724">
      <w:bodyDiv w:val="1"/>
      <w:marLeft w:val="0"/>
      <w:marRight w:val="0"/>
      <w:marTop w:val="0"/>
      <w:marBottom w:val="0"/>
      <w:divBdr>
        <w:top w:val="none" w:sz="0" w:space="0" w:color="auto"/>
        <w:left w:val="none" w:sz="0" w:space="0" w:color="auto"/>
        <w:bottom w:val="none" w:sz="0" w:space="0" w:color="auto"/>
        <w:right w:val="none" w:sz="0" w:space="0" w:color="auto"/>
      </w:divBdr>
      <w:divsChild>
        <w:div w:id="1531801192">
          <w:marLeft w:val="0"/>
          <w:marRight w:val="0"/>
          <w:marTop w:val="0"/>
          <w:marBottom w:val="0"/>
          <w:divBdr>
            <w:top w:val="none" w:sz="0" w:space="0" w:color="auto"/>
            <w:left w:val="none" w:sz="0" w:space="0" w:color="auto"/>
            <w:bottom w:val="none" w:sz="0" w:space="0" w:color="auto"/>
            <w:right w:val="none" w:sz="0" w:space="0" w:color="auto"/>
          </w:divBdr>
        </w:div>
        <w:div w:id="616568222">
          <w:marLeft w:val="0"/>
          <w:marRight w:val="0"/>
          <w:marTop w:val="0"/>
          <w:marBottom w:val="0"/>
          <w:divBdr>
            <w:top w:val="none" w:sz="0" w:space="0" w:color="auto"/>
            <w:left w:val="none" w:sz="0" w:space="0" w:color="auto"/>
            <w:bottom w:val="none" w:sz="0" w:space="0" w:color="auto"/>
            <w:right w:val="none" w:sz="0" w:space="0" w:color="auto"/>
          </w:divBdr>
        </w:div>
      </w:divsChild>
    </w:div>
    <w:div w:id="1902986447">
      <w:bodyDiv w:val="1"/>
      <w:marLeft w:val="0"/>
      <w:marRight w:val="0"/>
      <w:marTop w:val="0"/>
      <w:marBottom w:val="0"/>
      <w:divBdr>
        <w:top w:val="none" w:sz="0" w:space="0" w:color="auto"/>
        <w:left w:val="none" w:sz="0" w:space="0" w:color="auto"/>
        <w:bottom w:val="none" w:sz="0" w:space="0" w:color="auto"/>
        <w:right w:val="none" w:sz="0" w:space="0" w:color="auto"/>
      </w:divBdr>
    </w:div>
    <w:div w:id="1946496209">
      <w:bodyDiv w:val="1"/>
      <w:marLeft w:val="0"/>
      <w:marRight w:val="0"/>
      <w:marTop w:val="0"/>
      <w:marBottom w:val="0"/>
      <w:divBdr>
        <w:top w:val="none" w:sz="0" w:space="0" w:color="auto"/>
        <w:left w:val="none" w:sz="0" w:space="0" w:color="auto"/>
        <w:bottom w:val="none" w:sz="0" w:space="0" w:color="auto"/>
        <w:right w:val="none" w:sz="0" w:space="0" w:color="auto"/>
      </w:divBdr>
    </w:div>
    <w:div w:id="2045984059">
      <w:bodyDiv w:val="1"/>
      <w:marLeft w:val="0"/>
      <w:marRight w:val="0"/>
      <w:marTop w:val="0"/>
      <w:marBottom w:val="0"/>
      <w:divBdr>
        <w:top w:val="none" w:sz="0" w:space="0" w:color="auto"/>
        <w:left w:val="none" w:sz="0" w:space="0" w:color="auto"/>
        <w:bottom w:val="none" w:sz="0" w:space="0" w:color="auto"/>
        <w:right w:val="none" w:sz="0" w:space="0" w:color="auto"/>
      </w:divBdr>
    </w:div>
    <w:div w:id="213956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C3CED-F14A-4095-8C64-1441363C6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Genella, Dina - EA</dc:creator>
  <cp:lastModifiedBy>Nate Dejong</cp:lastModifiedBy>
  <cp:revision>2</cp:revision>
  <dcterms:created xsi:type="dcterms:W3CDTF">2022-01-14T22:20:00Z</dcterms:created>
  <dcterms:modified xsi:type="dcterms:W3CDTF">2022-01-14T22:20:00Z</dcterms:modified>
</cp:coreProperties>
</file>