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The manuscript “The influence of forest fungi on promoting growth and development of </w:t>
      </w:r>
      <w:proofErr w:type="spellStart"/>
      <w:r w:rsidRPr="000C4EF9">
        <w:rPr>
          <w:rFonts w:ascii="Times New Roman" w:hAnsi="Times New Roman" w:cs="Times New Roman"/>
          <w:sz w:val="24"/>
          <w:szCs w:val="24"/>
        </w:rPr>
        <w:t>Brassica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napus</w:t>
      </w:r>
      <w:proofErr w:type="spellEnd"/>
      <w:r w:rsidRPr="000C4EF9">
        <w:rPr>
          <w:rFonts w:ascii="Times New Roman" w:hAnsi="Times New Roman" w:cs="Times New Roman"/>
          <w:sz w:val="24"/>
          <w:szCs w:val="24"/>
        </w:rPr>
        <w:t xml:space="preserve"> L.” is an interesting work corresponding to the aim and scope of the journal Agronomy (Basel). The study provides primary analysis on </w:t>
      </w:r>
      <w:proofErr w:type="spellStart"/>
      <w:r w:rsidRPr="000C4EF9">
        <w:rPr>
          <w:rFonts w:ascii="Times New Roman" w:hAnsi="Times New Roman" w:cs="Times New Roman"/>
          <w:sz w:val="24"/>
          <w:szCs w:val="24"/>
        </w:rPr>
        <w:t>ectomycorrhizal</w:t>
      </w:r>
      <w:proofErr w:type="spellEnd"/>
      <w:r w:rsidRPr="000C4EF9">
        <w:rPr>
          <w:rFonts w:ascii="Times New Roman" w:hAnsi="Times New Roman" w:cs="Times New Roman"/>
          <w:sz w:val="24"/>
          <w:szCs w:val="24"/>
        </w:rPr>
        <w:t xml:space="preserve"> and saprophytic fungi typical of forest soils: </w:t>
      </w:r>
      <w:proofErr w:type="spellStart"/>
      <w:r w:rsidRPr="000C4EF9">
        <w:rPr>
          <w:rFonts w:ascii="Times New Roman" w:hAnsi="Times New Roman" w:cs="Times New Roman"/>
          <w:sz w:val="24"/>
          <w:szCs w:val="24"/>
        </w:rPr>
        <w:t>Collybia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tuberosa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Clitocybe</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rivulousa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Laccaria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laccata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Hebeloma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mesophaeum</w:t>
      </w:r>
      <w:proofErr w:type="spellEnd"/>
      <w:r w:rsidRPr="000C4EF9">
        <w:rPr>
          <w:rFonts w:ascii="Times New Roman" w:hAnsi="Times New Roman" w:cs="Times New Roman"/>
          <w:sz w:val="24"/>
          <w:szCs w:val="24"/>
        </w:rPr>
        <w:t xml:space="preserve">, and </w:t>
      </w:r>
      <w:proofErr w:type="spellStart"/>
      <w:r w:rsidRPr="000C4EF9">
        <w:rPr>
          <w:rFonts w:ascii="Times New Roman" w:hAnsi="Times New Roman" w:cs="Times New Roman"/>
          <w:sz w:val="24"/>
          <w:szCs w:val="24"/>
        </w:rPr>
        <w:t>Cyathus</w:t>
      </w:r>
      <w:proofErr w:type="spellEnd"/>
      <w:r w:rsidRPr="000C4EF9">
        <w:rPr>
          <w:rFonts w:ascii="Times New Roman" w:hAnsi="Times New Roman" w:cs="Times New Roman"/>
          <w:sz w:val="24"/>
          <w:szCs w:val="24"/>
        </w:rPr>
        <w:t xml:space="preserve"> olla, and their influence on the growth and development of </w:t>
      </w:r>
      <w:proofErr w:type="spellStart"/>
      <w:r w:rsidRPr="000C4EF9">
        <w:rPr>
          <w:rFonts w:ascii="Times New Roman" w:hAnsi="Times New Roman" w:cs="Times New Roman"/>
          <w:sz w:val="24"/>
          <w:szCs w:val="24"/>
        </w:rPr>
        <w:t>Brassica</w:t>
      </w:r>
      <w:proofErr w:type="spellEnd"/>
      <w:r w:rsidRPr="000C4EF9">
        <w:rPr>
          <w:rFonts w:ascii="Times New Roman" w:hAnsi="Times New Roman" w:cs="Times New Roman"/>
          <w:sz w:val="24"/>
          <w:szCs w:val="24"/>
        </w:rPr>
        <w:t xml:space="preserve"> </w:t>
      </w:r>
      <w:proofErr w:type="spellStart"/>
      <w:r w:rsidRPr="000C4EF9">
        <w:rPr>
          <w:rFonts w:ascii="Times New Roman" w:hAnsi="Times New Roman" w:cs="Times New Roman"/>
          <w:sz w:val="24"/>
          <w:szCs w:val="24"/>
        </w:rPr>
        <w:t>napus</w:t>
      </w:r>
      <w:proofErr w:type="spellEnd"/>
      <w:r w:rsidRPr="000C4EF9">
        <w:rPr>
          <w:rFonts w:ascii="Times New Roman" w:hAnsi="Times New Roman" w:cs="Times New Roman"/>
          <w:sz w:val="24"/>
          <w:szCs w:val="24"/>
        </w:rPr>
        <w:t xml:space="preserve"> L.</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Comments:</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Abstract:</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The abstract is too long. According to the instructions, it should not be longer than 200 words.</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 Introduction: </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Since the experiment was performed on fungi from the </w:t>
      </w:r>
      <w:proofErr w:type="spellStart"/>
      <w:r w:rsidRPr="000C4EF9">
        <w:rPr>
          <w:rFonts w:ascii="Times New Roman" w:hAnsi="Times New Roman" w:cs="Times New Roman"/>
          <w:sz w:val="24"/>
          <w:szCs w:val="24"/>
        </w:rPr>
        <w:t>Basidiomycete</w:t>
      </w:r>
      <w:proofErr w:type="spellEnd"/>
      <w:r w:rsidRPr="000C4EF9">
        <w:rPr>
          <w:rFonts w:ascii="Times New Roman" w:hAnsi="Times New Roman" w:cs="Times New Roman"/>
          <w:sz w:val="24"/>
          <w:szCs w:val="24"/>
        </w:rPr>
        <w:t xml:space="preserve"> group, more research results on these fungi should be presented in the introduction. Some of the references do not match the statements they support. On the other hand, some statements are not supported by a reference.</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Material and methods: </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Why did you sterilize with ethyl alcohol and sodium hypochlorite? Why both?</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Why did you choose different strains? Please, explain this. Please be more specific and add information about the location of sampling (coordinates) and the type of the soil. Why was the inoculation done 28 or 56 days after the experiment? Can you explain the method for determining chlorophyll content?</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Discussion:</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Line 331- In this work, I am not sure that fungi H. </w:t>
      </w:r>
      <w:proofErr w:type="spellStart"/>
      <w:r w:rsidRPr="000C4EF9">
        <w:rPr>
          <w:rFonts w:ascii="Times New Roman" w:hAnsi="Times New Roman" w:cs="Times New Roman"/>
          <w:sz w:val="24"/>
          <w:szCs w:val="24"/>
        </w:rPr>
        <w:t>mesopheum</w:t>
      </w:r>
      <w:proofErr w:type="spellEnd"/>
      <w:r w:rsidRPr="000C4EF9">
        <w:rPr>
          <w:rFonts w:ascii="Times New Roman" w:hAnsi="Times New Roman" w:cs="Times New Roman"/>
          <w:sz w:val="24"/>
          <w:szCs w:val="24"/>
        </w:rPr>
        <w:t xml:space="preserve"> was used. Please, check it.</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Line 378-</w:t>
      </w:r>
      <w:proofErr w:type="gramStart"/>
      <w:r w:rsidRPr="000C4EF9">
        <w:rPr>
          <w:rFonts w:ascii="Times New Roman" w:hAnsi="Times New Roman" w:cs="Times New Roman"/>
          <w:sz w:val="24"/>
          <w:szCs w:val="24"/>
        </w:rPr>
        <w:t>“ The</w:t>
      </w:r>
      <w:proofErr w:type="gramEnd"/>
      <w:r w:rsidRPr="000C4EF9">
        <w:rPr>
          <w:rFonts w:ascii="Times New Roman" w:hAnsi="Times New Roman" w:cs="Times New Roman"/>
          <w:sz w:val="24"/>
          <w:szCs w:val="24"/>
        </w:rPr>
        <w:t xml:space="preserve"> effect of C. </w:t>
      </w:r>
      <w:proofErr w:type="spellStart"/>
      <w:r w:rsidRPr="000C4EF9">
        <w:rPr>
          <w:rFonts w:ascii="Times New Roman" w:hAnsi="Times New Roman" w:cs="Times New Roman"/>
          <w:sz w:val="24"/>
          <w:szCs w:val="24"/>
        </w:rPr>
        <w:t>tuberosa</w:t>
      </w:r>
      <w:proofErr w:type="spellEnd"/>
      <w:r w:rsidRPr="000C4EF9">
        <w:rPr>
          <w:rFonts w:ascii="Times New Roman" w:hAnsi="Times New Roman" w:cs="Times New Roman"/>
          <w:sz w:val="24"/>
          <w:szCs w:val="24"/>
        </w:rPr>
        <w:t xml:space="preserve"> on rapeseed plants may be due not only to changes</w:t>
      </w:r>
      <w:r w:rsidRPr="000C4EF9">
        <w:rPr>
          <w:rFonts w:ascii="Times New Roman" w:hAnsi="Times New Roman" w:cs="Times New Roman"/>
          <w:sz w:val="24"/>
          <w:szCs w:val="24"/>
        </w:rPr>
        <w:tab/>
        <w:t>377</w:t>
      </w:r>
    </w:p>
    <w:p w:rsidR="000C4EF9" w:rsidRPr="000C4EF9" w:rsidRDefault="000C4EF9" w:rsidP="000C4EF9">
      <w:pPr>
        <w:rPr>
          <w:rFonts w:ascii="Times New Roman" w:hAnsi="Times New Roman" w:cs="Times New Roman"/>
          <w:sz w:val="24"/>
          <w:szCs w:val="24"/>
        </w:rPr>
      </w:pPr>
      <w:proofErr w:type="gramStart"/>
      <w:r w:rsidRPr="000C4EF9">
        <w:rPr>
          <w:rFonts w:ascii="Times New Roman" w:hAnsi="Times New Roman" w:cs="Times New Roman"/>
          <w:sz w:val="24"/>
          <w:szCs w:val="24"/>
        </w:rPr>
        <w:t>in</w:t>
      </w:r>
      <w:proofErr w:type="gramEnd"/>
      <w:r w:rsidRPr="000C4EF9">
        <w:rPr>
          <w:rFonts w:ascii="Times New Roman" w:hAnsi="Times New Roman" w:cs="Times New Roman"/>
          <w:sz w:val="24"/>
          <w:szCs w:val="24"/>
        </w:rPr>
        <w:t xml:space="preserve"> the number of microorganisms but also to changes in their species composition" Can you present any evidence for this assumption?</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Lines 372-381- It is the replication of tables in Results, not needed.  </w:t>
      </w:r>
    </w:p>
    <w:p w:rsidR="000C4EF9" w:rsidRPr="000C4EF9" w:rsidRDefault="000C4EF9" w:rsidP="000C4EF9">
      <w:pPr>
        <w:rPr>
          <w:rFonts w:ascii="Times New Roman" w:hAnsi="Times New Roman" w:cs="Times New Roman"/>
          <w:sz w:val="24"/>
          <w:szCs w:val="24"/>
        </w:rPr>
      </w:pPr>
      <w:proofErr w:type="gramStart"/>
      <w:r w:rsidRPr="000C4EF9">
        <w:rPr>
          <w:rFonts w:ascii="Times New Roman" w:hAnsi="Times New Roman" w:cs="Times New Roman"/>
          <w:sz w:val="24"/>
          <w:szCs w:val="24"/>
        </w:rPr>
        <w:t>Line 382- Why not C. tuberose?</w:t>
      </w:r>
      <w:proofErr w:type="gramEnd"/>
      <w:r w:rsidRPr="000C4EF9">
        <w:rPr>
          <w:rFonts w:ascii="Times New Roman" w:hAnsi="Times New Roman" w:cs="Times New Roman"/>
          <w:sz w:val="24"/>
          <w:szCs w:val="24"/>
        </w:rPr>
        <w:t xml:space="preserve"> The results of applying C. tuberose are very similar to the one you got for C. olla.</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Line 385- Write the meaning of the PGPF abbreviation. </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Line 387- This paper (number 45) does not corroborate this statement. Please, check.</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 xml:space="preserve">Lines 408-410- Not needed. </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Conclusion:</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Revision of the Conclusions is required – wider information in shorter volume. Currently, most of the Conclusion contains very few results and many assumptions, predictions, and plans for the future. The biggest part of the Conclusion should provide results.</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Lines-466-469- This is unnecessary.</w:t>
      </w: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Lines 471-479- This is unnecessary.</w:t>
      </w:r>
    </w:p>
    <w:p w:rsidR="000C4EF9" w:rsidRPr="000C4EF9" w:rsidRDefault="000C4EF9" w:rsidP="000C4EF9">
      <w:pPr>
        <w:rPr>
          <w:rFonts w:ascii="Times New Roman" w:hAnsi="Times New Roman" w:cs="Times New Roman"/>
          <w:sz w:val="24"/>
          <w:szCs w:val="24"/>
        </w:rPr>
      </w:pPr>
    </w:p>
    <w:p w:rsidR="000C4EF9" w:rsidRPr="000C4EF9" w:rsidRDefault="000C4EF9" w:rsidP="000C4EF9">
      <w:pPr>
        <w:rPr>
          <w:rFonts w:ascii="Times New Roman" w:hAnsi="Times New Roman" w:cs="Times New Roman"/>
          <w:sz w:val="24"/>
          <w:szCs w:val="24"/>
        </w:rPr>
      </w:pPr>
      <w:r w:rsidRPr="000C4EF9">
        <w:rPr>
          <w:rFonts w:ascii="Times New Roman" w:hAnsi="Times New Roman" w:cs="Times New Roman"/>
          <w:sz w:val="24"/>
          <w:szCs w:val="24"/>
        </w:rPr>
        <w:t>References:</w:t>
      </w:r>
    </w:p>
    <w:p w:rsidR="00C00A1A" w:rsidRPr="000C4EF9" w:rsidRDefault="000C4EF9" w:rsidP="000C4EF9">
      <w:pPr>
        <w:rPr>
          <w:szCs w:val="24"/>
        </w:rPr>
      </w:pPr>
      <w:r w:rsidRPr="000C4EF9">
        <w:rPr>
          <w:rFonts w:ascii="Times New Roman" w:hAnsi="Times New Roman" w:cs="Times New Roman"/>
          <w:sz w:val="24"/>
          <w:szCs w:val="24"/>
        </w:rPr>
        <w:t>-1,4,12,21,23,27,32,34,37,41,54,63,66,67-the references are incorrectly entered.</w:t>
      </w:r>
    </w:p>
    <w:sectPr w:rsidR="00C00A1A" w:rsidRPr="000C4EF9" w:rsidSect="00A21C1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altName w:val="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EE5E66"/>
    <w:rsid w:val="000C4EF9"/>
    <w:rsid w:val="0019272C"/>
    <w:rsid w:val="001A406C"/>
    <w:rsid w:val="0028330F"/>
    <w:rsid w:val="002933D3"/>
    <w:rsid w:val="002F4963"/>
    <w:rsid w:val="00322167"/>
    <w:rsid w:val="005A1048"/>
    <w:rsid w:val="009172CD"/>
    <w:rsid w:val="009D629C"/>
    <w:rsid w:val="00A21C1C"/>
    <w:rsid w:val="00C00A1A"/>
    <w:rsid w:val="00D46A7B"/>
    <w:rsid w:val="00EE5E66"/>
    <w:rsid w:val="00FB5F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E5E66"/>
    <w:pPr>
      <w:widowControl w:val="0"/>
      <w:autoSpaceDE w:val="0"/>
      <w:autoSpaceDN w:val="0"/>
      <w:spacing w:after="0" w:line="240" w:lineRule="auto"/>
    </w:pPr>
    <w:rPr>
      <w:rFonts w:ascii="Palatino Linotype" w:eastAsia="Palatino Linotype" w:hAnsi="Palatino Linotype" w:cs="Palatino Linoty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C00A1A"/>
    <w:rPr>
      <w:sz w:val="20"/>
      <w:szCs w:val="20"/>
    </w:rPr>
  </w:style>
  <w:style w:type="character" w:customStyle="1" w:styleId="CommentTextChar">
    <w:name w:val="Comment Text Char"/>
    <w:basedOn w:val="DefaultParagraphFont"/>
    <w:link w:val="CommentText"/>
    <w:uiPriority w:val="99"/>
    <w:semiHidden/>
    <w:rsid w:val="00C00A1A"/>
    <w:rPr>
      <w:rFonts w:ascii="Palatino Linotype" w:eastAsia="Palatino Linotype" w:hAnsi="Palatino Linotype" w:cs="Palatino Linotype"/>
      <w:sz w:val="20"/>
      <w:szCs w:val="20"/>
    </w:rPr>
  </w:style>
  <w:style w:type="paragraph" w:styleId="BodyText">
    <w:name w:val="Body Text"/>
    <w:basedOn w:val="Normal"/>
    <w:link w:val="BodyTextChar"/>
    <w:uiPriority w:val="1"/>
    <w:qFormat/>
    <w:rsid w:val="00D46A7B"/>
    <w:rPr>
      <w:sz w:val="14"/>
      <w:szCs w:val="14"/>
    </w:rPr>
  </w:style>
  <w:style w:type="character" w:customStyle="1" w:styleId="BodyTextChar">
    <w:name w:val="Body Text Char"/>
    <w:basedOn w:val="DefaultParagraphFont"/>
    <w:link w:val="BodyText"/>
    <w:uiPriority w:val="1"/>
    <w:rsid w:val="00D46A7B"/>
    <w:rPr>
      <w:rFonts w:ascii="Palatino Linotype" w:eastAsia="Palatino Linotype" w:hAnsi="Palatino Linotype" w:cs="Palatino Linotype"/>
      <w:sz w:val="14"/>
      <w:szCs w:val="14"/>
    </w:rPr>
  </w:style>
  <w:style w:type="character" w:styleId="CommentReference">
    <w:name w:val="annotation reference"/>
    <w:basedOn w:val="DefaultParagraphFont"/>
    <w:uiPriority w:val="99"/>
    <w:semiHidden/>
    <w:unhideWhenUsed/>
    <w:rsid w:val="00D46A7B"/>
    <w:rPr>
      <w:sz w:val="16"/>
      <w:szCs w:val="16"/>
    </w:rPr>
  </w:style>
  <w:style w:type="paragraph" w:styleId="BalloonText">
    <w:name w:val="Balloon Text"/>
    <w:basedOn w:val="Normal"/>
    <w:link w:val="BalloonTextChar"/>
    <w:uiPriority w:val="99"/>
    <w:semiHidden/>
    <w:unhideWhenUsed/>
    <w:rsid w:val="00D46A7B"/>
    <w:rPr>
      <w:rFonts w:ascii="Tahoma" w:hAnsi="Tahoma" w:cs="Tahoma"/>
      <w:sz w:val="16"/>
      <w:szCs w:val="16"/>
    </w:rPr>
  </w:style>
  <w:style w:type="character" w:customStyle="1" w:styleId="BalloonTextChar">
    <w:name w:val="Balloon Text Char"/>
    <w:basedOn w:val="DefaultParagraphFont"/>
    <w:link w:val="BalloonText"/>
    <w:uiPriority w:val="99"/>
    <w:semiHidden/>
    <w:rsid w:val="00D46A7B"/>
    <w:rPr>
      <w:rFonts w:ascii="Tahoma" w:eastAsia="Palatino Linotype"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359</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dragana.stamenov</dc:creator>
  <cp:lastModifiedBy>dragana.stamenov</cp:lastModifiedBy>
  <cp:revision>4</cp:revision>
  <dcterms:created xsi:type="dcterms:W3CDTF">2021-11-10T11:06:00Z</dcterms:created>
  <dcterms:modified xsi:type="dcterms:W3CDTF">2021-11-10T11:25:00Z</dcterms:modified>
</cp:coreProperties>
</file>