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33C" w:rsidRPr="003F30D4" w:rsidRDefault="0001533C" w:rsidP="0001533C">
      <w:pPr>
        <w:rPr>
          <w:rFonts w:ascii="Palatino Linotype" w:hAnsi="Palatino Linotype"/>
          <w:b/>
          <w:sz w:val="20"/>
          <w:szCs w:val="20"/>
          <w:u w:val="single"/>
        </w:rPr>
      </w:pPr>
      <w:r w:rsidRPr="003F30D4">
        <w:rPr>
          <w:rFonts w:ascii="Palatino Linotype" w:hAnsi="Palatino Linotype"/>
          <w:b/>
          <w:sz w:val="20"/>
          <w:szCs w:val="20"/>
          <w:u w:val="single"/>
        </w:rPr>
        <w:t>Reviewer 2:</w:t>
      </w:r>
    </w:p>
    <w:p w:rsidR="0001533C" w:rsidRPr="003F30D4" w:rsidRDefault="0001533C" w:rsidP="0001533C">
      <w:pPr>
        <w:rPr>
          <w:rFonts w:ascii="Palatino Linotype" w:hAnsi="Palatino Linotype"/>
          <w:b/>
          <w:sz w:val="20"/>
          <w:szCs w:val="20"/>
          <w:u w:val="single"/>
        </w:rPr>
      </w:pPr>
      <w:r w:rsidRPr="003F30D4">
        <w:rPr>
          <w:rFonts w:ascii="Palatino Linotype" w:hAnsi="Palatino Linotype"/>
          <w:sz w:val="20"/>
          <w:szCs w:val="20"/>
        </w:rPr>
        <w:t>Thank you very much for reviewing our paper. We are very grateful for your valuable comments and suggestions for corrections, which have improved the quality of our work. In the following table, you will find our responses and corrections.</w:t>
      </w:r>
    </w:p>
    <w:tbl>
      <w:tblPr>
        <w:tblStyle w:val="Tabel-Gitter"/>
        <w:tblW w:w="10380" w:type="dxa"/>
        <w:tblInd w:w="-286" w:type="dxa"/>
        <w:tblLook w:val="04A0" w:firstRow="1" w:lastRow="0" w:firstColumn="1" w:lastColumn="0" w:noHBand="0" w:noVBand="1"/>
      </w:tblPr>
      <w:tblGrid>
        <w:gridCol w:w="4764"/>
        <w:gridCol w:w="5616"/>
      </w:tblGrid>
      <w:tr w:rsidR="0001533C" w:rsidRPr="003F30D4" w:rsidTr="006A2DB9">
        <w:trPr>
          <w:trHeight w:val="172"/>
        </w:trPr>
        <w:tc>
          <w:tcPr>
            <w:tcW w:w="4764" w:type="dxa"/>
          </w:tcPr>
          <w:p w:rsidR="0001533C" w:rsidRPr="003F30D4" w:rsidRDefault="0001533C" w:rsidP="006A2DB9">
            <w:pPr>
              <w:rPr>
                <w:rFonts w:ascii="Palatino Linotype" w:hAnsi="Palatino Linotype"/>
                <w:b/>
                <w:sz w:val="20"/>
                <w:szCs w:val="20"/>
                <w:lang w:val="da-DK"/>
              </w:rPr>
            </w:pPr>
            <w:proofErr w:type="spellStart"/>
            <w:r w:rsidRPr="003F30D4">
              <w:rPr>
                <w:rFonts w:ascii="Palatino Linotype" w:hAnsi="Palatino Linotype"/>
                <w:b/>
                <w:sz w:val="20"/>
                <w:szCs w:val="20"/>
                <w:lang w:val="da-DK"/>
              </w:rPr>
              <w:t>Comments</w:t>
            </w:r>
            <w:proofErr w:type="spellEnd"/>
            <w:r w:rsidRPr="003F30D4">
              <w:rPr>
                <w:rFonts w:ascii="Palatino Linotype" w:hAnsi="Palatino Linotype"/>
                <w:b/>
                <w:sz w:val="20"/>
                <w:szCs w:val="20"/>
                <w:lang w:val="da-DK"/>
              </w:rPr>
              <w:t xml:space="preserve"> </w:t>
            </w:r>
          </w:p>
        </w:tc>
        <w:tc>
          <w:tcPr>
            <w:tcW w:w="5616" w:type="dxa"/>
          </w:tcPr>
          <w:p w:rsidR="0001533C" w:rsidRPr="003F30D4" w:rsidRDefault="0001533C" w:rsidP="006A2DB9">
            <w:pPr>
              <w:pStyle w:val="NormalWeb"/>
              <w:spacing w:before="0" w:beforeAutospacing="0" w:after="0" w:afterAutospacing="0"/>
              <w:rPr>
                <w:rFonts w:ascii="Palatino Linotype" w:hAnsi="Palatino Linotype"/>
                <w:color w:val="0E101A"/>
                <w:sz w:val="20"/>
                <w:szCs w:val="20"/>
              </w:rPr>
            </w:pPr>
            <w:r w:rsidRPr="003F30D4">
              <w:rPr>
                <w:rFonts w:ascii="Palatino Linotype" w:hAnsi="Palatino Linotype"/>
                <w:color w:val="0E101A"/>
                <w:sz w:val="20"/>
                <w:szCs w:val="20"/>
              </w:rPr>
              <w:t>  </w:t>
            </w:r>
            <w:r w:rsidRPr="003F30D4">
              <w:rPr>
                <w:rStyle w:val="Strk"/>
                <w:rFonts w:ascii="Palatino Linotype" w:hAnsi="Palatino Linotype"/>
                <w:color w:val="0E101A"/>
                <w:sz w:val="20"/>
                <w:szCs w:val="20"/>
              </w:rPr>
              <w:t>Responses to comments (remediation)</w:t>
            </w:r>
          </w:p>
        </w:tc>
      </w:tr>
      <w:tr w:rsidR="0001533C" w:rsidRPr="003F30D4" w:rsidTr="006A2DB9">
        <w:trPr>
          <w:trHeight w:val="527"/>
        </w:trPr>
        <w:tc>
          <w:tcPr>
            <w:tcW w:w="4764"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 xml:space="preserve">The reviewer wanted to make correction </w:t>
            </w:r>
            <w:r w:rsidRPr="003F30D4">
              <w:rPr>
                <w:rFonts w:ascii="Palatino Linotype" w:eastAsia="Times New Roman" w:hAnsi="Palatino Linotype" w:cs="Arial"/>
                <w:color w:val="0A0A0A"/>
                <w:sz w:val="20"/>
                <w:szCs w:val="20"/>
                <w:lang w:eastAsia="en-GB"/>
              </w:rPr>
              <w:t>English language and style are fine/minor spell check required</w:t>
            </w:r>
          </w:p>
        </w:tc>
        <w:tc>
          <w:tcPr>
            <w:tcW w:w="5616" w:type="dxa"/>
          </w:tcPr>
          <w:p w:rsidR="003F30D4" w:rsidRPr="00217DE5" w:rsidRDefault="003F30D4" w:rsidP="003F30D4">
            <w:pPr>
              <w:pStyle w:val="Kommentartekst"/>
              <w:rPr>
                <w:rFonts w:ascii="Palatino Linotype" w:hAnsi="Palatino Linotype"/>
              </w:rPr>
            </w:pPr>
            <w:r w:rsidRPr="00217DE5">
              <w:rPr>
                <w:rFonts w:ascii="Palatino Linotype" w:hAnsi="Palatino Linotype"/>
              </w:rPr>
              <w:t>All authors have corrected the English language of the paper, including one author who is a native English speaker.</w:t>
            </w:r>
          </w:p>
          <w:p w:rsidR="0001533C" w:rsidRPr="003F30D4" w:rsidRDefault="0001533C" w:rsidP="003F30D4">
            <w:pPr>
              <w:rPr>
                <w:rFonts w:ascii="Palatino Linotype" w:hAnsi="Palatino Linotype"/>
                <w:sz w:val="20"/>
                <w:szCs w:val="20"/>
              </w:rPr>
            </w:pPr>
            <w:r w:rsidRPr="003F30D4">
              <w:rPr>
                <w:rFonts w:ascii="Palatino Linotype" w:hAnsi="Palatino Linotype"/>
                <w:sz w:val="20"/>
                <w:szCs w:val="20"/>
              </w:rPr>
              <w:t xml:space="preserve">However, All English language corrections suggested by the viewers were done (see below). </w:t>
            </w:r>
            <w:bookmarkStart w:id="0" w:name="_GoBack"/>
            <w:bookmarkEnd w:id="0"/>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 xml:space="preserve">Comments to the matter: </w:t>
            </w:r>
          </w:p>
        </w:tc>
        <w:tc>
          <w:tcPr>
            <w:tcW w:w="5616" w:type="dxa"/>
          </w:tcPr>
          <w:p w:rsidR="0001533C" w:rsidRPr="003F30D4" w:rsidRDefault="0001533C" w:rsidP="006A2DB9">
            <w:pPr>
              <w:rPr>
                <w:rFonts w:ascii="Palatino Linotype" w:hAnsi="Palatino Linotype"/>
                <w:sz w:val="20"/>
                <w:szCs w:val="20"/>
              </w:rPr>
            </w:pP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 xml:space="preserve">In Table 2, it would be nice if you could unify the information about the current, i.e., indicate the same parameter (tube current or tube load) for all systems used, as in the present form, the parameters cannot be </w:t>
            </w:r>
            <w:proofErr w:type="gramStart"/>
            <w:r w:rsidRPr="003F30D4">
              <w:rPr>
                <w:rFonts w:ascii="Palatino Linotype" w:eastAsia="Times New Roman" w:hAnsi="Palatino Linotype" w:cs="Arial"/>
                <w:color w:val="0A0A0A"/>
                <w:sz w:val="20"/>
                <w:szCs w:val="20"/>
                <w:lang w:eastAsia="en-GB"/>
              </w:rPr>
              <w:t>really compared</w:t>
            </w:r>
            <w:proofErr w:type="gramEnd"/>
            <w:r w:rsidRPr="003F30D4">
              <w:rPr>
                <w:rFonts w:ascii="Palatino Linotype" w:eastAsia="Times New Roman" w:hAnsi="Palatino Linotype" w:cs="Arial"/>
                <w:color w:val="0A0A0A"/>
                <w:sz w:val="20"/>
                <w:szCs w:val="20"/>
                <w:lang w:eastAsia="en-GB"/>
              </w:rPr>
              <w:t xml:space="preserve"> (280 mA @ LDSS vs. 1.6 </w:t>
            </w:r>
            <w:proofErr w:type="spellStart"/>
            <w:r w:rsidRPr="003F30D4">
              <w:rPr>
                <w:rFonts w:ascii="Palatino Linotype" w:eastAsia="Times New Roman" w:hAnsi="Palatino Linotype" w:cs="Arial"/>
                <w:color w:val="0A0A0A"/>
                <w:sz w:val="20"/>
                <w:szCs w:val="20"/>
                <w:lang w:eastAsia="en-GB"/>
              </w:rPr>
              <w:t>mAs</w:t>
            </w:r>
            <w:proofErr w:type="spellEnd"/>
            <w:r w:rsidRPr="003F30D4">
              <w:rPr>
                <w:rFonts w:ascii="Palatino Linotype" w:eastAsia="Times New Roman" w:hAnsi="Palatino Linotype" w:cs="Arial"/>
                <w:color w:val="0A0A0A"/>
                <w:sz w:val="20"/>
                <w:szCs w:val="20"/>
                <w:lang w:eastAsia="en-GB"/>
              </w:rPr>
              <w:t xml:space="preserve"> @ DR1).</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 xml:space="preserve">In our previous study, The LDSS </w:t>
            </w:r>
            <w:proofErr w:type="gramStart"/>
            <w:r w:rsidRPr="003F30D4">
              <w:rPr>
                <w:rFonts w:ascii="Palatino Linotype" w:hAnsi="Palatino Linotype"/>
                <w:sz w:val="20"/>
                <w:szCs w:val="20"/>
              </w:rPr>
              <w:t>was optimised</w:t>
            </w:r>
            <w:proofErr w:type="gramEnd"/>
            <w:r w:rsidRPr="003F30D4">
              <w:rPr>
                <w:rFonts w:ascii="Palatino Linotype" w:hAnsi="Palatino Linotype"/>
                <w:sz w:val="20"/>
                <w:szCs w:val="20"/>
              </w:rPr>
              <w:t xml:space="preserve"> to increase the exposure (increasing the speed) until we approach image quality similar to DR systems. The exposure parameters of all systems are not uniform. The DR imaging systems </w:t>
            </w:r>
            <w:proofErr w:type="gramStart"/>
            <w:r w:rsidRPr="003F30D4">
              <w:rPr>
                <w:rFonts w:ascii="Palatino Linotype" w:hAnsi="Palatino Linotype"/>
                <w:sz w:val="20"/>
                <w:szCs w:val="20"/>
              </w:rPr>
              <w:t>are also not optimised</w:t>
            </w:r>
            <w:proofErr w:type="gramEnd"/>
            <w:r w:rsidRPr="003F30D4">
              <w:rPr>
                <w:rFonts w:ascii="Palatino Linotype" w:hAnsi="Palatino Linotype"/>
                <w:sz w:val="20"/>
                <w:szCs w:val="20"/>
              </w:rPr>
              <w:t xml:space="preserve">. Optimised parameters of LDSS </w:t>
            </w:r>
            <w:proofErr w:type="gramStart"/>
            <w:r w:rsidRPr="003F30D4">
              <w:rPr>
                <w:rFonts w:ascii="Palatino Linotype" w:hAnsi="Palatino Linotype"/>
                <w:sz w:val="20"/>
                <w:szCs w:val="20"/>
              </w:rPr>
              <w:t>are compared</w:t>
            </w:r>
            <w:proofErr w:type="gramEnd"/>
            <w:r w:rsidRPr="003F30D4">
              <w:rPr>
                <w:rFonts w:ascii="Palatino Linotype" w:hAnsi="Palatino Linotype"/>
                <w:sz w:val="20"/>
                <w:szCs w:val="20"/>
              </w:rPr>
              <w:t xml:space="preserve"> to the clinical default set up DR systems. The slot scanner (LDSS) provide also only tube current (mA).</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 xml:space="preserve">Page 5, line 169: you say that the images </w:t>
            </w:r>
            <w:proofErr w:type="gramStart"/>
            <w:r w:rsidRPr="003F30D4">
              <w:rPr>
                <w:rFonts w:ascii="Palatino Linotype" w:eastAsia="Times New Roman" w:hAnsi="Palatino Linotype" w:cs="Arial"/>
                <w:color w:val="0A0A0A"/>
                <w:sz w:val="20"/>
                <w:szCs w:val="20"/>
                <w:lang w:eastAsia="en-GB"/>
              </w:rPr>
              <w:t>were acquired</w:t>
            </w:r>
            <w:proofErr w:type="gramEnd"/>
            <w:r w:rsidRPr="003F30D4">
              <w:rPr>
                <w:rFonts w:ascii="Palatino Linotype" w:eastAsia="Times New Roman" w:hAnsi="Palatino Linotype" w:cs="Arial"/>
                <w:color w:val="0A0A0A"/>
                <w:sz w:val="20"/>
                <w:szCs w:val="20"/>
                <w:lang w:eastAsia="en-GB"/>
              </w:rPr>
              <w:t xml:space="preserve"> with a range of 10 different dose levels. What did change? The </w:t>
            </w:r>
            <w:proofErr w:type="gramStart"/>
            <w:r w:rsidRPr="003F30D4">
              <w:rPr>
                <w:rFonts w:ascii="Palatino Linotype" w:eastAsia="Times New Roman" w:hAnsi="Palatino Linotype" w:cs="Arial"/>
                <w:color w:val="0A0A0A"/>
                <w:sz w:val="20"/>
                <w:szCs w:val="20"/>
                <w:lang w:eastAsia="en-GB"/>
              </w:rPr>
              <w:t>current/time,</w:t>
            </w:r>
            <w:proofErr w:type="gramEnd"/>
            <w:r w:rsidRPr="003F30D4">
              <w:rPr>
                <w:rFonts w:ascii="Palatino Linotype" w:eastAsia="Times New Roman" w:hAnsi="Palatino Linotype" w:cs="Arial"/>
                <w:color w:val="0A0A0A"/>
                <w:sz w:val="20"/>
                <w:szCs w:val="20"/>
                <w:lang w:eastAsia="en-GB"/>
              </w:rPr>
              <w:t xml:space="preserve"> or even the tube voltage? Please, specify.</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 xml:space="preserve">Ten different measurements were made with 10 different </w:t>
            </w:r>
            <w:proofErr w:type="spellStart"/>
            <w:proofErr w:type="gramStart"/>
            <w:r w:rsidRPr="003F30D4">
              <w:rPr>
                <w:rFonts w:ascii="Palatino Linotype" w:hAnsi="Palatino Linotype"/>
                <w:sz w:val="20"/>
                <w:szCs w:val="20"/>
              </w:rPr>
              <w:t>mAs</w:t>
            </w:r>
            <w:proofErr w:type="spellEnd"/>
            <w:proofErr w:type="gramEnd"/>
            <w:r w:rsidRPr="003F30D4">
              <w:rPr>
                <w:rFonts w:ascii="Palatino Linotype" w:hAnsi="Palatino Linotype"/>
                <w:sz w:val="20"/>
                <w:szCs w:val="20"/>
              </w:rPr>
              <w:t xml:space="preserve"> values.</w:t>
            </w:r>
          </w:p>
          <w:p w:rsidR="0001533C" w:rsidRPr="003F30D4" w:rsidRDefault="0001533C" w:rsidP="006A2DB9">
            <w:pPr>
              <w:rPr>
                <w:rFonts w:ascii="Palatino Linotype" w:hAnsi="Palatino Linotype"/>
                <w:sz w:val="20"/>
                <w:szCs w:val="20"/>
              </w:rPr>
            </w:pPr>
          </w:p>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Corrected.</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Figure 3: If the phantom used are the same for a) and b), c) and d), please, provide the appropriate dimensions in the image. The knee phantom seems to be completely different in c and d.</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 xml:space="preserve">The phantom size </w:t>
            </w:r>
            <w:proofErr w:type="gramStart"/>
            <w:r w:rsidRPr="003F30D4">
              <w:rPr>
                <w:rFonts w:ascii="Palatino Linotype" w:hAnsi="Palatino Linotype"/>
                <w:sz w:val="20"/>
                <w:szCs w:val="20"/>
              </w:rPr>
              <w:t>is now adjusted</w:t>
            </w:r>
            <w:proofErr w:type="gramEnd"/>
            <w:r w:rsidRPr="003F30D4">
              <w:rPr>
                <w:rFonts w:ascii="Palatino Linotype" w:hAnsi="Palatino Linotype"/>
                <w:sz w:val="20"/>
                <w:szCs w:val="20"/>
              </w:rPr>
              <w:t xml:space="preserve"> so that the same phantoms have the same dimensions.</w:t>
            </w:r>
          </w:p>
        </w:tc>
      </w:tr>
      <w:tr w:rsidR="00F1145E" w:rsidRPr="003F30D4" w:rsidTr="006A2DB9">
        <w:trPr>
          <w:trHeight w:val="527"/>
        </w:trPr>
        <w:tc>
          <w:tcPr>
            <w:tcW w:w="4764" w:type="dxa"/>
          </w:tcPr>
          <w:p w:rsidR="00F1145E" w:rsidRPr="003F30D4" w:rsidRDefault="00F1145E"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hAnsi="Palatino Linotype" w:cs="Arial"/>
                <w:color w:val="0A0A0A"/>
                <w:sz w:val="20"/>
                <w:szCs w:val="20"/>
                <w:shd w:val="clear" w:color="auto" w:fill="FEFEFE"/>
              </w:rPr>
              <w:t xml:space="preserve">Section 3.1: you talk about the response of the detector, but you do not mention that you are talking about the response to the dose (or air </w:t>
            </w:r>
            <w:proofErr w:type="spellStart"/>
            <w:r w:rsidRPr="003F30D4">
              <w:rPr>
                <w:rFonts w:ascii="Palatino Linotype" w:hAnsi="Palatino Linotype" w:cs="Arial"/>
                <w:color w:val="0A0A0A"/>
                <w:sz w:val="20"/>
                <w:szCs w:val="20"/>
                <w:shd w:val="clear" w:color="auto" w:fill="FEFEFE"/>
              </w:rPr>
              <w:t>kerma</w:t>
            </w:r>
            <w:proofErr w:type="spellEnd"/>
            <w:r w:rsidRPr="003F30D4">
              <w:rPr>
                <w:rFonts w:ascii="Palatino Linotype" w:hAnsi="Palatino Linotype" w:cs="Arial"/>
                <w:color w:val="0A0A0A"/>
                <w:sz w:val="20"/>
                <w:szCs w:val="20"/>
                <w:shd w:val="clear" w:color="auto" w:fill="FEFEFE"/>
              </w:rPr>
              <w:t xml:space="preserve">). It is later clear from the figures, but I would specify this anyways (since the detector response to the intensity, tube voltage, tube current etc. are also often of interest). Moreover, I do not think this part is correct, as you say that the LDSS data </w:t>
            </w:r>
            <w:proofErr w:type="gramStart"/>
            <w:r w:rsidRPr="003F30D4">
              <w:rPr>
                <w:rFonts w:ascii="Palatino Linotype" w:hAnsi="Palatino Linotype" w:cs="Arial"/>
                <w:color w:val="0A0A0A"/>
                <w:sz w:val="20"/>
                <w:szCs w:val="20"/>
                <w:shd w:val="clear" w:color="auto" w:fill="FEFEFE"/>
              </w:rPr>
              <w:t>are linearized</w:t>
            </w:r>
            <w:proofErr w:type="gramEnd"/>
            <w:r w:rsidRPr="003F30D4">
              <w:rPr>
                <w:rFonts w:ascii="Palatino Linotype" w:hAnsi="Palatino Linotype" w:cs="Arial"/>
                <w:color w:val="0A0A0A"/>
                <w:sz w:val="20"/>
                <w:szCs w:val="20"/>
                <w:shd w:val="clear" w:color="auto" w:fill="FEFEFE"/>
              </w:rPr>
              <w:t xml:space="preserve"> using a 5th order calibration polynomial identified for the LDSS system. You could probably identify an appropriate polynomial for the DR systems as well, reaching thus better linearity of them. You also say that the LDSS </w:t>
            </w:r>
            <w:proofErr w:type="gramStart"/>
            <w:r w:rsidRPr="003F30D4">
              <w:rPr>
                <w:rFonts w:ascii="Palatino Linotype" w:hAnsi="Palatino Linotype" w:cs="Arial"/>
                <w:color w:val="0A0A0A"/>
                <w:sz w:val="20"/>
                <w:szCs w:val="20"/>
                <w:shd w:val="clear" w:color="auto" w:fill="FEFEFE"/>
              </w:rPr>
              <w:t>is linearized</w:t>
            </w:r>
            <w:proofErr w:type="gramEnd"/>
            <w:r w:rsidRPr="003F30D4">
              <w:rPr>
                <w:rFonts w:ascii="Palatino Linotype" w:hAnsi="Palatino Linotype" w:cs="Arial"/>
                <w:color w:val="0A0A0A"/>
                <w:sz w:val="20"/>
                <w:szCs w:val="20"/>
                <w:shd w:val="clear" w:color="auto" w:fill="FEFEFE"/>
              </w:rPr>
              <w:t xml:space="preserve"> by slightly data manipulation. Although you provide the reference, I would really welcome a more detailed comment on this topic.</w:t>
            </w:r>
          </w:p>
        </w:tc>
        <w:tc>
          <w:tcPr>
            <w:tcW w:w="5616" w:type="dxa"/>
          </w:tcPr>
          <w:p w:rsidR="00F1145E" w:rsidRPr="003F30D4" w:rsidRDefault="00F1145E" w:rsidP="006A2DB9">
            <w:pPr>
              <w:rPr>
                <w:rFonts w:ascii="Palatino Linotype" w:hAnsi="Palatino Linotype"/>
                <w:sz w:val="20"/>
                <w:szCs w:val="20"/>
              </w:rPr>
            </w:pPr>
            <w:r w:rsidRPr="003F30D4">
              <w:rPr>
                <w:rFonts w:ascii="Palatino Linotype" w:hAnsi="Palatino Linotype"/>
                <w:sz w:val="20"/>
                <w:szCs w:val="20"/>
              </w:rPr>
              <w:t xml:space="preserve">According to the detector </w:t>
            </w:r>
            <w:proofErr w:type="gramStart"/>
            <w:r w:rsidRPr="003F30D4">
              <w:rPr>
                <w:rFonts w:ascii="Palatino Linotype" w:hAnsi="Palatino Linotype"/>
                <w:sz w:val="20"/>
                <w:szCs w:val="20"/>
              </w:rPr>
              <w:t>response</w:t>
            </w:r>
            <w:proofErr w:type="gramEnd"/>
            <w:r w:rsidRPr="003F30D4">
              <w:rPr>
                <w:rFonts w:ascii="Palatino Linotype" w:hAnsi="Palatino Linotype"/>
                <w:sz w:val="20"/>
                <w:szCs w:val="20"/>
              </w:rPr>
              <w:t xml:space="preserve"> we added this short statement into main text. (line 321-322) </w:t>
            </w:r>
          </w:p>
          <w:p w:rsidR="00F1145E" w:rsidRPr="003F30D4" w:rsidRDefault="00F1145E" w:rsidP="00F11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alatino Linotype" w:eastAsia="Times New Roman" w:hAnsi="Palatino Linotype" w:cs="Courier New"/>
                <w:sz w:val="20"/>
                <w:szCs w:val="20"/>
                <w:lang w:eastAsia="en-GB"/>
              </w:rPr>
            </w:pPr>
            <w:r w:rsidRPr="003F30D4">
              <w:rPr>
                <w:rFonts w:ascii="Palatino Linotype" w:eastAsia="Times New Roman" w:hAnsi="Palatino Linotype" w:cs="Courier New"/>
                <w:sz w:val="20"/>
                <w:szCs w:val="20"/>
                <w:bdr w:val="none" w:sz="0" w:space="0" w:color="auto" w:frame="1"/>
                <w:lang w:eastAsia="en-GB"/>
              </w:rPr>
              <w:t>“</w:t>
            </w:r>
            <w:r w:rsidRPr="003F30D4">
              <w:rPr>
                <w:rFonts w:ascii="Palatino Linotype" w:hAnsi="Palatino Linotype"/>
                <w:sz w:val="20"/>
                <w:szCs w:val="20"/>
              </w:rPr>
              <w:t xml:space="preserve">The linear detector response function of the imaging systems was given by plotting the mean pixel value against detector </w:t>
            </w:r>
            <w:r w:rsidRPr="003F30D4">
              <w:rPr>
                <w:rFonts w:ascii="Palatino Linotype" w:hAnsi="Palatino Linotype"/>
                <w:sz w:val="20"/>
                <w:szCs w:val="20"/>
              </w:rPr>
              <w:t>AK</w:t>
            </w:r>
            <w:r w:rsidRPr="003F30D4">
              <w:rPr>
                <w:rFonts w:ascii="Palatino Linotype" w:eastAsia="Times New Roman" w:hAnsi="Palatino Linotype" w:cs="Courier New"/>
                <w:sz w:val="20"/>
                <w:szCs w:val="20"/>
                <w:bdr w:val="none" w:sz="0" w:space="0" w:color="auto" w:frame="1"/>
                <w:lang w:eastAsia="en-GB"/>
              </w:rPr>
              <w:t xml:space="preserve">”. </w:t>
            </w:r>
          </w:p>
          <w:p w:rsidR="00F1145E" w:rsidRPr="003F30D4" w:rsidRDefault="00F1145E" w:rsidP="006A2DB9">
            <w:pPr>
              <w:rPr>
                <w:rFonts w:ascii="Palatino Linotype" w:hAnsi="Palatino Linotype"/>
                <w:sz w:val="20"/>
                <w:szCs w:val="20"/>
              </w:rPr>
            </w:pPr>
            <w:r w:rsidRPr="003F30D4">
              <w:rPr>
                <w:rFonts w:ascii="Palatino Linotype" w:hAnsi="Palatino Linotype"/>
                <w:sz w:val="20"/>
                <w:szCs w:val="20"/>
              </w:rPr>
              <w:t xml:space="preserve">Measurements of the detector response of LDSS was performed exactly the same as given in </w:t>
            </w:r>
            <w:proofErr w:type="spellStart"/>
            <w:r w:rsidRPr="003F30D4">
              <w:rPr>
                <w:rFonts w:ascii="Palatino Linotype" w:hAnsi="Palatino Linotype"/>
                <w:sz w:val="20"/>
                <w:szCs w:val="20"/>
              </w:rPr>
              <w:t>Clavel</w:t>
            </w:r>
            <w:proofErr w:type="spellEnd"/>
            <w:r w:rsidRPr="003F30D4">
              <w:rPr>
                <w:rFonts w:ascii="Palatino Linotype" w:hAnsi="Palatino Linotype"/>
                <w:sz w:val="20"/>
                <w:szCs w:val="20"/>
              </w:rPr>
              <w:t xml:space="preserve"> et al., as referenced. We used the same </w:t>
            </w:r>
            <w:proofErr w:type="spellStart"/>
            <w:r w:rsidRPr="003F30D4">
              <w:rPr>
                <w:rFonts w:ascii="Palatino Linotype" w:hAnsi="Palatino Linotype"/>
                <w:sz w:val="20"/>
                <w:szCs w:val="20"/>
              </w:rPr>
              <w:t>Matlab</w:t>
            </w:r>
            <w:proofErr w:type="spellEnd"/>
            <w:r w:rsidRPr="003F30D4">
              <w:rPr>
                <w:rFonts w:ascii="Palatino Linotype" w:hAnsi="Palatino Linotype"/>
                <w:sz w:val="20"/>
                <w:szCs w:val="20"/>
              </w:rPr>
              <w:t xml:space="preserve"> algorithm that they used for their measurements. That is why we acknowledged them for their technical support and calculating software (see in the acknowledgement section). </w:t>
            </w:r>
          </w:p>
          <w:p w:rsidR="00F1145E" w:rsidRPr="003F30D4" w:rsidRDefault="00F1145E" w:rsidP="00F1145E">
            <w:pPr>
              <w:rPr>
                <w:rFonts w:ascii="Palatino Linotype" w:hAnsi="Palatino Linotype"/>
                <w:sz w:val="20"/>
                <w:szCs w:val="20"/>
              </w:rPr>
            </w:pPr>
            <w:r w:rsidRPr="003F30D4">
              <w:rPr>
                <w:rFonts w:ascii="Palatino Linotype" w:hAnsi="Palatino Linotype"/>
                <w:sz w:val="20"/>
                <w:szCs w:val="20"/>
              </w:rPr>
              <w:t xml:space="preserve">As you may know, gaseous detectors are not linear like </w:t>
            </w:r>
            <w:proofErr w:type="gramStart"/>
            <w:r w:rsidRPr="003F30D4">
              <w:rPr>
                <w:rFonts w:ascii="Palatino Linotype" w:hAnsi="Palatino Linotype"/>
                <w:sz w:val="20"/>
                <w:szCs w:val="20"/>
              </w:rPr>
              <w:t>solid state</w:t>
            </w:r>
            <w:proofErr w:type="gramEnd"/>
            <w:r w:rsidRPr="003F30D4">
              <w:rPr>
                <w:rFonts w:ascii="Palatino Linotype" w:hAnsi="Palatino Linotype"/>
                <w:sz w:val="20"/>
                <w:szCs w:val="20"/>
              </w:rPr>
              <w:t xml:space="preserve"> detectors. Therefore, </w:t>
            </w:r>
            <w:proofErr w:type="spellStart"/>
            <w:r w:rsidRPr="003F30D4">
              <w:rPr>
                <w:rFonts w:ascii="Palatino Linotype" w:hAnsi="Palatino Linotype"/>
                <w:sz w:val="20"/>
                <w:szCs w:val="20"/>
              </w:rPr>
              <w:t>Clavel</w:t>
            </w:r>
            <w:proofErr w:type="spellEnd"/>
            <w:r w:rsidRPr="003F30D4">
              <w:rPr>
                <w:rFonts w:ascii="Palatino Linotype" w:hAnsi="Palatino Linotype"/>
                <w:sz w:val="20"/>
                <w:szCs w:val="20"/>
              </w:rPr>
              <w:t xml:space="preserve"> et al. have developed an algorithm that manipulates the computational method of the response of gas detectors. This is what we mean by manipulation.</w:t>
            </w:r>
            <w:r w:rsidRPr="003F30D4">
              <w:rPr>
                <w:rFonts w:ascii="Palatino Linotype" w:hAnsi="Palatino Linotype"/>
                <w:sz w:val="20"/>
                <w:szCs w:val="20"/>
              </w:rPr>
              <w:t xml:space="preserve"> </w:t>
            </w:r>
            <w:r w:rsidRPr="003F30D4">
              <w:rPr>
                <w:rFonts w:ascii="Palatino Linotype" w:hAnsi="Palatino Linotype"/>
                <w:sz w:val="20"/>
                <w:szCs w:val="20"/>
              </w:rPr>
              <w:t xml:space="preserve">Alistair </w:t>
            </w:r>
            <w:r w:rsidRPr="003F30D4">
              <w:rPr>
                <w:rFonts w:ascii="Palatino Linotype" w:hAnsi="Palatino Linotype"/>
                <w:sz w:val="20"/>
                <w:szCs w:val="20"/>
              </w:rPr>
              <w:t>Mackenzie,</w:t>
            </w:r>
            <w:r w:rsidRPr="003F30D4">
              <w:rPr>
                <w:rFonts w:ascii="Palatino Linotype" w:hAnsi="Palatino Linotype"/>
                <w:sz w:val="20"/>
                <w:szCs w:val="20"/>
              </w:rPr>
              <w:t xml:space="preserve"> the project manager, is the greatest expert in this field and he looked at the calculations and appr</w:t>
            </w:r>
            <w:r w:rsidRPr="003F30D4">
              <w:rPr>
                <w:rFonts w:ascii="Palatino Linotype" w:hAnsi="Palatino Linotype"/>
                <w:sz w:val="20"/>
                <w:szCs w:val="20"/>
              </w:rPr>
              <w:t xml:space="preserve">oved the way we had calculated. So </w:t>
            </w:r>
            <w:proofErr w:type="gramStart"/>
            <w:r w:rsidRPr="003F30D4">
              <w:rPr>
                <w:rFonts w:ascii="Palatino Linotype" w:hAnsi="Palatino Linotype"/>
                <w:sz w:val="20"/>
                <w:szCs w:val="20"/>
              </w:rPr>
              <w:t>n</w:t>
            </w:r>
            <w:r w:rsidRPr="003F30D4">
              <w:rPr>
                <w:rFonts w:ascii="Palatino Linotype" w:hAnsi="Palatino Linotype"/>
                <w:sz w:val="20"/>
                <w:szCs w:val="20"/>
              </w:rPr>
              <w:t>othing</w:t>
            </w:r>
            <w:proofErr w:type="gramEnd"/>
            <w:r w:rsidRPr="003F30D4">
              <w:rPr>
                <w:rFonts w:ascii="Palatino Linotype" w:hAnsi="Palatino Linotype"/>
                <w:sz w:val="20"/>
                <w:szCs w:val="20"/>
              </w:rPr>
              <w:t xml:space="preserve"> wrong with our calculating method.</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 xml:space="preserve">Section 3.3, page 10, </w:t>
            </w:r>
            <w:proofErr w:type="gramStart"/>
            <w:r w:rsidRPr="003F30D4">
              <w:rPr>
                <w:rFonts w:ascii="Palatino Linotype" w:eastAsia="Times New Roman" w:hAnsi="Palatino Linotype" w:cs="Arial"/>
                <w:color w:val="0A0A0A"/>
                <w:sz w:val="20"/>
                <w:szCs w:val="20"/>
                <w:lang w:eastAsia="en-GB"/>
              </w:rPr>
              <w:t>line</w:t>
            </w:r>
            <w:proofErr w:type="gramEnd"/>
            <w:r w:rsidRPr="003F30D4">
              <w:rPr>
                <w:rFonts w:ascii="Palatino Linotype" w:eastAsia="Times New Roman" w:hAnsi="Palatino Linotype" w:cs="Arial"/>
                <w:color w:val="0A0A0A"/>
                <w:sz w:val="20"/>
                <w:szCs w:val="20"/>
                <w:lang w:eastAsia="en-GB"/>
              </w:rPr>
              <w:t xml:space="preserve"> 346: you say that there are less photons reaching the DR detector than the LDSS detectors. Why? Is it because of source-to-</w:t>
            </w:r>
            <w:r w:rsidRPr="003F30D4">
              <w:rPr>
                <w:rFonts w:ascii="Palatino Linotype" w:eastAsia="Times New Roman" w:hAnsi="Palatino Linotype" w:cs="Arial"/>
                <w:color w:val="0A0A0A"/>
                <w:sz w:val="20"/>
                <w:szCs w:val="20"/>
                <w:lang w:eastAsia="en-GB"/>
              </w:rPr>
              <w:lastRenderedPageBreak/>
              <w:t xml:space="preserve">detector distance? If it </w:t>
            </w:r>
            <w:proofErr w:type="gramStart"/>
            <w:r w:rsidRPr="003F30D4">
              <w:rPr>
                <w:rFonts w:ascii="Palatino Linotype" w:eastAsia="Times New Roman" w:hAnsi="Palatino Linotype" w:cs="Arial"/>
                <w:color w:val="0A0A0A"/>
                <w:sz w:val="20"/>
                <w:szCs w:val="20"/>
                <w:lang w:eastAsia="en-GB"/>
              </w:rPr>
              <w:t>is</w:t>
            </w:r>
            <w:proofErr w:type="gramEnd"/>
            <w:r w:rsidRPr="003F30D4">
              <w:rPr>
                <w:rFonts w:ascii="Palatino Linotype" w:eastAsia="Times New Roman" w:hAnsi="Palatino Linotype" w:cs="Arial"/>
                <w:color w:val="0A0A0A"/>
                <w:sz w:val="20"/>
                <w:szCs w:val="20"/>
                <w:lang w:eastAsia="en-GB"/>
              </w:rPr>
              <w:t xml:space="preserve"> the case, would it not be better to try to make a setup that would allow to compare the both systems in as-far-as-possible identical conditions?</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lastRenderedPageBreak/>
              <w:t xml:space="preserve">The clinical setup of DR systems is the standard setup for daily use. Therefore, the image quality and radiation dose on DR systems </w:t>
            </w:r>
            <w:proofErr w:type="gramStart"/>
            <w:r w:rsidRPr="003F30D4">
              <w:rPr>
                <w:rFonts w:ascii="Palatino Linotype" w:hAnsi="Palatino Linotype"/>
                <w:sz w:val="20"/>
                <w:szCs w:val="20"/>
              </w:rPr>
              <w:t>are not optimised</w:t>
            </w:r>
            <w:proofErr w:type="gramEnd"/>
            <w:r w:rsidRPr="003F30D4">
              <w:rPr>
                <w:rFonts w:ascii="Palatino Linotype" w:hAnsi="Palatino Linotype"/>
                <w:sz w:val="20"/>
                <w:szCs w:val="20"/>
              </w:rPr>
              <w:t xml:space="preserve"> because the image quality is </w:t>
            </w:r>
            <w:r w:rsidRPr="003F30D4">
              <w:rPr>
                <w:rFonts w:ascii="Palatino Linotype" w:hAnsi="Palatino Linotype"/>
                <w:sz w:val="20"/>
                <w:szCs w:val="20"/>
              </w:rPr>
              <w:lastRenderedPageBreak/>
              <w:t xml:space="preserve">sufficient and the radiation dose is similar to national DRLs. Only the LDSS imaging system </w:t>
            </w:r>
            <w:proofErr w:type="gramStart"/>
            <w:r w:rsidRPr="003F30D4">
              <w:rPr>
                <w:rFonts w:ascii="Palatino Linotype" w:hAnsi="Palatino Linotype"/>
                <w:sz w:val="20"/>
                <w:szCs w:val="20"/>
              </w:rPr>
              <w:t>has been optimised</w:t>
            </w:r>
            <w:proofErr w:type="gramEnd"/>
            <w:r w:rsidRPr="003F30D4">
              <w:rPr>
                <w:rFonts w:ascii="Palatino Linotype" w:hAnsi="Palatino Linotype"/>
                <w:sz w:val="20"/>
                <w:szCs w:val="20"/>
              </w:rPr>
              <w:t xml:space="preserve"> to provide approximately the same image quality as DR systems.</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lastRenderedPageBreak/>
              <w:t xml:space="preserve">Section 3.6, page 12, </w:t>
            </w:r>
            <w:proofErr w:type="gramStart"/>
            <w:r w:rsidRPr="003F30D4">
              <w:rPr>
                <w:rFonts w:ascii="Palatino Linotype" w:eastAsia="Times New Roman" w:hAnsi="Palatino Linotype" w:cs="Arial"/>
                <w:color w:val="0A0A0A"/>
                <w:sz w:val="20"/>
                <w:szCs w:val="20"/>
                <w:lang w:eastAsia="en-GB"/>
              </w:rPr>
              <w:t>line</w:t>
            </w:r>
            <w:proofErr w:type="gramEnd"/>
            <w:r w:rsidRPr="003F30D4">
              <w:rPr>
                <w:rFonts w:ascii="Palatino Linotype" w:eastAsia="Times New Roman" w:hAnsi="Palatino Linotype" w:cs="Arial"/>
                <w:color w:val="0A0A0A"/>
                <w:sz w:val="20"/>
                <w:szCs w:val="20"/>
                <w:lang w:eastAsia="en-GB"/>
              </w:rPr>
              <w:t xml:space="preserve"> 387: you reference Figure 7, but should you not reference Figure 9?</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 xml:space="preserve">No, here I mean figure 7, which also is about the </w:t>
            </w:r>
            <w:proofErr w:type="spellStart"/>
            <w:r w:rsidRPr="003F30D4">
              <w:rPr>
                <w:rFonts w:ascii="Palatino Linotype" w:hAnsi="Palatino Linotype"/>
                <w:sz w:val="20"/>
                <w:szCs w:val="20"/>
              </w:rPr>
              <w:t>eDQE</w:t>
            </w:r>
            <w:proofErr w:type="spellEnd"/>
            <w:r w:rsidRPr="003F30D4">
              <w:rPr>
                <w:rFonts w:ascii="Palatino Linotype" w:hAnsi="Palatino Linotype"/>
                <w:sz w:val="20"/>
                <w:szCs w:val="20"/>
              </w:rPr>
              <w:t xml:space="preserve"> and its spatial frequencies.</w:t>
            </w:r>
          </w:p>
        </w:tc>
      </w:tr>
      <w:tr w:rsidR="0001533C" w:rsidRPr="003F30D4" w:rsidTr="006A2DB9">
        <w:trPr>
          <w:trHeight w:val="527"/>
        </w:trPr>
        <w:tc>
          <w:tcPr>
            <w:tcW w:w="10380" w:type="dxa"/>
            <w:gridSpan w:val="2"/>
          </w:tcPr>
          <w:p w:rsidR="0001533C" w:rsidRPr="003F30D4" w:rsidRDefault="0001533C" w:rsidP="006A2DB9">
            <w:pPr>
              <w:spacing w:before="100" w:beforeAutospacing="1" w:after="100" w:afterAutospacing="1"/>
              <w:rPr>
                <w:rFonts w:ascii="Palatino Linotype" w:eastAsia="Times New Roman" w:hAnsi="Palatino Linotype" w:cs="Arial"/>
                <w:b/>
                <w:color w:val="0A0A0A"/>
                <w:sz w:val="20"/>
                <w:szCs w:val="20"/>
                <w:lang w:eastAsia="en-GB"/>
              </w:rPr>
            </w:pPr>
            <w:r w:rsidRPr="003F30D4">
              <w:rPr>
                <w:rFonts w:ascii="Palatino Linotype" w:eastAsia="Times New Roman" w:hAnsi="Palatino Linotype" w:cs="Arial"/>
                <w:b/>
                <w:color w:val="0A0A0A"/>
                <w:sz w:val="20"/>
                <w:szCs w:val="20"/>
                <w:lang w:eastAsia="en-GB"/>
              </w:rPr>
              <w:t>Comments to the language:</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 xml:space="preserve">Page 2, line 67: for scanning systems </w:t>
            </w:r>
            <w:proofErr w:type="spellStart"/>
            <w:r w:rsidRPr="003F30D4">
              <w:rPr>
                <w:rFonts w:ascii="Palatino Linotype" w:eastAsia="Times New Roman" w:hAnsi="Palatino Linotype" w:cs="Arial"/>
                <w:color w:val="0A0A0A"/>
                <w:sz w:val="20"/>
                <w:szCs w:val="20"/>
                <w:lang w:eastAsia="en-GB"/>
              </w:rPr>
              <w:t>intead</w:t>
            </w:r>
            <w:proofErr w:type="spellEnd"/>
            <w:r w:rsidRPr="003F30D4">
              <w:rPr>
                <w:rFonts w:ascii="Palatino Linotype" w:eastAsia="Times New Roman" w:hAnsi="Palatino Linotype" w:cs="Arial"/>
                <w:color w:val="0A0A0A"/>
                <w:sz w:val="20"/>
                <w:szCs w:val="20"/>
                <w:lang w:eastAsia="en-GB"/>
              </w:rPr>
              <w:t xml:space="preserve"> of "for a scanning systems"</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Corrected</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Page 2, line 71: imaging system instead of "imagining system"</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 xml:space="preserve">Corrected </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Page 3, line 124: The NEXT phantom was designed... - please, reformulate this sentence, there are two verbs (was, consists)</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Corrected</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 xml:space="preserve">Page 3, line 132: To assess the </w:t>
            </w:r>
            <w:proofErr w:type="spellStart"/>
            <w:r w:rsidRPr="003F30D4">
              <w:rPr>
                <w:rFonts w:ascii="Palatino Linotype" w:eastAsia="Times New Roman" w:hAnsi="Palatino Linotype" w:cs="Arial"/>
                <w:color w:val="0A0A0A"/>
                <w:sz w:val="20"/>
                <w:szCs w:val="20"/>
                <w:lang w:eastAsia="en-GB"/>
              </w:rPr>
              <w:t>eMTF</w:t>
            </w:r>
            <w:proofErr w:type="spellEnd"/>
            <w:r w:rsidRPr="003F30D4">
              <w:rPr>
                <w:rFonts w:ascii="Palatino Linotype" w:eastAsia="Times New Roman" w:hAnsi="Palatino Linotype" w:cs="Arial"/>
                <w:color w:val="0A0A0A"/>
                <w:sz w:val="20"/>
                <w:szCs w:val="20"/>
                <w:lang w:eastAsia="en-GB"/>
              </w:rPr>
              <w:t>... - please, reformulate, two verbs (was, meets)</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Corrected</w:t>
            </w:r>
          </w:p>
        </w:tc>
      </w:tr>
      <w:tr w:rsidR="0001533C" w:rsidRPr="003F30D4" w:rsidTr="006A2DB9">
        <w:trPr>
          <w:trHeight w:val="245"/>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Page 4, line 148 - two times "are"</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Corrected (reformulated)</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Page 10, line 332: is there "faster" missing between "acquisition" and "than"?</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Corrected</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Page 10, line 345: space between "by" and "higher"; add "which" or "that" between "systems" and "occur"</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Corrected</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sz w:val="20"/>
                <w:szCs w:val="20"/>
                <w:lang w:eastAsia="en-GB"/>
              </w:rPr>
            </w:pPr>
            <w:r w:rsidRPr="003F30D4">
              <w:rPr>
                <w:rFonts w:ascii="Palatino Linotype" w:eastAsia="Times New Roman" w:hAnsi="Palatino Linotype" w:cs="Arial"/>
                <w:sz w:val="20"/>
                <w:szCs w:val="20"/>
                <w:lang w:eastAsia="en-GB"/>
              </w:rPr>
              <w:t xml:space="preserve">Page 15, line 473: "for this radiology department" - is there a better word than "department"? </w:t>
            </w:r>
            <w:proofErr w:type="gramStart"/>
            <w:r w:rsidRPr="003F30D4">
              <w:rPr>
                <w:rFonts w:ascii="Palatino Linotype" w:eastAsia="Times New Roman" w:hAnsi="Palatino Linotype" w:cs="Arial"/>
                <w:sz w:val="20"/>
                <w:szCs w:val="20"/>
                <w:lang w:eastAsia="en-GB"/>
              </w:rPr>
              <w:t>Perhaps "branch"?</w:t>
            </w:r>
            <w:proofErr w:type="gramEnd"/>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 xml:space="preserve">The department I am talking about is our radiology department. </w:t>
            </w:r>
          </w:p>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 xml:space="preserve">Please see the correction </w:t>
            </w:r>
            <w:r w:rsidR="00F1145E" w:rsidRPr="003F30D4">
              <w:rPr>
                <w:rFonts w:ascii="Palatino Linotype" w:hAnsi="Palatino Linotype"/>
                <w:sz w:val="20"/>
                <w:szCs w:val="20"/>
              </w:rPr>
              <w:t>(line 494-496</w:t>
            </w:r>
            <w:r w:rsidRPr="003F30D4">
              <w:rPr>
                <w:rFonts w:ascii="Palatino Linotype" w:hAnsi="Palatino Linotype"/>
                <w:sz w:val="20"/>
                <w:szCs w:val="20"/>
              </w:rPr>
              <w:t xml:space="preserve">) </w:t>
            </w:r>
          </w:p>
          <w:p w:rsidR="0001533C" w:rsidRPr="003F30D4" w:rsidRDefault="0001533C" w:rsidP="006A2DB9">
            <w:pPr>
              <w:rPr>
                <w:rFonts w:ascii="Palatino Linotype" w:hAnsi="Palatino Linotype"/>
                <w:sz w:val="20"/>
                <w:szCs w:val="20"/>
              </w:rPr>
            </w:pP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 xml:space="preserve">Page 16, line 506: </w:t>
            </w:r>
            <w:proofErr w:type="spellStart"/>
            <w:r w:rsidRPr="003F30D4">
              <w:rPr>
                <w:rFonts w:ascii="Palatino Linotype" w:eastAsia="Times New Roman" w:hAnsi="Palatino Linotype" w:cs="Arial"/>
                <w:color w:val="0A0A0A"/>
                <w:sz w:val="20"/>
                <w:szCs w:val="20"/>
                <w:lang w:eastAsia="en-GB"/>
              </w:rPr>
              <w:t>ThoraScan</w:t>
            </w:r>
            <w:proofErr w:type="spellEnd"/>
            <w:r w:rsidRPr="003F30D4">
              <w:rPr>
                <w:rFonts w:ascii="Palatino Linotype" w:eastAsia="Times New Roman" w:hAnsi="Palatino Linotype" w:cs="Arial"/>
                <w:color w:val="0A0A0A"/>
                <w:sz w:val="20"/>
                <w:szCs w:val="20"/>
                <w:lang w:eastAsia="en-GB"/>
              </w:rPr>
              <w:t xml:space="preserve"> instead of "</w:t>
            </w:r>
            <w:proofErr w:type="spellStart"/>
            <w:r w:rsidRPr="003F30D4">
              <w:rPr>
                <w:rFonts w:ascii="Palatino Linotype" w:eastAsia="Times New Roman" w:hAnsi="Palatino Linotype" w:cs="Arial"/>
                <w:color w:val="0A0A0A"/>
                <w:sz w:val="20"/>
                <w:szCs w:val="20"/>
                <w:lang w:eastAsia="en-GB"/>
              </w:rPr>
              <w:t>TharaScan</w:t>
            </w:r>
            <w:proofErr w:type="spellEnd"/>
            <w:r w:rsidRPr="003F30D4">
              <w:rPr>
                <w:rFonts w:ascii="Palatino Linotype" w:eastAsia="Times New Roman" w:hAnsi="Palatino Linotype" w:cs="Arial"/>
                <w:color w:val="0A0A0A"/>
                <w:sz w:val="20"/>
                <w:szCs w:val="20"/>
                <w:lang w:eastAsia="en-GB"/>
              </w:rPr>
              <w:t>"</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 xml:space="preserve">Corrected to </w:t>
            </w:r>
            <w:proofErr w:type="spellStart"/>
            <w:r w:rsidRPr="003F30D4">
              <w:rPr>
                <w:rFonts w:ascii="Palatino Linotype" w:eastAsia="Times New Roman" w:hAnsi="Palatino Linotype" w:cs="Arial"/>
                <w:color w:val="0A0A0A"/>
                <w:sz w:val="20"/>
                <w:szCs w:val="20"/>
                <w:lang w:eastAsia="en-GB"/>
              </w:rPr>
              <w:t>ThoraScan</w:t>
            </w:r>
            <w:proofErr w:type="spellEnd"/>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 xml:space="preserve">Page 16, line 520: </w:t>
            </w:r>
            <w:proofErr w:type="spellStart"/>
            <w:r w:rsidRPr="003F30D4">
              <w:rPr>
                <w:rFonts w:ascii="Palatino Linotype" w:eastAsia="Times New Roman" w:hAnsi="Palatino Linotype" w:cs="Arial"/>
                <w:color w:val="0A0A0A"/>
                <w:sz w:val="20"/>
                <w:szCs w:val="20"/>
                <w:lang w:eastAsia="en-GB"/>
              </w:rPr>
              <w:t>eDQE</w:t>
            </w:r>
            <w:proofErr w:type="spellEnd"/>
            <w:r w:rsidRPr="003F30D4">
              <w:rPr>
                <w:rFonts w:ascii="Palatino Linotype" w:eastAsia="Times New Roman" w:hAnsi="Palatino Linotype" w:cs="Arial"/>
                <w:color w:val="0A0A0A"/>
                <w:sz w:val="20"/>
                <w:szCs w:val="20"/>
                <w:lang w:eastAsia="en-GB"/>
              </w:rPr>
              <w:t xml:space="preserve"> instead of "</w:t>
            </w:r>
            <w:proofErr w:type="spellStart"/>
            <w:r w:rsidRPr="003F30D4">
              <w:rPr>
                <w:rFonts w:ascii="Palatino Linotype" w:eastAsia="Times New Roman" w:hAnsi="Palatino Linotype" w:cs="Arial"/>
                <w:color w:val="0A0A0A"/>
                <w:sz w:val="20"/>
                <w:szCs w:val="20"/>
                <w:lang w:eastAsia="en-GB"/>
              </w:rPr>
              <w:t>eQDE</w:t>
            </w:r>
            <w:proofErr w:type="spellEnd"/>
            <w:r w:rsidRPr="003F30D4">
              <w:rPr>
                <w:rFonts w:ascii="Palatino Linotype" w:eastAsia="Times New Roman" w:hAnsi="Palatino Linotype" w:cs="Arial"/>
                <w:color w:val="0A0A0A"/>
                <w:sz w:val="20"/>
                <w:szCs w:val="20"/>
                <w:lang w:eastAsia="en-GB"/>
              </w:rPr>
              <w:t>"</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Corrected</w:t>
            </w:r>
          </w:p>
        </w:tc>
      </w:tr>
      <w:tr w:rsidR="0001533C" w:rsidRPr="003F30D4" w:rsidTr="006A2DB9">
        <w:trPr>
          <w:trHeight w:val="527"/>
        </w:trPr>
        <w:tc>
          <w:tcPr>
            <w:tcW w:w="4764" w:type="dxa"/>
          </w:tcPr>
          <w:p w:rsidR="0001533C" w:rsidRPr="003F30D4" w:rsidRDefault="0001533C" w:rsidP="006A2DB9">
            <w:pPr>
              <w:spacing w:before="100" w:beforeAutospacing="1" w:after="100" w:afterAutospacing="1"/>
              <w:rPr>
                <w:rFonts w:ascii="Palatino Linotype" w:eastAsia="Times New Roman" w:hAnsi="Palatino Linotype" w:cs="Arial"/>
                <w:color w:val="0A0A0A"/>
                <w:sz w:val="20"/>
                <w:szCs w:val="20"/>
                <w:lang w:eastAsia="en-GB"/>
              </w:rPr>
            </w:pPr>
            <w:r w:rsidRPr="003F30D4">
              <w:rPr>
                <w:rFonts w:ascii="Palatino Linotype" w:eastAsia="Times New Roman" w:hAnsi="Palatino Linotype" w:cs="Arial"/>
                <w:color w:val="0A0A0A"/>
                <w:sz w:val="20"/>
                <w:szCs w:val="20"/>
                <w:lang w:eastAsia="en-GB"/>
              </w:rPr>
              <w:t>Reference 6: The EOS</w:t>
            </w:r>
            <w:proofErr w:type="gramStart"/>
            <w:r w:rsidRPr="003F30D4">
              <w:rPr>
                <w:rFonts w:ascii="Palatino Linotype" w:eastAsia="Times New Roman" w:hAnsi="Palatino Linotype" w:cs="Arial"/>
                <w:color w:val="0A0A0A"/>
                <w:sz w:val="20"/>
                <w:szCs w:val="20"/>
                <w:lang w:eastAsia="en-GB"/>
              </w:rPr>
              <w:t>???</w:t>
            </w:r>
            <w:proofErr w:type="gramEnd"/>
            <w:r w:rsidRPr="003F30D4">
              <w:rPr>
                <w:rFonts w:ascii="Palatino Linotype" w:eastAsia="Times New Roman" w:hAnsi="Palatino Linotype" w:cs="Arial"/>
                <w:color w:val="0A0A0A"/>
                <w:sz w:val="20"/>
                <w:szCs w:val="20"/>
                <w:lang w:eastAsia="en-GB"/>
              </w:rPr>
              <w:t xml:space="preserve"> imaging system... - please, correct</w:t>
            </w:r>
          </w:p>
        </w:tc>
        <w:tc>
          <w:tcPr>
            <w:tcW w:w="5616" w:type="dxa"/>
          </w:tcPr>
          <w:p w:rsidR="0001533C" w:rsidRPr="003F30D4" w:rsidRDefault="0001533C" w:rsidP="006A2DB9">
            <w:pPr>
              <w:rPr>
                <w:rFonts w:ascii="Palatino Linotype" w:hAnsi="Palatino Linotype"/>
                <w:sz w:val="20"/>
                <w:szCs w:val="20"/>
              </w:rPr>
            </w:pPr>
            <w:r w:rsidRPr="003F30D4">
              <w:rPr>
                <w:rFonts w:ascii="Palatino Linotype" w:hAnsi="Palatino Linotype"/>
                <w:sz w:val="20"/>
                <w:szCs w:val="20"/>
              </w:rPr>
              <w:t>Corrected to “EOS</w:t>
            </w:r>
            <w:r w:rsidRPr="003F30D4">
              <w:rPr>
                <w:rFonts w:ascii="Palatino Linotype" w:hAnsi="Palatino Linotype"/>
                <w:sz w:val="20"/>
                <w:szCs w:val="20"/>
                <w:vertAlign w:val="superscript"/>
              </w:rPr>
              <w:t>TM</w:t>
            </w:r>
            <w:r w:rsidRPr="003F30D4">
              <w:rPr>
                <w:rFonts w:ascii="Palatino Linotype" w:hAnsi="Palatino Linotype"/>
                <w:sz w:val="20"/>
                <w:szCs w:val="20"/>
              </w:rPr>
              <w:t>”.</w:t>
            </w:r>
          </w:p>
        </w:tc>
      </w:tr>
    </w:tbl>
    <w:p w:rsidR="0001533C" w:rsidRPr="003F30D4" w:rsidRDefault="0001533C" w:rsidP="0001533C">
      <w:pPr>
        <w:rPr>
          <w:rFonts w:ascii="Palatino Linotype" w:hAnsi="Palatino Linotype"/>
          <w:sz w:val="20"/>
          <w:szCs w:val="20"/>
        </w:rPr>
      </w:pPr>
    </w:p>
    <w:p w:rsidR="0001533C" w:rsidRPr="003F30D4" w:rsidRDefault="0001533C" w:rsidP="0001533C">
      <w:pPr>
        <w:rPr>
          <w:rFonts w:ascii="Palatino Linotype" w:hAnsi="Palatino Linotype"/>
          <w:sz w:val="20"/>
          <w:szCs w:val="20"/>
        </w:rPr>
      </w:pPr>
    </w:p>
    <w:p w:rsidR="009420CA" w:rsidRPr="003F30D4" w:rsidRDefault="003F30D4">
      <w:pPr>
        <w:rPr>
          <w:rFonts w:ascii="Palatino Linotype" w:hAnsi="Palatino Linotype"/>
          <w:sz w:val="20"/>
          <w:szCs w:val="20"/>
        </w:rPr>
      </w:pPr>
    </w:p>
    <w:sectPr w:rsidR="009420CA" w:rsidRPr="003F30D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33C"/>
    <w:rsid w:val="0001533C"/>
    <w:rsid w:val="003F30D4"/>
    <w:rsid w:val="006E1D17"/>
    <w:rsid w:val="00766554"/>
    <w:rsid w:val="00AC311E"/>
    <w:rsid w:val="00B90B54"/>
    <w:rsid w:val="00F114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00FE7"/>
  <w15:chartTrackingRefBased/>
  <w15:docId w15:val="{B5B86531-88EE-461B-A86D-6A8F06FC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33C"/>
    <w:rPr>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015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53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k">
    <w:name w:val="Strong"/>
    <w:basedOn w:val="Standardskrifttypeiafsnit"/>
    <w:uiPriority w:val="22"/>
    <w:qFormat/>
    <w:rsid w:val="0001533C"/>
    <w:rPr>
      <w:b/>
      <w:bCs/>
    </w:rPr>
  </w:style>
  <w:style w:type="paragraph" w:styleId="FormateretHTML">
    <w:name w:val="HTML Preformatted"/>
    <w:basedOn w:val="Normal"/>
    <w:link w:val="FormateretHTMLTegn"/>
    <w:uiPriority w:val="99"/>
    <w:semiHidden/>
    <w:unhideWhenUsed/>
    <w:rsid w:val="00F11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FormateretHTMLTegn">
    <w:name w:val="Formateret HTML Tegn"/>
    <w:basedOn w:val="Standardskrifttypeiafsnit"/>
    <w:link w:val="FormateretHTML"/>
    <w:uiPriority w:val="99"/>
    <w:semiHidden/>
    <w:rsid w:val="00F1145E"/>
    <w:rPr>
      <w:rFonts w:ascii="Courier New" w:eastAsia="Times New Roman" w:hAnsi="Courier New" w:cs="Courier New"/>
      <w:sz w:val="20"/>
      <w:szCs w:val="20"/>
      <w:lang w:val="en-GB" w:eastAsia="en-GB"/>
    </w:rPr>
  </w:style>
  <w:style w:type="character" w:customStyle="1" w:styleId="word">
    <w:name w:val="word"/>
    <w:basedOn w:val="Standardskrifttypeiafsnit"/>
    <w:rsid w:val="00F1145E"/>
  </w:style>
  <w:style w:type="character" w:customStyle="1" w:styleId="space">
    <w:name w:val="space"/>
    <w:basedOn w:val="Standardskrifttypeiafsnit"/>
    <w:rsid w:val="00F1145E"/>
  </w:style>
  <w:style w:type="paragraph" w:styleId="Kommentartekst">
    <w:name w:val="annotation text"/>
    <w:basedOn w:val="Normal"/>
    <w:link w:val="KommentartekstTegn"/>
    <w:uiPriority w:val="99"/>
    <w:unhideWhenUsed/>
    <w:rsid w:val="003F30D4"/>
    <w:pPr>
      <w:spacing w:line="240" w:lineRule="auto"/>
    </w:pPr>
    <w:rPr>
      <w:sz w:val="20"/>
      <w:szCs w:val="20"/>
    </w:rPr>
  </w:style>
  <w:style w:type="character" w:customStyle="1" w:styleId="KommentartekstTegn">
    <w:name w:val="Kommentartekst Tegn"/>
    <w:basedOn w:val="Standardskrifttypeiafsnit"/>
    <w:link w:val="Kommentartekst"/>
    <w:uiPriority w:val="99"/>
    <w:rsid w:val="003F30D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10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845</Words>
  <Characters>4734</Characters>
  <Application>Microsoft Office Word</Application>
  <DocSecurity>0</DocSecurity>
  <Lines>789</Lines>
  <Paragraphs>348</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Jibril Abdi</dc:creator>
  <cp:keywords/>
  <dc:description/>
  <cp:lastModifiedBy>Ahmed Jibril Abdi</cp:lastModifiedBy>
  <cp:revision>3</cp:revision>
  <dcterms:created xsi:type="dcterms:W3CDTF">2021-09-05T21:50:00Z</dcterms:created>
  <dcterms:modified xsi:type="dcterms:W3CDTF">2021-09-06T13:40:00Z</dcterms:modified>
</cp:coreProperties>
</file>