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09E" w:rsidRPr="003F709E" w:rsidRDefault="003F709E" w:rsidP="003F70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</w:pP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>Journal</w:t>
      </w: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ab/>
      </w: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ab/>
      </w: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ab/>
        <w:t>Crystals (ISSN 2073-4352)</w:t>
      </w:r>
    </w:p>
    <w:p w:rsidR="003F709E" w:rsidRPr="003F709E" w:rsidRDefault="003F709E" w:rsidP="003F70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</w:pP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>Manuscript ID</w:t>
      </w: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ab/>
      </w:r>
      <w:r w:rsidRPr="003F709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es-MX"/>
        </w:rPr>
        <w:tab/>
        <w:t>crystals-1337210</w:t>
      </w:r>
    </w:p>
    <w:p w:rsidR="003F709E" w:rsidRPr="003F709E" w:rsidRDefault="003F709E" w:rsidP="00F739E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739ED" w:rsidRPr="003F709E" w:rsidRDefault="00F739ED" w:rsidP="00F739E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sz w:val="24"/>
          <w:szCs w:val="24"/>
          <w:lang w:val="en-US"/>
        </w:rPr>
        <w:t>Answers to Reviewer 3 comments</w:t>
      </w:r>
    </w:p>
    <w:p w:rsidR="008658C7" w:rsidRPr="003F709E" w:rsidRDefault="008658C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30141" w:rsidRPr="003F709E" w:rsidRDefault="001E562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The manuscript was </w:t>
      </w:r>
      <w:r w:rsidR="00F30141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English language and style </w:t>
      </w:r>
      <w:r w:rsidRPr="003F709E">
        <w:rPr>
          <w:rFonts w:ascii="Times New Roman" w:hAnsi="Times New Roman" w:cs="Times New Roman"/>
          <w:sz w:val="24"/>
          <w:szCs w:val="24"/>
          <w:lang w:val="en-US"/>
        </w:rPr>
        <w:t>checked</w:t>
      </w:r>
      <w:r w:rsidR="00F30141" w:rsidRPr="003F709E">
        <w:rPr>
          <w:rFonts w:ascii="Times New Roman" w:hAnsi="Times New Roman" w:cs="Times New Roman"/>
          <w:sz w:val="24"/>
          <w:szCs w:val="24"/>
          <w:lang w:val="en-US"/>
        </w:rPr>
        <w:t>, and a new version is attached.</w:t>
      </w:r>
    </w:p>
    <w:p w:rsidR="003F709E" w:rsidRPr="003F709E" w:rsidRDefault="003F709E" w:rsidP="003F709E">
      <w:pPr>
        <w:numPr>
          <w:ilvl w:val="0"/>
          <w:numId w:val="2"/>
        </w:numPr>
        <w:shd w:val="clear" w:color="auto" w:fill="FEFEFE"/>
        <w:spacing w:before="75" w:after="75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</w:pPr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If the study deals with testing performed with variation of pH, it is</w:t>
      </w:r>
      <w:proofErr w:type="gram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  not</w:t>
      </w:r>
      <w:proofErr w:type="gram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 xml:space="preserve"> clear on why only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pHs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 xml:space="preserve"> from 11 to 13.5 were tested.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>What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 xml:space="preserve">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>happens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 xml:space="preserve"> at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>lower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 xml:space="preserve">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>values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eastAsia="es-MX"/>
        </w:rPr>
        <w:t>?</w:t>
      </w:r>
    </w:p>
    <w:p w:rsidR="00F739ED" w:rsidRPr="003F709E" w:rsidRDefault="003F709E" w:rsidP="003F709E">
      <w:pPr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sz w:val="24"/>
          <w:szCs w:val="24"/>
          <w:lang w:val="en-US"/>
        </w:rPr>
        <w:t>Ans.</w:t>
      </w:r>
      <w:r w:rsidRPr="003F709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A2504" w:rsidRPr="003F709E">
        <w:rPr>
          <w:rFonts w:ascii="Times New Roman" w:hAnsi="Times New Roman" w:cs="Times New Roman"/>
          <w:sz w:val="24"/>
          <w:szCs w:val="24"/>
          <w:lang w:val="en-US"/>
        </w:rPr>
        <w:t>The copper oxide films growth via chemical bath requires an alkaline medium i.e. hydroxide ions (OH</w:t>
      </w:r>
      <w:r w:rsidR="005A2504" w:rsidRPr="003F709E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-</w:t>
      </w:r>
      <w:r w:rsidR="005A2504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) which provides the oxygen for the metallic </w:t>
      </w:r>
      <w:r w:rsidR="00D75D7D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oxide. For lower pH values than 11, the film will probably not deposit on the substrate.  </w:t>
      </w:r>
      <w:r w:rsidR="005A2504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1E5625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F709E" w:rsidRPr="003F709E" w:rsidRDefault="003F709E" w:rsidP="003F709E">
      <w:pPr>
        <w:numPr>
          <w:ilvl w:val="0"/>
          <w:numId w:val="3"/>
        </w:numPr>
        <w:shd w:val="clear" w:color="auto" w:fill="FEFEFE"/>
        <w:spacing w:before="75" w:after="75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</w:pPr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Also the variation of pH should be mentioned in the title.</w:t>
      </w:r>
    </w:p>
    <w:p w:rsidR="00D75D7D" w:rsidRPr="003F709E" w:rsidRDefault="003F709E" w:rsidP="003F709E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sz w:val="24"/>
          <w:szCs w:val="24"/>
          <w:lang w:val="en-US"/>
        </w:rPr>
        <w:t>Ans.</w:t>
      </w:r>
      <w:r w:rsidRPr="003F709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75D7D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The title “Copper oxide films deposited by microwave assisted chemical bath” was changed to “Copper oxide films deposited by microwave assisted </w:t>
      </w:r>
      <w:r w:rsidR="00D75D7D" w:rsidRPr="003F709E">
        <w:rPr>
          <w:rFonts w:ascii="Times New Roman" w:hAnsi="Times New Roman" w:cs="Times New Roman"/>
          <w:b/>
          <w:sz w:val="24"/>
          <w:szCs w:val="24"/>
          <w:lang w:val="en-US"/>
        </w:rPr>
        <w:t>alkaline</w:t>
      </w:r>
      <w:r w:rsidR="00D75D7D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 chemical bath” </w:t>
      </w:r>
    </w:p>
    <w:p w:rsidR="003F709E" w:rsidRPr="003F709E" w:rsidRDefault="003F709E" w:rsidP="003F709E">
      <w:pPr>
        <w:numPr>
          <w:ilvl w:val="0"/>
          <w:numId w:val="4"/>
        </w:numPr>
        <w:shd w:val="clear" w:color="auto" w:fill="FEFEFE"/>
        <w:spacing w:before="75" w:after="75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</w:pP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Talbe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 xml:space="preserve"> 1, XPS - Cu2p spectra allows to also determine the amount of Cu2+/Cu+ by analysis of peak areas. Moreover, the Cu2p XPS spectra (Fig 6) should be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deconvolutes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, just like the O1s spectra (Fig 5).</w:t>
      </w:r>
    </w:p>
    <w:p w:rsidR="00555214" w:rsidRPr="003F709E" w:rsidRDefault="003F709E" w:rsidP="003F709E">
      <w:pPr>
        <w:spacing w:line="240" w:lineRule="auto"/>
        <w:ind w:left="705" w:hanging="70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sz w:val="24"/>
          <w:szCs w:val="24"/>
          <w:lang w:val="en-US"/>
        </w:rPr>
        <w:t>Ans.</w:t>
      </w:r>
      <w:r w:rsidRPr="003F709E">
        <w:rPr>
          <w:rFonts w:ascii="Times New Roman" w:hAnsi="Times New Roman" w:cs="Times New Roman"/>
          <w:sz w:val="24"/>
          <w:szCs w:val="24"/>
          <w:lang w:val="en-US"/>
        </w:rPr>
        <w:tab/>
      </w:r>
      <w:r w:rsidR="00524CFC" w:rsidRPr="003F709E">
        <w:rPr>
          <w:rFonts w:ascii="Times New Roman" w:hAnsi="Times New Roman" w:cs="Times New Roman"/>
          <w:sz w:val="24"/>
          <w:szCs w:val="24"/>
          <w:lang w:val="en-US"/>
        </w:rPr>
        <w:t xml:space="preserve">The XRD results shows three main peaks that match the standard </w:t>
      </w:r>
      <w:r w:rsidR="00524CFC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patterns of the monoclinic phase of </w:t>
      </w:r>
      <w:r w:rsidR="00524CFC" w:rsidRPr="003F709E">
        <w:rPr>
          <w:rFonts w:ascii="Times New Roman" w:hAnsi="Times New Roman" w:cs="Times New Roman"/>
          <w:sz w:val="24"/>
          <w:szCs w:val="24"/>
          <w:lang w:val="en-US"/>
        </w:rPr>
        <w:t>copper oxide</w:t>
      </w:r>
      <w:r w:rsidR="00524CFC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(JCPDS No. 80-1268). Thus, the</w:t>
      </w:r>
      <w:r w:rsidR="00555214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deconvolution of</w:t>
      </w:r>
      <w:r w:rsidR="00524CFC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555214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</w:t>
      </w:r>
      <w:r w:rsidR="00524CFC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Cu2p XPS</w:t>
      </w:r>
      <w:r w:rsidR="00555214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spectra is not necessary. The O1s XPS spectra deconvoluted peaks (Fig. 6) found the defective oxygen in the films.</w:t>
      </w:r>
    </w:p>
    <w:p w:rsidR="003F709E" w:rsidRPr="003F709E" w:rsidRDefault="003F709E" w:rsidP="003F709E">
      <w:pPr>
        <w:numPr>
          <w:ilvl w:val="0"/>
          <w:numId w:val="5"/>
        </w:numPr>
        <w:shd w:val="clear" w:color="auto" w:fill="FEFEFE"/>
        <w:spacing w:before="75" w:after="75" w:line="240" w:lineRule="auto"/>
        <w:ind w:left="0"/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</w:pPr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 xml:space="preserve">Also it is not clear the influence of microwave. I would like to see a </w:t>
      </w:r>
      <w:proofErr w:type="spellStart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comprison</w:t>
      </w:r>
      <w:proofErr w:type="spellEnd"/>
      <w:r w:rsidRPr="003F709E">
        <w:rPr>
          <w:rFonts w:ascii="Times New Roman" w:eastAsia="Times New Roman" w:hAnsi="Times New Roman" w:cs="Times New Roman"/>
          <w:color w:val="0A0A0A"/>
          <w:sz w:val="24"/>
          <w:szCs w:val="24"/>
          <w:lang w:val="en-US" w:eastAsia="es-MX"/>
        </w:rPr>
        <w:t>, for one value of pH, at least without microwave.</w:t>
      </w:r>
    </w:p>
    <w:p w:rsidR="00D75D7D" w:rsidRPr="003F709E" w:rsidRDefault="003F709E" w:rsidP="003F709E">
      <w:pPr>
        <w:spacing w:line="240" w:lineRule="auto"/>
        <w:ind w:left="705" w:hanging="70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Ans.</w:t>
      </w:r>
      <w:r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8B2BFF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starting aqueous precursor solutions were prepared at room temperature at the desirable pH value. Then, they were put in a microwave oven at full power during 5 minutes. The copper oxide film were obtained. Microwave irradiation increase the reaction rate for several orders of magnitude</w:t>
      </w:r>
      <w:r w:rsidR="000621CA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for conventional chemical bath this not happen and the copper oxide films should be show different properties.    </w:t>
      </w:r>
      <w:r w:rsidR="008B2BFF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</w:t>
      </w:r>
      <w:r w:rsidR="00555214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</w:t>
      </w:r>
      <w:r w:rsidR="00524CFC" w:rsidRPr="003F709E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</w:t>
      </w:r>
      <w:bookmarkStart w:id="0" w:name="_GoBack"/>
      <w:bookmarkEnd w:id="0"/>
    </w:p>
    <w:p w:rsidR="00D75D7D" w:rsidRPr="001E5625" w:rsidRDefault="00D75D7D" w:rsidP="005A2504">
      <w:pPr>
        <w:jc w:val="both"/>
        <w:rPr>
          <w:rFonts w:ascii="Times New Roman" w:hAnsi="Times New Roman" w:cs="Times New Roman"/>
          <w:sz w:val="24"/>
          <w:lang w:val="en-US"/>
        </w:rPr>
      </w:pPr>
    </w:p>
    <w:sectPr w:rsidR="00D75D7D" w:rsidRPr="001E56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66244"/>
    <w:multiLevelType w:val="multilevel"/>
    <w:tmpl w:val="4DA2C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F661424"/>
    <w:multiLevelType w:val="multilevel"/>
    <w:tmpl w:val="B45CC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17256DE"/>
    <w:multiLevelType w:val="multilevel"/>
    <w:tmpl w:val="A2D69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8B30BCD"/>
    <w:multiLevelType w:val="multilevel"/>
    <w:tmpl w:val="E06A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A237C4D"/>
    <w:multiLevelType w:val="multilevel"/>
    <w:tmpl w:val="C6B24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ED"/>
    <w:rsid w:val="000621CA"/>
    <w:rsid w:val="001E5625"/>
    <w:rsid w:val="003F709E"/>
    <w:rsid w:val="00524CFC"/>
    <w:rsid w:val="00555214"/>
    <w:rsid w:val="005A2504"/>
    <w:rsid w:val="008658C7"/>
    <w:rsid w:val="008B2BFF"/>
    <w:rsid w:val="00D75D7D"/>
    <w:rsid w:val="00F30141"/>
    <w:rsid w:val="00F73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5313B3-B7C3-4A2C-AA78-244B37D6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39E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F709E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3</cp:revision>
  <dcterms:created xsi:type="dcterms:W3CDTF">2021-08-12T23:16:00Z</dcterms:created>
  <dcterms:modified xsi:type="dcterms:W3CDTF">2021-08-13T07:31:00Z</dcterms:modified>
</cp:coreProperties>
</file>