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7D7" w:rsidRPr="00ED752F" w:rsidRDefault="00F407D7" w:rsidP="00F407D7">
      <w:pPr>
        <w:jc w:val="center"/>
        <w:rPr>
          <w:rFonts w:ascii="Arial" w:hAnsi="Arial" w:cs="Arial"/>
          <w:b/>
          <w:color w:val="1F497D" w:themeColor="text2"/>
          <w:sz w:val="32"/>
          <w:szCs w:val="20"/>
          <w:u w:val="single"/>
          <w:shd w:val="clear" w:color="auto" w:fill="FFFFFF"/>
          <w:lang w:val="en-US"/>
        </w:rPr>
      </w:pPr>
      <w:r w:rsidRPr="00ED752F">
        <w:rPr>
          <w:rFonts w:ascii="Arial" w:hAnsi="Arial" w:cs="Arial"/>
          <w:b/>
          <w:color w:val="1F497D" w:themeColor="text2"/>
          <w:sz w:val="32"/>
          <w:szCs w:val="20"/>
          <w:u w:val="single"/>
          <w:shd w:val="clear" w:color="auto" w:fill="FFFFFF"/>
          <w:lang w:val="en-US"/>
        </w:rPr>
        <w:t>Re</w:t>
      </w:r>
      <w:r>
        <w:rPr>
          <w:rFonts w:ascii="Arial" w:hAnsi="Arial" w:cs="Arial"/>
          <w:b/>
          <w:color w:val="1F497D" w:themeColor="text2"/>
          <w:sz w:val="32"/>
          <w:szCs w:val="20"/>
          <w:u w:val="single"/>
          <w:shd w:val="clear" w:color="auto" w:fill="FFFFFF"/>
          <w:lang w:val="en-US"/>
        </w:rPr>
        <w:t>sponses to comments of reviewer 1</w:t>
      </w:r>
    </w:p>
    <w:p w:rsidR="00F407D7" w:rsidRPr="00F407D7" w:rsidRDefault="00F407D7" w:rsidP="00F407D7">
      <w:pPr>
        <w:shd w:val="clear" w:color="auto" w:fill="FEFEFE"/>
        <w:spacing w:before="100" w:beforeAutospacing="1" w:after="100" w:afterAutospacing="1" w:line="240" w:lineRule="auto"/>
        <w:jc w:val="center"/>
        <w:rPr>
          <w:rFonts w:ascii="Arial" w:hAnsi="Arial" w:cs="Arial"/>
          <w:b/>
          <w:sz w:val="24"/>
          <w:szCs w:val="20"/>
          <w:shd w:val="clear" w:color="auto" w:fill="FFFFFF"/>
          <w:lang w:val="en-US"/>
        </w:rPr>
      </w:pPr>
      <w:r w:rsidRPr="00F407D7">
        <w:rPr>
          <w:rFonts w:ascii="Arial" w:hAnsi="Arial" w:cs="Arial"/>
          <w:b/>
          <w:sz w:val="24"/>
          <w:szCs w:val="20"/>
          <w:shd w:val="clear" w:color="auto" w:fill="FFFFFF"/>
          <w:lang w:val="en-US"/>
        </w:rPr>
        <w:t>Accuracy of Computer-Assi</w:t>
      </w:r>
      <w:r>
        <w:rPr>
          <w:rFonts w:ascii="Arial" w:hAnsi="Arial" w:cs="Arial"/>
          <w:b/>
          <w:sz w:val="24"/>
          <w:szCs w:val="20"/>
          <w:shd w:val="clear" w:color="auto" w:fill="FFFFFF"/>
          <w:lang w:val="en-US"/>
        </w:rPr>
        <w:t>sted Surgery in Maxillary Recon</w:t>
      </w:r>
      <w:r w:rsidRPr="00F407D7">
        <w:rPr>
          <w:rFonts w:ascii="Arial" w:hAnsi="Arial" w:cs="Arial"/>
          <w:b/>
          <w:sz w:val="24"/>
          <w:szCs w:val="20"/>
          <w:shd w:val="clear" w:color="auto" w:fill="FFFFFF"/>
          <w:lang w:val="en-US"/>
        </w:rPr>
        <w:t xml:space="preserve">struction: </w:t>
      </w:r>
      <w:r>
        <w:rPr>
          <w:rFonts w:ascii="Arial" w:hAnsi="Arial" w:cs="Arial"/>
          <w:b/>
          <w:sz w:val="24"/>
          <w:szCs w:val="20"/>
          <w:shd w:val="clear" w:color="auto" w:fill="FFFFFF"/>
          <w:lang w:val="en-US"/>
        </w:rPr>
        <w:br/>
      </w:r>
      <w:r w:rsidRPr="00F407D7">
        <w:rPr>
          <w:rFonts w:ascii="Arial" w:hAnsi="Arial" w:cs="Arial"/>
          <w:b/>
          <w:sz w:val="24"/>
          <w:szCs w:val="20"/>
          <w:shd w:val="clear" w:color="auto" w:fill="FFFFFF"/>
          <w:lang w:val="en-US"/>
        </w:rPr>
        <w:t>A Systematic Review</w:t>
      </w:r>
    </w:p>
    <w:p w:rsidR="00F407D7" w:rsidRPr="00F407D7" w:rsidRDefault="00F407D7" w:rsidP="00F407D7">
      <w:pPr>
        <w:shd w:val="clear" w:color="auto" w:fill="FEFEFE"/>
        <w:spacing w:before="100" w:beforeAutospacing="1" w:after="100" w:afterAutospacing="1" w:line="240" w:lineRule="auto"/>
        <w:jc w:val="center"/>
        <w:rPr>
          <w:rFonts w:ascii="Arial" w:eastAsia="Times New Roman" w:hAnsi="Arial" w:cs="Arial"/>
          <w:b/>
          <w:bCs/>
          <w:color w:val="0A0A0A"/>
          <w:sz w:val="24"/>
          <w:szCs w:val="20"/>
          <w:lang w:val="en-US" w:eastAsia="nl-NL"/>
        </w:rPr>
      </w:pPr>
      <w:r w:rsidRPr="00F407D7">
        <w:rPr>
          <w:rFonts w:ascii="Arial" w:eastAsia="Times New Roman" w:hAnsi="Arial" w:cs="Arial"/>
          <w:b/>
          <w:bCs/>
          <w:color w:val="0A0A0A"/>
          <w:sz w:val="24"/>
          <w:szCs w:val="20"/>
          <w:lang w:val="en-US" w:eastAsia="nl-NL"/>
        </w:rPr>
        <w:t>Manuscript ID: jcm-1149616</w:t>
      </w:r>
    </w:p>
    <w:p w:rsidR="00F407D7" w:rsidRPr="005F7072" w:rsidRDefault="00F407D7" w:rsidP="005F7072">
      <w:pPr>
        <w:rPr>
          <w:rFonts w:ascii="Arial" w:hAnsi="Arial" w:cs="Arial"/>
          <w:color w:val="FF0000"/>
          <w:lang w:val="en-US"/>
        </w:rPr>
      </w:pPr>
      <w:r>
        <w:rPr>
          <w:rFonts w:ascii="Arial" w:hAnsi="Arial" w:cs="Arial"/>
          <w:color w:val="FF0000"/>
          <w:lang w:val="en-US"/>
        </w:rPr>
        <w:t>We wish to thank the reviewer</w:t>
      </w:r>
      <w:r w:rsidRPr="008718B7">
        <w:rPr>
          <w:rFonts w:ascii="Arial" w:hAnsi="Arial" w:cs="Arial"/>
          <w:color w:val="FF0000"/>
          <w:lang w:val="en-US"/>
        </w:rPr>
        <w:t xml:space="preserve"> for the kind comments that enabled us to </w:t>
      </w:r>
      <w:r>
        <w:rPr>
          <w:rFonts w:ascii="Arial" w:hAnsi="Arial" w:cs="Arial"/>
          <w:color w:val="FF0000"/>
          <w:lang w:val="en-US"/>
        </w:rPr>
        <w:t xml:space="preserve">improve our </w:t>
      </w:r>
      <w:r w:rsidR="0003046F">
        <w:rPr>
          <w:rFonts w:ascii="Arial" w:hAnsi="Arial" w:cs="Arial"/>
          <w:color w:val="FF0000"/>
          <w:lang w:val="en-US"/>
        </w:rPr>
        <w:t xml:space="preserve">systematic </w:t>
      </w:r>
      <w:r>
        <w:rPr>
          <w:rFonts w:ascii="Arial" w:hAnsi="Arial" w:cs="Arial"/>
          <w:color w:val="FF0000"/>
          <w:lang w:val="en-US"/>
        </w:rPr>
        <w:t>review</w:t>
      </w:r>
      <w:r w:rsidRPr="008718B7">
        <w:rPr>
          <w:rFonts w:ascii="Arial" w:hAnsi="Arial" w:cs="Arial"/>
          <w:color w:val="FF0000"/>
          <w:lang w:val="en-US"/>
        </w:rPr>
        <w:t>. We have earnestly tried to clarify the unclear points that were identified.</w:t>
      </w:r>
    </w:p>
    <w:p w:rsidR="00F407D7" w:rsidRPr="00F407D7" w:rsidRDefault="00F407D7" w:rsidP="00F407D7">
      <w:pPr>
        <w:shd w:val="clear" w:color="auto" w:fill="FEFEFE"/>
        <w:spacing w:before="100" w:beforeAutospacing="1" w:after="100" w:afterAutospacing="1" w:line="240" w:lineRule="auto"/>
        <w:rPr>
          <w:rFonts w:ascii="Arial" w:eastAsia="Times New Roman" w:hAnsi="Arial" w:cs="Arial"/>
          <w:color w:val="0A0A0A"/>
          <w:lang w:val="en-US" w:eastAsia="nl-NL"/>
        </w:rPr>
      </w:pPr>
      <w:r w:rsidRPr="005F7072">
        <w:rPr>
          <w:rFonts w:ascii="Arial" w:eastAsia="Times New Roman" w:hAnsi="Arial" w:cs="Arial"/>
          <w:b/>
          <w:bCs/>
          <w:color w:val="0A0A0A"/>
          <w:lang w:val="en-US" w:eastAsia="nl-NL"/>
        </w:rPr>
        <w:t>Introduction</w:t>
      </w:r>
    </w:p>
    <w:p w:rsidR="00F407D7" w:rsidRPr="00F407D7" w:rsidRDefault="00F407D7" w:rsidP="00B43E87">
      <w:pPr>
        <w:shd w:val="clear" w:color="auto" w:fill="FEFEFE"/>
        <w:spacing w:after="0" w:line="240" w:lineRule="auto"/>
        <w:rPr>
          <w:rFonts w:ascii="Arial" w:eastAsia="Times New Roman" w:hAnsi="Arial" w:cs="Arial"/>
          <w:color w:val="0A0A0A"/>
          <w:lang w:val="en-US" w:eastAsia="nl-NL"/>
        </w:rPr>
      </w:pPr>
      <w:r w:rsidRPr="00F407D7">
        <w:rPr>
          <w:rFonts w:ascii="Arial" w:eastAsia="Times New Roman" w:hAnsi="Arial" w:cs="Arial"/>
          <w:color w:val="0A0A0A"/>
          <w:lang w:val="en-US" w:eastAsia="nl-NL"/>
        </w:rPr>
        <w:t>The accuracy of CAS maxillary reconstruction is a very general description. It's the key of this study however the authors did not provide enough information in the introduction section. What is the accuracy of CAS maxillary reconstruction? The accuracy of graft harvesting? The Accuracy of recipient site preparation? The accuracy of placed graft vs digital plan? The accuracy of placed implant position vs digital plant? Please explain more about what accuracy you are going to study in the introduction section.</w:t>
      </w:r>
    </w:p>
    <w:p w:rsidR="009A01D3" w:rsidRDefault="009A01D3" w:rsidP="00F407D7">
      <w:pPr>
        <w:shd w:val="clear" w:color="auto" w:fill="FEFEFE"/>
        <w:spacing w:before="100" w:beforeAutospacing="1" w:after="100" w:afterAutospacing="1" w:line="240" w:lineRule="auto"/>
        <w:rPr>
          <w:rFonts w:ascii="Arial" w:hAnsi="Arial" w:cs="Arial"/>
          <w:color w:val="FF0000"/>
          <w:lang w:val="en-US"/>
        </w:rPr>
      </w:pPr>
      <w:r w:rsidRPr="008718B7">
        <w:rPr>
          <w:rFonts w:ascii="Arial" w:hAnsi="Arial" w:cs="Arial"/>
          <w:color w:val="FF0000"/>
          <w:lang w:val="en-US"/>
        </w:rPr>
        <w:t>We than</w:t>
      </w:r>
      <w:r>
        <w:rPr>
          <w:rFonts w:ascii="Arial" w:hAnsi="Arial" w:cs="Arial"/>
          <w:color w:val="FF0000"/>
          <w:lang w:val="en-US"/>
        </w:rPr>
        <w:t xml:space="preserve">k the reviewer for mentioning this gap in the introduction. </w:t>
      </w:r>
    </w:p>
    <w:p w:rsidR="0051252F" w:rsidRDefault="0051252F" w:rsidP="00F407D7">
      <w:pPr>
        <w:shd w:val="clear" w:color="auto" w:fill="FEFEFE"/>
        <w:spacing w:before="100" w:beforeAutospacing="1" w:after="100" w:afterAutospacing="1" w:line="240" w:lineRule="auto"/>
        <w:rPr>
          <w:rFonts w:ascii="Arial" w:eastAsia="Times New Roman" w:hAnsi="Arial" w:cs="Arial"/>
          <w:color w:val="FF0000"/>
          <w:lang w:val="en-US" w:eastAsia="nl-NL"/>
        </w:rPr>
      </w:pPr>
      <w:r>
        <w:rPr>
          <w:rFonts w:ascii="Arial" w:eastAsia="Times New Roman" w:hAnsi="Arial" w:cs="Arial"/>
          <w:color w:val="FF0000"/>
          <w:lang w:val="en-US" w:eastAsia="nl-NL"/>
        </w:rPr>
        <w:t>We added the following sentences to the last section of the introduction (Page 2):</w:t>
      </w:r>
    </w:p>
    <w:p w:rsidR="0051252F" w:rsidRPr="00F407D7" w:rsidRDefault="0051252F" w:rsidP="00F407D7">
      <w:pPr>
        <w:shd w:val="clear" w:color="auto" w:fill="FEFEFE"/>
        <w:spacing w:before="100" w:beforeAutospacing="1" w:after="100" w:afterAutospacing="1" w:line="240" w:lineRule="auto"/>
        <w:rPr>
          <w:rFonts w:ascii="Arial" w:eastAsia="Times New Roman" w:hAnsi="Arial" w:cs="Arial"/>
          <w:i/>
          <w:color w:val="FF0000"/>
          <w:lang w:val="en-US" w:eastAsia="nl-NL"/>
        </w:rPr>
      </w:pPr>
      <w:r w:rsidRPr="0051252F">
        <w:rPr>
          <w:rFonts w:ascii="Arial" w:eastAsia="Times New Roman" w:hAnsi="Arial" w:cs="Arial"/>
          <w:i/>
          <w:color w:val="FF0000"/>
          <w:lang w:val="en-US" w:eastAsia="nl-NL"/>
        </w:rPr>
        <w:t>The accuracy evaluation of the postoperative bony m</w:t>
      </w:r>
      <w:r>
        <w:rPr>
          <w:rFonts w:ascii="Arial" w:eastAsia="Times New Roman" w:hAnsi="Arial" w:cs="Arial"/>
          <w:i/>
          <w:color w:val="FF0000"/>
          <w:lang w:val="en-US" w:eastAsia="nl-NL"/>
        </w:rPr>
        <w:t>axillary reconstruction (includ</w:t>
      </w:r>
      <w:r w:rsidRPr="0051252F">
        <w:rPr>
          <w:rFonts w:ascii="Arial" w:eastAsia="Times New Roman" w:hAnsi="Arial" w:cs="Arial"/>
          <w:i/>
          <w:color w:val="FF0000"/>
          <w:lang w:val="en-US" w:eastAsia="nl-NL"/>
        </w:rPr>
        <w:t xml:space="preserve">ing potential CAS guided dental implants) versus the preoperative virtual plan provides the operator with information about the execution of </w:t>
      </w:r>
      <w:r>
        <w:rPr>
          <w:rFonts w:ascii="Arial" w:eastAsia="Times New Roman" w:hAnsi="Arial" w:cs="Arial"/>
          <w:i/>
          <w:color w:val="FF0000"/>
          <w:lang w:val="en-US" w:eastAsia="nl-NL"/>
        </w:rPr>
        <w:t>the operation and gives an oppor</w:t>
      </w:r>
      <w:r w:rsidRPr="0051252F">
        <w:rPr>
          <w:rFonts w:ascii="Arial" w:eastAsia="Times New Roman" w:hAnsi="Arial" w:cs="Arial"/>
          <w:i/>
          <w:color w:val="FF0000"/>
          <w:lang w:val="en-US" w:eastAsia="nl-NL"/>
        </w:rPr>
        <w:t>tunity to compare results with performed (CAS) techniques from other studies.</w:t>
      </w:r>
    </w:p>
    <w:p w:rsidR="00F407D7" w:rsidRDefault="00DC166B" w:rsidP="00F407D7">
      <w:pPr>
        <w:shd w:val="clear" w:color="auto" w:fill="FEFEFE"/>
        <w:spacing w:before="100" w:beforeAutospacing="1" w:after="100" w:afterAutospacing="1" w:line="240" w:lineRule="auto"/>
        <w:rPr>
          <w:rFonts w:ascii="Arial" w:eastAsia="Times New Roman" w:hAnsi="Arial" w:cs="Arial"/>
          <w:color w:val="FF0000"/>
          <w:lang w:val="en-US" w:eastAsia="nl-NL"/>
        </w:rPr>
      </w:pPr>
      <w:r>
        <w:rPr>
          <w:rFonts w:ascii="Arial" w:eastAsia="Times New Roman" w:hAnsi="Arial" w:cs="Arial"/>
          <w:color w:val="FF0000"/>
          <w:lang w:val="en-US" w:eastAsia="nl-NL"/>
        </w:rPr>
        <w:t>We added some words to the following sentences for a better reading flow:</w:t>
      </w:r>
    </w:p>
    <w:p w:rsidR="00DC166B" w:rsidRPr="00912BD7" w:rsidRDefault="00DC166B" w:rsidP="00F407D7">
      <w:pPr>
        <w:shd w:val="clear" w:color="auto" w:fill="FEFEFE"/>
        <w:spacing w:before="100" w:beforeAutospacing="1" w:after="100" w:afterAutospacing="1" w:line="240" w:lineRule="auto"/>
        <w:rPr>
          <w:rFonts w:ascii="Arial" w:eastAsia="Times New Roman" w:hAnsi="Arial" w:cs="Arial"/>
          <w:i/>
          <w:color w:val="0A0A0A"/>
          <w:lang w:val="en-US" w:eastAsia="nl-NL"/>
        </w:rPr>
      </w:pPr>
      <w:r w:rsidRPr="00912BD7">
        <w:rPr>
          <w:rFonts w:ascii="Arial" w:eastAsia="Times New Roman" w:hAnsi="Arial" w:cs="Arial"/>
          <w:i/>
          <w:color w:val="FF0000"/>
          <w:lang w:val="en-US" w:eastAsia="nl-NL"/>
        </w:rPr>
        <w:t>However, u</w:t>
      </w:r>
      <w:r w:rsidRPr="00912BD7">
        <w:rPr>
          <w:rFonts w:ascii="Arial" w:eastAsia="Times New Roman" w:hAnsi="Arial" w:cs="Arial"/>
          <w:i/>
          <w:color w:val="0A0A0A"/>
          <w:lang w:val="en-US" w:eastAsia="nl-NL"/>
        </w:rPr>
        <w:t>niformity in accuracy evaluation methods is lacking and no evaluation guide-line like the one previously published for mandibular reconstruction using CAS exists for maxillary reconstructions yet [12].</w:t>
      </w:r>
    </w:p>
    <w:p w:rsidR="00DC166B" w:rsidRPr="00912BD7" w:rsidRDefault="00DC166B" w:rsidP="00F407D7">
      <w:pPr>
        <w:shd w:val="clear" w:color="auto" w:fill="FEFEFE"/>
        <w:spacing w:before="100" w:beforeAutospacing="1" w:after="100" w:afterAutospacing="1" w:line="240" w:lineRule="auto"/>
        <w:rPr>
          <w:rFonts w:ascii="Arial" w:eastAsia="Times New Roman" w:hAnsi="Arial" w:cs="Arial"/>
          <w:i/>
          <w:color w:val="0A0A0A"/>
          <w:lang w:val="en-US" w:eastAsia="nl-NL"/>
        </w:rPr>
      </w:pPr>
      <w:r w:rsidRPr="00912BD7">
        <w:rPr>
          <w:rFonts w:ascii="Arial" w:eastAsia="Times New Roman" w:hAnsi="Arial" w:cs="Arial"/>
          <w:i/>
          <w:color w:val="0A0A0A"/>
          <w:lang w:val="en-US" w:eastAsia="nl-NL"/>
        </w:rPr>
        <w:t>Similar to our previously published systematic review on accuracy in mandibular recon-</w:t>
      </w:r>
      <w:proofErr w:type="spellStart"/>
      <w:r w:rsidRPr="00912BD7">
        <w:rPr>
          <w:rFonts w:ascii="Arial" w:eastAsia="Times New Roman" w:hAnsi="Arial" w:cs="Arial"/>
          <w:i/>
          <w:color w:val="0A0A0A"/>
          <w:lang w:val="en-US" w:eastAsia="nl-NL"/>
        </w:rPr>
        <w:t>struction</w:t>
      </w:r>
      <w:proofErr w:type="spellEnd"/>
      <w:r w:rsidRPr="00912BD7">
        <w:rPr>
          <w:rFonts w:ascii="Arial" w:eastAsia="Times New Roman" w:hAnsi="Arial" w:cs="Arial"/>
          <w:i/>
          <w:color w:val="0A0A0A"/>
          <w:lang w:val="en-US" w:eastAsia="nl-NL"/>
        </w:rPr>
        <w:t xml:space="preserve"> [13,14], we reviewed all studies that quantitatively assessed accuracy of maxillary reconstruction performed with CAS </w:t>
      </w:r>
      <w:r w:rsidRPr="00912BD7">
        <w:rPr>
          <w:rFonts w:ascii="Arial" w:eastAsia="Times New Roman" w:hAnsi="Arial" w:cs="Arial"/>
          <w:i/>
          <w:color w:val="FF0000"/>
          <w:lang w:val="en-US" w:eastAsia="nl-NL"/>
        </w:rPr>
        <w:t>as mentioned above.</w:t>
      </w:r>
    </w:p>
    <w:p w:rsidR="00F407D7" w:rsidRPr="00F407D7" w:rsidRDefault="00F407D7" w:rsidP="00F407D7">
      <w:pPr>
        <w:shd w:val="clear" w:color="auto" w:fill="FEFEFE"/>
        <w:spacing w:before="100" w:beforeAutospacing="1" w:after="100" w:afterAutospacing="1" w:line="240" w:lineRule="auto"/>
        <w:rPr>
          <w:rFonts w:ascii="Arial" w:eastAsia="Times New Roman" w:hAnsi="Arial" w:cs="Arial"/>
          <w:color w:val="0A0A0A"/>
          <w:lang w:val="en-US" w:eastAsia="nl-NL"/>
        </w:rPr>
      </w:pPr>
      <w:r w:rsidRPr="009A01D3">
        <w:rPr>
          <w:rFonts w:ascii="Arial" w:eastAsia="Times New Roman" w:hAnsi="Arial" w:cs="Arial"/>
          <w:b/>
          <w:bCs/>
          <w:color w:val="0A0A0A"/>
          <w:lang w:val="en-US" w:eastAsia="nl-NL"/>
        </w:rPr>
        <w:t>Material and methods</w:t>
      </w:r>
    </w:p>
    <w:p w:rsidR="00F407D7" w:rsidRPr="00F407D7" w:rsidRDefault="00F407D7" w:rsidP="009A01D3">
      <w:pPr>
        <w:shd w:val="clear" w:color="auto" w:fill="FEFEFE"/>
        <w:spacing w:before="100" w:beforeAutospacing="1" w:after="100" w:afterAutospacing="1" w:line="240" w:lineRule="auto"/>
        <w:rPr>
          <w:rFonts w:ascii="Arial" w:eastAsia="Times New Roman" w:hAnsi="Arial" w:cs="Arial"/>
          <w:color w:val="0A0A0A"/>
          <w:lang w:val="en-US" w:eastAsia="nl-NL"/>
        </w:rPr>
      </w:pPr>
      <w:r w:rsidRPr="00F407D7">
        <w:rPr>
          <w:rFonts w:ascii="Arial" w:eastAsia="Times New Roman" w:hAnsi="Arial" w:cs="Arial"/>
          <w:color w:val="0A0A0A"/>
          <w:lang w:val="en-US" w:eastAsia="nl-NL"/>
        </w:rPr>
        <w:t>Please indicate the types of included research you were aiming to include in the Material and Method section. Prospective? retrospective? case series? cohort or randomized controlled clinical trials?</w:t>
      </w:r>
    </w:p>
    <w:p w:rsidR="009A01D3" w:rsidRDefault="009A01D3" w:rsidP="009A01D3">
      <w:pPr>
        <w:shd w:val="clear" w:color="auto" w:fill="FEFEFE"/>
        <w:spacing w:before="100" w:beforeAutospacing="1" w:after="100" w:afterAutospacing="1" w:line="240" w:lineRule="auto"/>
        <w:rPr>
          <w:rFonts w:ascii="Arial" w:eastAsia="Times New Roman" w:hAnsi="Arial" w:cs="Arial"/>
          <w:color w:val="FF0000"/>
          <w:lang w:val="en-US" w:eastAsia="nl-NL"/>
        </w:rPr>
      </w:pPr>
      <w:r w:rsidRPr="0051252F">
        <w:rPr>
          <w:rFonts w:ascii="Arial" w:eastAsia="Times New Roman" w:hAnsi="Arial" w:cs="Arial"/>
          <w:color w:val="FF0000"/>
          <w:lang w:val="en-US" w:eastAsia="nl-NL"/>
        </w:rPr>
        <w:t>We thank the reviewer for noting this.</w:t>
      </w:r>
    </w:p>
    <w:p w:rsidR="00A203C9" w:rsidRDefault="00A203C9" w:rsidP="009A01D3">
      <w:pPr>
        <w:shd w:val="clear" w:color="auto" w:fill="FEFEFE"/>
        <w:spacing w:before="100" w:beforeAutospacing="1" w:after="100" w:afterAutospacing="1" w:line="240" w:lineRule="auto"/>
        <w:rPr>
          <w:rFonts w:ascii="Arial" w:eastAsia="Times New Roman" w:hAnsi="Arial" w:cs="Arial"/>
          <w:color w:val="FF0000"/>
          <w:lang w:val="en-US" w:eastAsia="nl-NL"/>
        </w:rPr>
      </w:pPr>
      <w:r>
        <w:rPr>
          <w:rFonts w:ascii="Arial" w:eastAsia="Times New Roman" w:hAnsi="Arial" w:cs="Arial"/>
          <w:color w:val="FF0000"/>
          <w:lang w:val="en-US" w:eastAsia="nl-NL"/>
        </w:rPr>
        <w:t>We added the following sentences to the materials and methods section (Page 3):</w:t>
      </w:r>
    </w:p>
    <w:p w:rsidR="00A203C9" w:rsidRPr="00912BD7" w:rsidRDefault="00912BD7" w:rsidP="009A01D3">
      <w:pPr>
        <w:shd w:val="clear" w:color="auto" w:fill="FEFEFE"/>
        <w:spacing w:before="100" w:beforeAutospacing="1" w:after="100" w:afterAutospacing="1" w:line="240" w:lineRule="auto"/>
        <w:rPr>
          <w:rFonts w:ascii="Arial" w:eastAsia="Times New Roman" w:hAnsi="Arial" w:cs="Arial"/>
          <w:i/>
          <w:color w:val="FF0000"/>
          <w:lang w:val="en-US" w:eastAsia="nl-NL"/>
        </w:rPr>
      </w:pPr>
      <w:r w:rsidRPr="00912BD7">
        <w:rPr>
          <w:rFonts w:ascii="Arial" w:eastAsia="Times New Roman" w:hAnsi="Arial" w:cs="Arial"/>
          <w:i/>
          <w:color w:val="FF0000"/>
          <w:lang w:val="en-US" w:eastAsia="nl-NL"/>
        </w:rPr>
        <w:t xml:space="preserve">Randomized controlled trials, cohort studies (prospective observational), case-control studies and case reports and series (either prospective or retrospective) were all considered applicable </w:t>
      </w:r>
      <w:r>
        <w:rPr>
          <w:rFonts w:ascii="Arial" w:eastAsia="Times New Roman" w:hAnsi="Arial" w:cs="Arial"/>
          <w:i/>
          <w:color w:val="FF0000"/>
          <w:lang w:val="en-US" w:eastAsia="nl-NL"/>
        </w:rPr>
        <w:t>to</w:t>
      </w:r>
      <w:r w:rsidRPr="00912BD7">
        <w:rPr>
          <w:rFonts w:ascii="Arial" w:eastAsia="Times New Roman" w:hAnsi="Arial" w:cs="Arial"/>
          <w:i/>
          <w:color w:val="FF0000"/>
          <w:lang w:val="en-US" w:eastAsia="nl-NL"/>
        </w:rPr>
        <w:t xml:space="preserve"> this systematic review.</w:t>
      </w:r>
    </w:p>
    <w:p w:rsidR="00F407D7" w:rsidRDefault="00F407D7" w:rsidP="00912BD7">
      <w:pPr>
        <w:shd w:val="clear" w:color="auto" w:fill="FEFEFE"/>
        <w:spacing w:after="0" w:line="240" w:lineRule="auto"/>
        <w:rPr>
          <w:rFonts w:ascii="Arial" w:eastAsia="Times New Roman" w:hAnsi="Arial" w:cs="Arial"/>
          <w:color w:val="0A0A0A"/>
          <w:lang w:val="en-US" w:eastAsia="nl-NL"/>
        </w:rPr>
      </w:pPr>
      <w:r w:rsidRPr="00F407D7">
        <w:rPr>
          <w:rFonts w:ascii="Arial" w:eastAsia="Times New Roman" w:hAnsi="Arial" w:cs="Arial"/>
          <w:color w:val="0A0A0A"/>
          <w:lang w:val="en-US" w:eastAsia="nl-NL"/>
        </w:rPr>
        <w:lastRenderedPageBreak/>
        <w:t>The aim of this study is to assess the accuracy of CAS maxillary reconstruction. Please indicate what measures (primary outcome) are used to assess accuracy.</w:t>
      </w:r>
    </w:p>
    <w:p w:rsidR="00B45B3D" w:rsidRDefault="00B45B3D" w:rsidP="00B45B3D">
      <w:pPr>
        <w:shd w:val="clear" w:color="auto" w:fill="FEFEFE"/>
        <w:spacing w:before="100" w:beforeAutospacing="1" w:after="100" w:afterAutospacing="1" w:line="240" w:lineRule="auto"/>
        <w:rPr>
          <w:rFonts w:ascii="Arial" w:hAnsi="Arial" w:cs="Arial"/>
          <w:color w:val="FF0000"/>
          <w:lang w:val="en-US"/>
        </w:rPr>
      </w:pPr>
      <w:r w:rsidRPr="008718B7">
        <w:rPr>
          <w:rFonts w:ascii="Arial" w:hAnsi="Arial" w:cs="Arial"/>
          <w:color w:val="FF0000"/>
          <w:lang w:val="en-US"/>
        </w:rPr>
        <w:t>We than</w:t>
      </w:r>
      <w:r>
        <w:rPr>
          <w:rFonts w:ascii="Arial" w:hAnsi="Arial" w:cs="Arial"/>
          <w:color w:val="FF0000"/>
          <w:lang w:val="en-US"/>
        </w:rPr>
        <w:t>k the reviewer for mentioning this gap in the results section.</w:t>
      </w:r>
    </w:p>
    <w:p w:rsidR="00B45B3D" w:rsidRDefault="00B45B3D" w:rsidP="00B45B3D">
      <w:pPr>
        <w:shd w:val="clear" w:color="auto" w:fill="FEFEFE"/>
        <w:spacing w:before="100" w:beforeAutospacing="1" w:after="100" w:afterAutospacing="1" w:line="240" w:lineRule="auto"/>
        <w:rPr>
          <w:rFonts w:ascii="Arial" w:hAnsi="Arial" w:cs="Arial"/>
          <w:color w:val="FF0000"/>
          <w:lang w:val="en-US"/>
        </w:rPr>
      </w:pPr>
      <w:r>
        <w:rPr>
          <w:rFonts w:ascii="Arial" w:hAnsi="Arial" w:cs="Arial"/>
          <w:color w:val="FF0000"/>
          <w:lang w:val="en-US"/>
        </w:rPr>
        <w:t>We added some words to the following sentence in the results section (Page 7):</w:t>
      </w:r>
    </w:p>
    <w:p w:rsidR="00F407D7" w:rsidRPr="00F407D7" w:rsidRDefault="00B45B3D" w:rsidP="00F407D7">
      <w:pPr>
        <w:shd w:val="clear" w:color="auto" w:fill="FEFEFE"/>
        <w:spacing w:before="100" w:beforeAutospacing="1" w:after="100" w:afterAutospacing="1" w:line="240" w:lineRule="auto"/>
        <w:rPr>
          <w:rFonts w:ascii="Arial" w:hAnsi="Arial" w:cs="Arial"/>
          <w:i/>
          <w:color w:val="000000" w:themeColor="text1"/>
          <w:lang w:val="en-US"/>
        </w:rPr>
      </w:pPr>
      <w:r w:rsidRPr="00B45B3D">
        <w:rPr>
          <w:rFonts w:ascii="Arial" w:hAnsi="Arial" w:cs="Arial"/>
          <w:i/>
          <w:color w:val="000000" w:themeColor="text1"/>
          <w:lang w:val="en-US"/>
        </w:rPr>
        <w:t xml:space="preserve">In all cases a postoperative STL model was compared </w:t>
      </w:r>
      <w:r>
        <w:rPr>
          <w:rFonts w:ascii="Arial" w:hAnsi="Arial" w:cs="Arial"/>
          <w:i/>
          <w:color w:val="000000" w:themeColor="text1"/>
          <w:lang w:val="en-US"/>
        </w:rPr>
        <w:t>to a preoperative STL model (re</w:t>
      </w:r>
      <w:r w:rsidRPr="00B45B3D">
        <w:rPr>
          <w:rFonts w:ascii="Arial" w:hAnsi="Arial" w:cs="Arial"/>
          <w:i/>
          <w:color w:val="000000" w:themeColor="text1"/>
          <w:lang w:val="en-US"/>
        </w:rPr>
        <w:t xml:space="preserve">vised to the virtual plan) and the postoperative accuracy </w:t>
      </w:r>
      <w:r w:rsidRPr="00B45B3D">
        <w:rPr>
          <w:rFonts w:ascii="Arial" w:hAnsi="Arial" w:cs="Arial"/>
          <w:i/>
          <w:color w:val="FF0000"/>
          <w:lang w:val="en-US"/>
        </w:rPr>
        <w:t xml:space="preserve">primary outcome </w:t>
      </w:r>
      <w:r w:rsidRPr="00B45B3D">
        <w:rPr>
          <w:rFonts w:ascii="Arial" w:hAnsi="Arial" w:cs="Arial"/>
          <w:i/>
          <w:color w:val="000000" w:themeColor="text1"/>
          <w:lang w:val="en-US"/>
        </w:rPr>
        <w:t>measurements mainly focused on the position of the bony segments (devia</w:t>
      </w:r>
      <w:r>
        <w:rPr>
          <w:rFonts w:ascii="Arial" w:hAnsi="Arial" w:cs="Arial"/>
          <w:i/>
          <w:color w:val="000000" w:themeColor="text1"/>
          <w:lang w:val="en-US"/>
        </w:rPr>
        <w:t xml:space="preserve">tion </w:t>
      </w:r>
      <w:r w:rsidRPr="00B45B3D">
        <w:rPr>
          <w:rFonts w:ascii="Arial" w:hAnsi="Arial" w:cs="Arial"/>
          <w:i/>
          <w:color w:val="FF0000"/>
          <w:lang w:val="en-US"/>
        </w:rPr>
        <w:t>(mm)</w:t>
      </w:r>
      <w:r>
        <w:rPr>
          <w:rFonts w:ascii="Arial" w:hAnsi="Arial" w:cs="Arial"/>
          <w:i/>
          <w:color w:val="000000" w:themeColor="text1"/>
          <w:lang w:val="en-US"/>
        </w:rPr>
        <w:t xml:space="preserve">, shift </w:t>
      </w:r>
      <w:r w:rsidRPr="00B45B3D">
        <w:rPr>
          <w:rFonts w:ascii="Arial" w:hAnsi="Arial" w:cs="Arial"/>
          <w:i/>
          <w:color w:val="FF0000"/>
          <w:lang w:val="en-US"/>
        </w:rPr>
        <w:t>(mm)</w:t>
      </w:r>
      <w:r>
        <w:rPr>
          <w:rFonts w:ascii="Arial" w:hAnsi="Arial" w:cs="Arial"/>
          <w:i/>
          <w:color w:val="000000" w:themeColor="text1"/>
          <w:lang w:val="en-US"/>
        </w:rPr>
        <w:t>, dimension differ</w:t>
      </w:r>
      <w:r w:rsidRPr="00B45B3D">
        <w:rPr>
          <w:rFonts w:ascii="Arial" w:hAnsi="Arial" w:cs="Arial"/>
          <w:i/>
          <w:color w:val="000000" w:themeColor="text1"/>
          <w:lang w:val="en-US"/>
        </w:rPr>
        <w:t>ences</w:t>
      </w:r>
      <w:r>
        <w:rPr>
          <w:rFonts w:ascii="Arial" w:hAnsi="Arial" w:cs="Arial"/>
          <w:i/>
          <w:color w:val="000000" w:themeColor="text1"/>
          <w:lang w:val="en-US"/>
        </w:rPr>
        <w:t xml:space="preserve"> </w:t>
      </w:r>
      <w:r w:rsidRPr="00B45B3D">
        <w:rPr>
          <w:rFonts w:ascii="Arial" w:hAnsi="Arial" w:cs="Arial"/>
          <w:i/>
          <w:color w:val="FF0000"/>
          <w:lang w:val="en-US"/>
        </w:rPr>
        <w:t>(mm)</w:t>
      </w:r>
      <w:r w:rsidRPr="00B45B3D">
        <w:rPr>
          <w:rFonts w:ascii="Arial" w:hAnsi="Arial" w:cs="Arial"/>
          <w:i/>
          <w:color w:val="000000" w:themeColor="text1"/>
          <w:lang w:val="en-US"/>
        </w:rPr>
        <w:t>, center point deviation</w:t>
      </w:r>
      <w:r>
        <w:rPr>
          <w:rFonts w:ascii="Arial" w:hAnsi="Arial" w:cs="Arial"/>
          <w:i/>
          <w:color w:val="000000" w:themeColor="text1"/>
          <w:lang w:val="en-US"/>
        </w:rPr>
        <w:t xml:space="preserve"> </w:t>
      </w:r>
      <w:r w:rsidRPr="00B45B3D">
        <w:rPr>
          <w:rFonts w:ascii="Arial" w:hAnsi="Arial" w:cs="Arial"/>
          <w:i/>
          <w:color w:val="FF0000"/>
          <w:lang w:val="en-US"/>
        </w:rPr>
        <w:t>(mm)</w:t>
      </w:r>
      <w:r w:rsidRPr="00B45B3D">
        <w:rPr>
          <w:rFonts w:ascii="Arial" w:hAnsi="Arial" w:cs="Arial"/>
          <w:i/>
          <w:color w:val="000000" w:themeColor="text1"/>
          <w:lang w:val="en-US"/>
        </w:rPr>
        <w:t>, or rotation</w:t>
      </w:r>
      <w:r>
        <w:rPr>
          <w:rFonts w:ascii="Arial" w:hAnsi="Arial" w:cs="Arial"/>
          <w:i/>
          <w:color w:val="000000" w:themeColor="text1"/>
          <w:lang w:val="en-US"/>
        </w:rPr>
        <w:t xml:space="preserve"> </w:t>
      </w:r>
      <w:r w:rsidRPr="00B45B3D">
        <w:rPr>
          <w:rFonts w:ascii="Arial" w:hAnsi="Arial" w:cs="Arial"/>
          <w:i/>
          <w:color w:val="FF0000"/>
          <w:lang w:val="en-US"/>
        </w:rPr>
        <w:t>(degrees)</w:t>
      </w:r>
      <w:r w:rsidRPr="00B45B3D">
        <w:rPr>
          <w:rFonts w:ascii="Arial" w:hAnsi="Arial" w:cs="Arial"/>
          <w:i/>
          <w:color w:val="000000" w:themeColor="text1"/>
          <w:lang w:val="en-US"/>
        </w:rPr>
        <w:t xml:space="preserve">). The </w:t>
      </w:r>
      <w:r w:rsidRPr="00B45B3D">
        <w:rPr>
          <w:rFonts w:ascii="Arial" w:hAnsi="Arial" w:cs="Arial"/>
          <w:i/>
          <w:color w:val="FF0000"/>
          <w:lang w:val="en-US"/>
        </w:rPr>
        <w:t xml:space="preserve">primary outcome measurements </w:t>
      </w:r>
      <w:r w:rsidRPr="00B45B3D">
        <w:rPr>
          <w:rFonts w:ascii="Arial" w:hAnsi="Arial" w:cs="Arial"/>
          <w:i/>
          <w:color w:val="000000" w:themeColor="text1"/>
          <w:lang w:val="en-US"/>
        </w:rPr>
        <w:t>of the bony segments in the included studies ranged between 0.44mm and 7.8mm and between 2.90° and 6.96°.</w:t>
      </w:r>
    </w:p>
    <w:p w:rsidR="00F407D7" w:rsidRPr="00F407D7" w:rsidRDefault="00F407D7" w:rsidP="00F407D7">
      <w:pPr>
        <w:shd w:val="clear" w:color="auto" w:fill="FEFEFE"/>
        <w:spacing w:before="100" w:beforeAutospacing="1" w:after="100" w:afterAutospacing="1" w:line="240" w:lineRule="auto"/>
        <w:rPr>
          <w:rFonts w:ascii="Arial" w:eastAsia="Times New Roman" w:hAnsi="Arial" w:cs="Arial"/>
          <w:color w:val="0A0A0A"/>
          <w:lang w:val="en-US" w:eastAsia="nl-NL"/>
        </w:rPr>
      </w:pPr>
      <w:r w:rsidRPr="00BE3A0D">
        <w:rPr>
          <w:rFonts w:ascii="Arial" w:eastAsia="Times New Roman" w:hAnsi="Arial" w:cs="Arial"/>
          <w:b/>
          <w:bCs/>
          <w:color w:val="0A0A0A"/>
          <w:lang w:val="en-US" w:eastAsia="nl-NL"/>
        </w:rPr>
        <w:t>Discussion</w:t>
      </w:r>
    </w:p>
    <w:p w:rsidR="00F407D7" w:rsidRPr="00F407D7" w:rsidRDefault="00F407D7" w:rsidP="00BE3A0D">
      <w:pPr>
        <w:shd w:val="clear" w:color="auto" w:fill="FEFEFE"/>
        <w:spacing w:before="100" w:beforeAutospacing="1" w:after="100" w:afterAutospacing="1" w:line="240" w:lineRule="auto"/>
        <w:rPr>
          <w:rFonts w:ascii="Arial" w:eastAsia="Times New Roman" w:hAnsi="Arial" w:cs="Arial"/>
          <w:color w:val="0A0A0A"/>
          <w:lang w:val="en-US" w:eastAsia="nl-NL"/>
        </w:rPr>
      </w:pPr>
      <w:r w:rsidRPr="00F407D7">
        <w:rPr>
          <w:rFonts w:ascii="Arial" w:eastAsia="Times New Roman" w:hAnsi="Arial" w:cs="Arial"/>
          <w:color w:val="0A0A0A"/>
          <w:lang w:val="en-US" w:eastAsia="nl-NL"/>
        </w:rPr>
        <w:t>Please discuss the current evidence level on the accuracy of CAS maxillary reconstruction.</w:t>
      </w:r>
    </w:p>
    <w:p w:rsidR="00BE3A0D" w:rsidRDefault="00F64779" w:rsidP="00BE3A0D">
      <w:pPr>
        <w:shd w:val="clear" w:color="auto" w:fill="FEFEFE"/>
        <w:spacing w:before="100" w:beforeAutospacing="1" w:after="100" w:afterAutospacing="1" w:line="240" w:lineRule="auto"/>
        <w:rPr>
          <w:rFonts w:ascii="Arial" w:eastAsia="Times New Roman" w:hAnsi="Arial" w:cs="Arial"/>
          <w:color w:val="0A0A0A"/>
          <w:lang w:val="en-US" w:eastAsia="nl-NL"/>
        </w:rPr>
      </w:pPr>
      <w:r w:rsidRPr="00F64779">
        <w:rPr>
          <w:rFonts w:ascii="Arial" w:eastAsia="Times New Roman" w:hAnsi="Arial" w:cs="Arial"/>
          <w:color w:val="FF0000"/>
          <w:lang w:val="en-US" w:eastAsia="nl-NL"/>
        </w:rPr>
        <w:t>We thank the reviewer for this comment.</w:t>
      </w:r>
    </w:p>
    <w:p w:rsidR="00F64779" w:rsidRPr="0003046F" w:rsidRDefault="00F64779" w:rsidP="00BE3A0D">
      <w:pPr>
        <w:shd w:val="clear" w:color="auto" w:fill="FEFEFE"/>
        <w:spacing w:before="100" w:beforeAutospacing="1" w:after="100" w:afterAutospacing="1" w:line="240" w:lineRule="auto"/>
        <w:rPr>
          <w:rFonts w:ascii="Arial" w:eastAsia="Times New Roman" w:hAnsi="Arial" w:cs="Arial"/>
          <w:color w:val="FF0000"/>
          <w:lang w:val="en-US" w:eastAsia="nl-NL"/>
        </w:rPr>
      </w:pPr>
      <w:r w:rsidRPr="0003046F">
        <w:rPr>
          <w:rFonts w:ascii="Arial" w:eastAsia="Times New Roman" w:hAnsi="Arial" w:cs="Arial"/>
          <w:color w:val="FF0000"/>
          <w:lang w:val="en-US" w:eastAsia="nl-NL"/>
        </w:rPr>
        <w:t>We added the following sentence to the second paragraph of the discussion section (Page 8):</w:t>
      </w:r>
    </w:p>
    <w:p w:rsidR="00F64779" w:rsidRPr="00F64779" w:rsidRDefault="00F64779" w:rsidP="00BE3A0D">
      <w:pPr>
        <w:shd w:val="clear" w:color="auto" w:fill="FEFEFE"/>
        <w:spacing w:before="100" w:beforeAutospacing="1" w:after="100" w:afterAutospacing="1" w:line="240" w:lineRule="auto"/>
        <w:rPr>
          <w:rFonts w:ascii="Arial" w:eastAsia="Times New Roman" w:hAnsi="Arial" w:cs="Arial"/>
          <w:i/>
          <w:color w:val="FF0000"/>
          <w:lang w:val="en-US" w:eastAsia="nl-NL"/>
        </w:rPr>
      </w:pPr>
      <w:r w:rsidRPr="00F64779">
        <w:rPr>
          <w:rFonts w:ascii="Arial" w:eastAsia="Times New Roman" w:hAnsi="Arial" w:cs="Arial"/>
          <w:i/>
          <w:color w:val="FF0000"/>
          <w:lang w:val="en-US" w:eastAsia="nl-NL"/>
        </w:rPr>
        <w:t>Due to the limited amount of included studies, and the la</w:t>
      </w:r>
      <w:r>
        <w:rPr>
          <w:rFonts w:ascii="Arial" w:eastAsia="Times New Roman" w:hAnsi="Arial" w:cs="Arial"/>
          <w:i/>
          <w:color w:val="FF0000"/>
          <w:lang w:val="en-US" w:eastAsia="nl-NL"/>
        </w:rPr>
        <w:t>ck of randomized controlled tri</w:t>
      </w:r>
      <w:r w:rsidRPr="00F64779">
        <w:rPr>
          <w:rFonts w:ascii="Arial" w:eastAsia="Times New Roman" w:hAnsi="Arial" w:cs="Arial"/>
          <w:i/>
          <w:color w:val="FF0000"/>
          <w:lang w:val="en-US" w:eastAsia="nl-NL"/>
        </w:rPr>
        <w:t>als, the current evidence level on the accuracy of CAS maxillary reconstruction still needs to be considered as low.</w:t>
      </w:r>
    </w:p>
    <w:p w:rsidR="00F407D7" w:rsidRPr="00F407D7" w:rsidRDefault="00F407D7" w:rsidP="00BE3A0D">
      <w:pPr>
        <w:shd w:val="clear" w:color="auto" w:fill="FEFEFE"/>
        <w:spacing w:before="100" w:beforeAutospacing="1" w:after="100" w:afterAutospacing="1" w:line="240" w:lineRule="auto"/>
        <w:rPr>
          <w:rFonts w:ascii="Arial" w:eastAsia="Times New Roman" w:hAnsi="Arial" w:cs="Arial"/>
          <w:color w:val="0A0A0A"/>
          <w:lang w:val="en-US" w:eastAsia="nl-NL"/>
        </w:rPr>
      </w:pPr>
      <w:r w:rsidRPr="00F407D7">
        <w:rPr>
          <w:rFonts w:ascii="Arial" w:eastAsia="Times New Roman" w:hAnsi="Arial" w:cs="Arial"/>
          <w:color w:val="0A0A0A"/>
          <w:lang w:val="en-US" w:eastAsia="nl-NL"/>
        </w:rPr>
        <w:t>Please discuss what kind of research is needed in the field in the future.</w:t>
      </w:r>
    </w:p>
    <w:p w:rsidR="00F64779" w:rsidRDefault="00F64779" w:rsidP="00F64779">
      <w:pPr>
        <w:shd w:val="clear" w:color="auto" w:fill="FEFEFE"/>
        <w:spacing w:before="100" w:beforeAutospacing="1" w:after="100" w:afterAutospacing="1" w:line="240" w:lineRule="auto"/>
        <w:rPr>
          <w:rFonts w:ascii="Arial" w:eastAsia="Times New Roman" w:hAnsi="Arial" w:cs="Arial"/>
          <w:color w:val="0A0A0A"/>
          <w:lang w:val="en-US" w:eastAsia="nl-NL"/>
        </w:rPr>
      </w:pPr>
      <w:r w:rsidRPr="00F64779">
        <w:rPr>
          <w:rFonts w:ascii="Arial" w:eastAsia="Times New Roman" w:hAnsi="Arial" w:cs="Arial"/>
          <w:color w:val="FF0000"/>
          <w:lang w:val="en-US" w:eastAsia="nl-NL"/>
        </w:rPr>
        <w:t>We thank the reviewer for this comment.</w:t>
      </w:r>
    </w:p>
    <w:p w:rsidR="00F64779" w:rsidRPr="0003046F" w:rsidRDefault="00F64779" w:rsidP="00F64779">
      <w:pPr>
        <w:shd w:val="clear" w:color="auto" w:fill="FEFEFE"/>
        <w:spacing w:before="100" w:beforeAutospacing="1" w:after="100" w:afterAutospacing="1" w:line="240" w:lineRule="auto"/>
        <w:rPr>
          <w:rFonts w:ascii="Arial" w:eastAsia="Times New Roman" w:hAnsi="Arial" w:cs="Arial"/>
          <w:color w:val="FF0000"/>
          <w:lang w:val="en-US" w:eastAsia="nl-NL"/>
        </w:rPr>
      </w:pPr>
      <w:r w:rsidRPr="0003046F">
        <w:rPr>
          <w:rFonts w:ascii="Arial" w:eastAsia="Times New Roman" w:hAnsi="Arial" w:cs="Arial"/>
          <w:color w:val="FF0000"/>
          <w:lang w:val="en-US" w:eastAsia="nl-NL"/>
        </w:rPr>
        <w:t>We added the following sentence to the last paragraph of the discussion section (Page 10):</w:t>
      </w:r>
    </w:p>
    <w:p w:rsidR="00F64779" w:rsidRPr="001B5D5A" w:rsidRDefault="001B5D5A" w:rsidP="001B5D5A">
      <w:pPr>
        <w:rPr>
          <w:rFonts w:ascii="Arial" w:hAnsi="Arial" w:cs="Arial"/>
          <w:i/>
          <w:color w:val="FF0000"/>
          <w:lang w:val="en-US"/>
        </w:rPr>
      </w:pPr>
      <w:bookmarkStart w:id="0" w:name="_GoBack"/>
      <w:r w:rsidRPr="001B5D5A">
        <w:rPr>
          <w:rFonts w:ascii="Arial" w:hAnsi="Arial" w:cs="Arial"/>
          <w:i/>
          <w:color w:val="FF0000"/>
          <w:lang w:val="en-US"/>
        </w:rPr>
        <w:t>In addition, with the help of an evaluation guideline further research can be set up to investigate the longitudinal follow-up of functional outcomes, aesthetics, quality of life and costs, separated for all different Brown classes in maxillary reconstruction using CAS. This also will proof if CAS really contributes to a significant difference over the conventional methods.</w:t>
      </w:r>
      <w:bookmarkEnd w:id="0"/>
    </w:p>
    <w:sectPr w:rsidR="00F64779" w:rsidRPr="001B5D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096D"/>
    <w:multiLevelType w:val="multilevel"/>
    <w:tmpl w:val="9CDE92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23014C"/>
    <w:multiLevelType w:val="multilevel"/>
    <w:tmpl w:val="F8EE6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EC04737"/>
    <w:multiLevelType w:val="multilevel"/>
    <w:tmpl w:val="AD2E2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45396F"/>
    <w:multiLevelType w:val="multilevel"/>
    <w:tmpl w:val="211EC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A07ADB"/>
    <w:multiLevelType w:val="multilevel"/>
    <w:tmpl w:val="FEEC6B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7D7"/>
    <w:rsid w:val="0003046F"/>
    <w:rsid w:val="001A4DE8"/>
    <w:rsid w:val="001B5D5A"/>
    <w:rsid w:val="0051252F"/>
    <w:rsid w:val="005F7072"/>
    <w:rsid w:val="00861E3E"/>
    <w:rsid w:val="008D360C"/>
    <w:rsid w:val="00912BD7"/>
    <w:rsid w:val="009A01D3"/>
    <w:rsid w:val="00A203C9"/>
    <w:rsid w:val="00B43E87"/>
    <w:rsid w:val="00B45B3D"/>
    <w:rsid w:val="00BE3A0D"/>
    <w:rsid w:val="00DC166B"/>
    <w:rsid w:val="00E0189E"/>
    <w:rsid w:val="00F407D7"/>
    <w:rsid w:val="00F647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EEBD1"/>
  <w15:chartTrackingRefBased/>
  <w15:docId w15:val="{F8585F21-FF58-44AD-BAD8-3C6E8AAF5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407D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407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888255">
      <w:bodyDiv w:val="1"/>
      <w:marLeft w:val="0"/>
      <w:marRight w:val="0"/>
      <w:marTop w:val="0"/>
      <w:marBottom w:val="0"/>
      <w:divBdr>
        <w:top w:val="none" w:sz="0" w:space="0" w:color="auto"/>
        <w:left w:val="none" w:sz="0" w:space="0" w:color="auto"/>
        <w:bottom w:val="none" w:sz="0" w:space="0" w:color="auto"/>
        <w:right w:val="none" w:sz="0" w:space="0" w:color="auto"/>
      </w:divBdr>
    </w:div>
    <w:div w:id="157890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649</Words>
  <Characters>3571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Baar, G.J.C. van (Guus)</dc:creator>
  <cp:keywords/>
  <dc:description/>
  <cp:lastModifiedBy>Baar, G.J.C. van (Guus)</cp:lastModifiedBy>
  <cp:revision>8</cp:revision>
  <dcterms:created xsi:type="dcterms:W3CDTF">2021-03-13T15:59:00Z</dcterms:created>
  <dcterms:modified xsi:type="dcterms:W3CDTF">2021-03-13T18:30:00Z</dcterms:modified>
</cp:coreProperties>
</file>