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A02E8D" w14:textId="1251A6F1" w:rsidR="00E65D3A" w:rsidRPr="008135A9" w:rsidRDefault="00E65D3A" w:rsidP="004D3A3B">
      <w:pPr>
        <w:jc w:val="both"/>
        <w:rPr>
          <w:rFonts w:ascii="Arial" w:hAnsi="Arial" w:cs="Arial"/>
          <w:color w:val="0A0A0A"/>
          <w:sz w:val="22"/>
          <w:szCs w:val="22"/>
          <w:lang w:val="en-GB"/>
        </w:rPr>
      </w:pPr>
      <w:r w:rsidRPr="008135A9">
        <w:rPr>
          <w:rFonts w:ascii="Arial" w:hAnsi="Arial" w:cs="Arial"/>
          <w:color w:val="0A0A0A"/>
          <w:sz w:val="22"/>
          <w:szCs w:val="22"/>
          <w:lang w:val="en-GB"/>
        </w:rPr>
        <w:t>Editorial Office</w:t>
      </w:r>
    </w:p>
    <w:p w14:paraId="2019A167" w14:textId="3DAD0A66" w:rsidR="00E65D3A" w:rsidRPr="008135A9" w:rsidRDefault="00E65D3A" w:rsidP="004D3A3B">
      <w:pPr>
        <w:jc w:val="both"/>
        <w:rPr>
          <w:rFonts w:ascii="Arial" w:hAnsi="Arial" w:cs="Arial"/>
          <w:color w:val="0A0A0A"/>
          <w:sz w:val="22"/>
          <w:szCs w:val="22"/>
          <w:lang w:val="en-GB"/>
        </w:rPr>
      </w:pPr>
      <w:r w:rsidRPr="008135A9">
        <w:rPr>
          <w:rFonts w:ascii="Arial" w:hAnsi="Arial" w:cs="Arial"/>
          <w:color w:val="0A0A0A"/>
          <w:sz w:val="22"/>
          <w:szCs w:val="22"/>
          <w:lang w:val="en-GB"/>
        </w:rPr>
        <w:t>Brain Sciences</w:t>
      </w:r>
    </w:p>
    <w:p w14:paraId="617E19B4" w14:textId="77777777" w:rsidR="00E65D3A" w:rsidRPr="008135A9" w:rsidRDefault="00E65D3A" w:rsidP="001221FA">
      <w:pPr>
        <w:spacing w:after="120"/>
        <w:jc w:val="both"/>
        <w:rPr>
          <w:rFonts w:ascii="Arial" w:hAnsi="Arial" w:cs="Arial"/>
          <w:color w:val="0A0A0A"/>
          <w:sz w:val="22"/>
          <w:szCs w:val="22"/>
          <w:lang w:val="en-GB"/>
        </w:rPr>
      </w:pPr>
    </w:p>
    <w:p w14:paraId="3274B622" w14:textId="77777777" w:rsidR="00E65D3A" w:rsidRPr="008135A9" w:rsidRDefault="00E65D3A" w:rsidP="001221FA">
      <w:pPr>
        <w:spacing w:after="120"/>
        <w:jc w:val="both"/>
        <w:rPr>
          <w:rFonts w:ascii="Arial" w:hAnsi="Arial" w:cs="Arial"/>
          <w:color w:val="0A0A0A"/>
          <w:sz w:val="22"/>
          <w:szCs w:val="22"/>
          <w:lang w:val="en-GB"/>
        </w:rPr>
      </w:pPr>
    </w:p>
    <w:p w14:paraId="56268DC5" w14:textId="77777777" w:rsidR="00E65D3A" w:rsidRPr="008135A9" w:rsidRDefault="00E65D3A" w:rsidP="001221FA">
      <w:pPr>
        <w:spacing w:after="120"/>
        <w:jc w:val="both"/>
        <w:rPr>
          <w:rFonts w:ascii="Arial" w:hAnsi="Arial" w:cs="Arial"/>
          <w:color w:val="0A0A0A"/>
          <w:sz w:val="22"/>
          <w:szCs w:val="22"/>
          <w:lang w:val="en-GB"/>
        </w:rPr>
      </w:pPr>
    </w:p>
    <w:p w14:paraId="27F857B1" w14:textId="127036ED" w:rsidR="005948FB" w:rsidRPr="008135A9" w:rsidRDefault="00734194" w:rsidP="001221FA">
      <w:pPr>
        <w:spacing w:after="120"/>
        <w:jc w:val="both"/>
        <w:rPr>
          <w:rFonts w:ascii="Arial" w:hAnsi="Arial" w:cs="Arial"/>
          <w:color w:val="0A0A0A"/>
          <w:sz w:val="22"/>
          <w:szCs w:val="22"/>
          <w:lang w:val="en-GB"/>
        </w:rPr>
      </w:pPr>
      <w:r w:rsidRPr="008135A9">
        <w:rPr>
          <w:rFonts w:ascii="Arial" w:hAnsi="Arial" w:cs="Arial"/>
          <w:color w:val="0A0A0A"/>
          <w:sz w:val="22"/>
          <w:szCs w:val="22"/>
          <w:lang w:val="en-GB"/>
        </w:rPr>
        <w:t>Dear editors,</w:t>
      </w:r>
    </w:p>
    <w:p w14:paraId="4AB4BAD4" w14:textId="77777777" w:rsidR="00734194" w:rsidRPr="008135A9" w:rsidRDefault="00734194" w:rsidP="001221FA">
      <w:pPr>
        <w:spacing w:after="120"/>
        <w:jc w:val="both"/>
        <w:rPr>
          <w:rFonts w:ascii="Arial" w:hAnsi="Arial" w:cs="Arial"/>
          <w:color w:val="0A0A0A"/>
          <w:sz w:val="22"/>
          <w:szCs w:val="22"/>
          <w:lang w:val="en-GB"/>
        </w:rPr>
      </w:pPr>
    </w:p>
    <w:p w14:paraId="75F7E8C1" w14:textId="284E95B5" w:rsidR="00734194" w:rsidRPr="008135A9" w:rsidRDefault="00734194" w:rsidP="001221FA">
      <w:pPr>
        <w:spacing w:after="120"/>
        <w:jc w:val="both"/>
        <w:rPr>
          <w:rFonts w:ascii="Arial" w:hAnsi="Arial" w:cs="Arial"/>
          <w:color w:val="0A0A0A"/>
          <w:sz w:val="22"/>
          <w:szCs w:val="22"/>
          <w:lang w:val="en-GB"/>
        </w:rPr>
      </w:pPr>
      <w:r w:rsidRPr="008135A9">
        <w:rPr>
          <w:rFonts w:ascii="Arial" w:hAnsi="Arial" w:cs="Arial"/>
          <w:color w:val="0A0A0A"/>
          <w:sz w:val="22"/>
          <w:szCs w:val="22"/>
          <w:lang w:val="en-GB"/>
        </w:rPr>
        <w:t>Thank you for giving us the opportunity to revise the manuscript. Please find our reply to the reviewers’ comments below.</w:t>
      </w:r>
    </w:p>
    <w:p w14:paraId="06DBD758" w14:textId="77777777" w:rsidR="00734194" w:rsidRPr="008135A9" w:rsidRDefault="00734194" w:rsidP="001221FA">
      <w:pPr>
        <w:spacing w:after="120"/>
        <w:jc w:val="both"/>
        <w:rPr>
          <w:rFonts w:ascii="Arial" w:hAnsi="Arial" w:cs="Arial"/>
          <w:color w:val="0A0A0A"/>
          <w:sz w:val="22"/>
          <w:szCs w:val="22"/>
          <w:u w:val="single"/>
          <w:lang w:val="en-GB"/>
        </w:rPr>
      </w:pPr>
    </w:p>
    <w:p w14:paraId="7244D0C6" w14:textId="550A1F35" w:rsidR="001221FA" w:rsidRPr="008135A9" w:rsidRDefault="001221FA" w:rsidP="001221FA">
      <w:pPr>
        <w:spacing w:after="120"/>
        <w:jc w:val="both"/>
        <w:rPr>
          <w:rFonts w:ascii="Arial" w:hAnsi="Arial" w:cs="Arial"/>
          <w:b/>
          <w:color w:val="0A0A0A"/>
          <w:sz w:val="22"/>
          <w:szCs w:val="22"/>
          <w:u w:val="single"/>
          <w:lang w:val="en-GB"/>
        </w:rPr>
      </w:pPr>
      <w:r w:rsidRPr="008135A9">
        <w:rPr>
          <w:rFonts w:ascii="Arial" w:hAnsi="Arial" w:cs="Arial"/>
          <w:b/>
          <w:color w:val="0A0A0A"/>
          <w:sz w:val="22"/>
          <w:szCs w:val="22"/>
          <w:u w:val="single"/>
          <w:lang w:val="en-GB"/>
        </w:rPr>
        <w:t>Reviewer 1</w:t>
      </w:r>
    </w:p>
    <w:p w14:paraId="3AE11154" w14:textId="77777777" w:rsidR="00734194" w:rsidRPr="008135A9" w:rsidRDefault="00734194" w:rsidP="001221FA">
      <w:pPr>
        <w:spacing w:after="120"/>
        <w:jc w:val="both"/>
        <w:rPr>
          <w:rFonts w:ascii="Arial" w:hAnsi="Arial" w:cs="Arial"/>
          <w:color w:val="0A0A0A"/>
          <w:sz w:val="22"/>
          <w:szCs w:val="22"/>
          <w:u w:val="single"/>
          <w:lang w:val="en-GB"/>
        </w:rPr>
      </w:pPr>
    </w:p>
    <w:p w14:paraId="0A52B692" w14:textId="01C353A5" w:rsidR="00673E1F" w:rsidRPr="008135A9" w:rsidRDefault="0049470A" w:rsidP="001221FA">
      <w:pPr>
        <w:spacing w:after="120"/>
        <w:jc w:val="both"/>
        <w:rPr>
          <w:rFonts w:ascii="Arial" w:hAnsi="Arial" w:cs="Arial"/>
          <w:color w:val="0A0A0A"/>
          <w:sz w:val="22"/>
          <w:szCs w:val="22"/>
          <w:lang w:val="en-GB"/>
        </w:rPr>
      </w:pPr>
      <w:r>
        <w:rPr>
          <w:rFonts w:ascii="Arial" w:hAnsi="Arial" w:cs="Arial"/>
          <w:color w:val="0A0A0A"/>
          <w:sz w:val="22"/>
          <w:szCs w:val="22"/>
          <w:u w:val="single"/>
          <w:lang w:val="en-GB"/>
        </w:rPr>
        <w:t>Reviewer 1, comment 1</w:t>
      </w:r>
      <w:r w:rsidR="00334BA7" w:rsidRPr="008135A9">
        <w:rPr>
          <w:rFonts w:ascii="Arial" w:hAnsi="Arial" w:cs="Arial"/>
          <w:color w:val="0A0A0A"/>
          <w:sz w:val="22"/>
          <w:szCs w:val="22"/>
          <w:u w:val="single"/>
          <w:lang w:val="en-GB"/>
        </w:rPr>
        <w:t>:</w:t>
      </w:r>
      <w:r w:rsidR="00334BA7" w:rsidRPr="008135A9">
        <w:rPr>
          <w:rFonts w:ascii="Arial" w:hAnsi="Arial" w:cs="Arial"/>
          <w:color w:val="0A0A0A"/>
          <w:sz w:val="22"/>
          <w:szCs w:val="22"/>
          <w:lang w:val="en-GB"/>
        </w:rPr>
        <w:t xml:space="preserve"> </w:t>
      </w:r>
      <w:r w:rsidR="00673E1F" w:rsidRPr="008135A9">
        <w:rPr>
          <w:rFonts w:ascii="Arial" w:hAnsi="Arial" w:cs="Arial"/>
          <w:color w:val="0A0A0A"/>
          <w:sz w:val="22"/>
          <w:szCs w:val="22"/>
          <w:lang w:val="en-GB"/>
        </w:rPr>
        <w:t>A sample size of 12 is insufficient for the statistics required to test the authors hypothesis. I recommend that the authors conduct a power analysis and then re-assess their ability to test their hypotheses in these data. At the very least, this feature of the current study should be added to the Limitations section of the Discussion.</w:t>
      </w:r>
    </w:p>
    <w:p w14:paraId="2232BECE" w14:textId="1E3AE25D" w:rsidR="00B85D91" w:rsidRPr="0057719A" w:rsidRDefault="00285097" w:rsidP="001221FA">
      <w:pPr>
        <w:spacing w:after="120"/>
        <w:jc w:val="both"/>
        <w:rPr>
          <w:rFonts w:ascii="Arial" w:eastAsia="Times New Roman" w:hAnsi="Arial" w:cs="Arial"/>
          <w:color w:val="FF6600"/>
          <w:sz w:val="22"/>
          <w:szCs w:val="22"/>
          <w:lang w:val="en-GB"/>
        </w:rPr>
      </w:pPr>
      <w:r w:rsidRPr="0057719A">
        <w:rPr>
          <w:rFonts w:ascii="Arial" w:eastAsia="Times New Roman" w:hAnsi="Arial" w:cs="Arial"/>
          <w:color w:val="FF6600"/>
          <w:sz w:val="22"/>
          <w:szCs w:val="22"/>
          <w:u w:val="single"/>
          <w:lang w:val="en-GB"/>
        </w:rPr>
        <w:t>Reply</w:t>
      </w:r>
      <w:r w:rsidR="001A1C96" w:rsidRPr="0057719A">
        <w:rPr>
          <w:rFonts w:ascii="Arial" w:eastAsia="Times New Roman" w:hAnsi="Arial" w:cs="Arial"/>
          <w:color w:val="FF6600"/>
          <w:sz w:val="22"/>
          <w:szCs w:val="22"/>
          <w:u w:val="single"/>
          <w:lang w:val="en-GB"/>
        </w:rPr>
        <w:t>:</w:t>
      </w:r>
      <w:r w:rsidR="001A1C96" w:rsidRPr="0057719A">
        <w:rPr>
          <w:rFonts w:ascii="Arial" w:eastAsia="Times New Roman" w:hAnsi="Arial" w:cs="Arial"/>
          <w:color w:val="FF6600"/>
          <w:sz w:val="22"/>
          <w:szCs w:val="22"/>
          <w:lang w:val="en-GB"/>
        </w:rPr>
        <w:t xml:space="preserve"> Thank you for this critical comment. </w:t>
      </w:r>
      <w:r w:rsidR="00C57B35" w:rsidRPr="0057719A">
        <w:rPr>
          <w:rFonts w:ascii="Arial" w:eastAsia="Times New Roman" w:hAnsi="Arial" w:cs="Arial"/>
          <w:color w:val="FF6600"/>
          <w:sz w:val="22"/>
          <w:szCs w:val="22"/>
          <w:lang w:val="en-GB"/>
        </w:rPr>
        <w:t xml:space="preserve">Retrospective power analyses are generally not recommended and statistician would typically consider this approach as </w:t>
      </w:r>
      <w:r w:rsidR="003E1CAF" w:rsidRPr="0057719A">
        <w:rPr>
          <w:rFonts w:ascii="Arial" w:eastAsia="Times New Roman" w:hAnsi="Arial" w:cs="Arial"/>
          <w:color w:val="FF6600"/>
          <w:sz w:val="22"/>
          <w:szCs w:val="22"/>
          <w:lang w:val="en-GB"/>
        </w:rPr>
        <w:t>not meaningful</w:t>
      </w:r>
      <w:r w:rsidR="00C57B35" w:rsidRPr="0057719A">
        <w:rPr>
          <w:rFonts w:ascii="Arial" w:eastAsia="Times New Roman" w:hAnsi="Arial" w:cs="Arial"/>
          <w:color w:val="FF6600"/>
          <w:sz w:val="22"/>
          <w:szCs w:val="22"/>
          <w:lang w:val="en-GB"/>
        </w:rPr>
        <w:t xml:space="preserve"> [</w:t>
      </w:r>
      <w:r w:rsidR="00F446C1" w:rsidRPr="0057719A">
        <w:rPr>
          <w:rFonts w:ascii="Arial" w:eastAsia="Times New Roman" w:hAnsi="Arial" w:cs="Arial"/>
          <w:color w:val="FF6600"/>
          <w:sz w:val="22"/>
          <w:szCs w:val="22"/>
          <w:lang w:val="en-GB"/>
        </w:rPr>
        <w:t>see also</w:t>
      </w:r>
      <w:r w:rsidR="00C57B35" w:rsidRPr="0057719A">
        <w:rPr>
          <w:rFonts w:ascii="Arial" w:eastAsia="Times New Roman" w:hAnsi="Arial" w:cs="Arial"/>
          <w:color w:val="FF6600"/>
          <w:sz w:val="22"/>
          <w:szCs w:val="22"/>
          <w:lang w:val="en-GB"/>
        </w:rPr>
        <w:t>: https://onlinelibrary.wiley.com/doi/full/10.1111/jch.13173]. Due to the exploratory nature of this proof-of-concept study, the sample size was justified based on practical issues and on the prior-knowledge available at the time the study was designed.</w:t>
      </w:r>
      <w:r w:rsidR="00E65D3A" w:rsidRPr="0057719A">
        <w:rPr>
          <w:rFonts w:ascii="Arial" w:eastAsia="Times New Roman" w:hAnsi="Arial" w:cs="Arial"/>
          <w:color w:val="FF6600"/>
          <w:sz w:val="22"/>
          <w:szCs w:val="22"/>
          <w:lang w:val="en-GB"/>
        </w:rPr>
        <w:t xml:space="preserve"> The issue of the low number of participants (and hence the low statistical power) has been mentioned as limitation in the discussion section</w:t>
      </w:r>
      <w:r w:rsidR="001A1C96" w:rsidRPr="0057719A">
        <w:rPr>
          <w:rFonts w:ascii="Arial" w:eastAsia="Times New Roman" w:hAnsi="Arial" w:cs="Arial"/>
          <w:color w:val="FF6600"/>
          <w:sz w:val="22"/>
          <w:szCs w:val="22"/>
          <w:lang w:val="en-GB"/>
        </w:rPr>
        <w:t xml:space="preserve"> (</w:t>
      </w:r>
      <w:r w:rsidR="001A1C96" w:rsidRPr="0057719A">
        <w:rPr>
          <w:rFonts w:ascii="Arial" w:eastAsia="Times New Roman" w:hAnsi="Arial" w:cs="Arial"/>
          <w:i/>
          <w:color w:val="FF6600"/>
          <w:sz w:val="22"/>
          <w:szCs w:val="22"/>
          <w:lang w:val="en-GB"/>
        </w:rPr>
        <w:t>this issue was discussed in detail with our biostatistician, F. Baty</w:t>
      </w:r>
      <w:r w:rsidR="001A1C96" w:rsidRPr="0057719A">
        <w:rPr>
          <w:rFonts w:ascii="Arial" w:eastAsia="Times New Roman" w:hAnsi="Arial" w:cs="Arial"/>
          <w:color w:val="FF6600"/>
          <w:sz w:val="22"/>
          <w:szCs w:val="22"/>
          <w:lang w:val="en-GB"/>
        </w:rPr>
        <w:t>)</w:t>
      </w:r>
      <w:r w:rsidR="00E65D3A" w:rsidRPr="0057719A">
        <w:rPr>
          <w:rFonts w:ascii="Arial" w:eastAsia="Times New Roman" w:hAnsi="Arial" w:cs="Arial"/>
          <w:color w:val="FF6600"/>
          <w:sz w:val="22"/>
          <w:szCs w:val="22"/>
          <w:lang w:val="en-GB"/>
        </w:rPr>
        <w:t>.</w:t>
      </w:r>
    </w:p>
    <w:p w14:paraId="10B95F79" w14:textId="77777777" w:rsidR="00A146F6" w:rsidRPr="008135A9" w:rsidRDefault="00A146F6" w:rsidP="001221FA">
      <w:pPr>
        <w:spacing w:after="120"/>
        <w:jc w:val="both"/>
        <w:rPr>
          <w:rFonts w:ascii="Arial" w:hAnsi="Arial" w:cs="Arial"/>
          <w:color w:val="0A0A0A"/>
          <w:sz w:val="22"/>
          <w:szCs w:val="22"/>
          <w:lang w:val="en-GB"/>
        </w:rPr>
      </w:pPr>
    </w:p>
    <w:p w14:paraId="0FCEAE6B" w14:textId="5328A8E8" w:rsidR="00673E1F" w:rsidRPr="008135A9" w:rsidRDefault="00521C5B" w:rsidP="001221FA">
      <w:pPr>
        <w:spacing w:after="120"/>
        <w:jc w:val="both"/>
        <w:rPr>
          <w:rFonts w:ascii="Arial" w:hAnsi="Arial" w:cs="Arial"/>
          <w:color w:val="0A0A0A"/>
          <w:sz w:val="22"/>
          <w:szCs w:val="22"/>
          <w:lang w:val="en-GB"/>
        </w:rPr>
      </w:pPr>
      <w:r w:rsidRPr="008135A9">
        <w:rPr>
          <w:rFonts w:ascii="Arial" w:hAnsi="Arial" w:cs="Arial"/>
          <w:color w:val="0A0A0A"/>
          <w:sz w:val="22"/>
          <w:szCs w:val="22"/>
          <w:u w:val="single"/>
          <w:lang w:val="en-GB"/>
        </w:rPr>
        <w:t>Reviewer 1, comment 2:</w:t>
      </w:r>
      <w:r w:rsidRPr="008135A9">
        <w:rPr>
          <w:rFonts w:ascii="Arial" w:hAnsi="Arial" w:cs="Arial"/>
          <w:color w:val="0A0A0A"/>
          <w:sz w:val="22"/>
          <w:szCs w:val="22"/>
          <w:lang w:val="en-GB"/>
        </w:rPr>
        <w:t xml:space="preserve"> </w:t>
      </w:r>
      <w:r w:rsidR="00673E1F" w:rsidRPr="008135A9">
        <w:rPr>
          <w:rFonts w:ascii="Arial" w:hAnsi="Arial" w:cs="Arial"/>
          <w:color w:val="0A0A0A"/>
          <w:sz w:val="22"/>
          <w:szCs w:val="22"/>
          <w:lang w:val="en-GB"/>
        </w:rPr>
        <w:t>Given the paroxysmal nature of freezing, the authors may wish to consider non-parametric statistics.</w:t>
      </w:r>
    </w:p>
    <w:p w14:paraId="49CAAD5A" w14:textId="46C08EE7" w:rsidR="008135A9" w:rsidRPr="0057719A" w:rsidRDefault="003E1CAF" w:rsidP="001221FA">
      <w:pPr>
        <w:spacing w:after="120"/>
        <w:jc w:val="both"/>
        <w:rPr>
          <w:rFonts w:ascii="Arial" w:hAnsi="Arial" w:cs="Arial"/>
          <w:color w:val="FF6600"/>
          <w:sz w:val="22"/>
          <w:szCs w:val="22"/>
          <w:lang w:val="en-GB"/>
        </w:rPr>
      </w:pPr>
      <w:r w:rsidRPr="0057719A">
        <w:rPr>
          <w:rFonts w:ascii="Arial" w:eastAsia="Times New Roman" w:hAnsi="Arial" w:cs="Arial"/>
          <w:color w:val="FF6600"/>
          <w:sz w:val="22"/>
          <w:szCs w:val="22"/>
          <w:u w:val="single"/>
          <w:lang w:val="en-GB"/>
        </w:rPr>
        <w:t>Reply</w:t>
      </w:r>
      <w:r w:rsidR="00C106C8" w:rsidRPr="0057719A">
        <w:rPr>
          <w:rFonts w:ascii="Arial" w:eastAsia="Times New Roman" w:hAnsi="Arial" w:cs="Arial"/>
          <w:color w:val="FF6600"/>
          <w:sz w:val="22"/>
          <w:szCs w:val="22"/>
          <w:u w:val="single"/>
          <w:lang w:val="en-GB"/>
        </w:rPr>
        <w:t xml:space="preserve">: </w:t>
      </w:r>
      <w:r w:rsidR="00C57B35" w:rsidRPr="0057719A">
        <w:rPr>
          <w:rFonts w:ascii="Arial" w:eastAsia="Times New Roman" w:hAnsi="Arial" w:cs="Arial"/>
          <w:color w:val="FF6600"/>
          <w:sz w:val="22"/>
          <w:szCs w:val="22"/>
          <w:lang w:val="en-GB"/>
        </w:rPr>
        <w:t xml:space="preserve">Non-parametric tests are typically unsuitable to account for complex experimental designs typically encountered in </w:t>
      </w:r>
      <w:r w:rsidR="00C106C8" w:rsidRPr="0057719A">
        <w:rPr>
          <w:rFonts w:ascii="Arial" w:eastAsia="Times New Roman" w:hAnsi="Arial" w:cs="Arial"/>
          <w:color w:val="FF6600"/>
          <w:sz w:val="22"/>
          <w:szCs w:val="22"/>
          <w:lang w:val="en-GB"/>
        </w:rPr>
        <w:t>such interventional studies with repeated measurements</w:t>
      </w:r>
      <w:r w:rsidR="00C57B35" w:rsidRPr="0057719A">
        <w:rPr>
          <w:rFonts w:ascii="Arial" w:eastAsia="Times New Roman" w:hAnsi="Arial" w:cs="Arial"/>
          <w:color w:val="FF6600"/>
          <w:sz w:val="22"/>
          <w:szCs w:val="22"/>
          <w:lang w:val="en-GB"/>
        </w:rPr>
        <w:t>. Mixed models are more flexible in the case of hierarchical designs and still robust with regards to possible deviations to e.g. normality assumptions.</w:t>
      </w:r>
      <w:r w:rsidR="008135A9" w:rsidRPr="0057719A">
        <w:rPr>
          <w:rFonts w:ascii="Arial" w:hAnsi="Arial" w:cs="Arial"/>
          <w:color w:val="FF6600"/>
          <w:sz w:val="22"/>
          <w:szCs w:val="22"/>
          <w:lang w:val="en-GB"/>
        </w:rPr>
        <w:t xml:space="preserve"> </w:t>
      </w:r>
    </w:p>
    <w:p w14:paraId="5F74C78C" w14:textId="318A40F5" w:rsidR="00334BA7" w:rsidRPr="0057719A" w:rsidRDefault="008135A9" w:rsidP="001221FA">
      <w:pPr>
        <w:spacing w:after="120"/>
        <w:jc w:val="both"/>
        <w:rPr>
          <w:rFonts w:ascii="Arial" w:hAnsi="Arial" w:cs="Arial"/>
          <w:color w:val="FF6600"/>
          <w:sz w:val="22"/>
          <w:szCs w:val="22"/>
          <w:lang w:val="en-GB"/>
        </w:rPr>
      </w:pPr>
      <w:r w:rsidRPr="0057719A">
        <w:rPr>
          <w:rFonts w:ascii="Arial" w:hAnsi="Arial" w:cs="Arial"/>
          <w:color w:val="FF6600"/>
          <w:sz w:val="22"/>
          <w:szCs w:val="22"/>
          <w:lang w:val="en-GB"/>
        </w:rPr>
        <w:t>Furthermore, as</w:t>
      </w:r>
      <w:r w:rsidR="00621166" w:rsidRPr="0057719A">
        <w:rPr>
          <w:rFonts w:ascii="Arial" w:hAnsi="Arial" w:cs="Arial"/>
          <w:color w:val="FF6600"/>
          <w:sz w:val="22"/>
          <w:szCs w:val="22"/>
          <w:lang w:val="en-GB"/>
        </w:rPr>
        <w:t xml:space="preserve"> mentioned in the manuscript we did not observe an actual FOG episode during the gait analysis in any of the participants.</w:t>
      </w:r>
      <w:r w:rsidRPr="0057719A">
        <w:rPr>
          <w:rFonts w:ascii="Arial" w:hAnsi="Arial" w:cs="Arial"/>
          <w:color w:val="FF6600"/>
          <w:sz w:val="22"/>
          <w:szCs w:val="22"/>
          <w:lang w:val="en-GB"/>
        </w:rPr>
        <w:t xml:space="preserve"> (This point has also been discussed as limitation).</w:t>
      </w:r>
      <w:r w:rsidR="00621166" w:rsidRPr="0057719A">
        <w:rPr>
          <w:rFonts w:ascii="Arial" w:hAnsi="Arial" w:cs="Arial"/>
          <w:color w:val="FF6600"/>
          <w:sz w:val="22"/>
          <w:szCs w:val="22"/>
          <w:lang w:val="en-GB"/>
        </w:rPr>
        <w:t xml:space="preserve"> Therefore, </w:t>
      </w:r>
      <w:r w:rsidR="003E1CAF" w:rsidRPr="0057719A">
        <w:rPr>
          <w:rFonts w:ascii="Arial" w:hAnsi="Arial" w:cs="Arial"/>
          <w:color w:val="FF6600"/>
          <w:sz w:val="22"/>
          <w:szCs w:val="22"/>
          <w:lang w:val="en-GB"/>
        </w:rPr>
        <w:t>we can assume that there were no extreme outliers in this data set</w:t>
      </w:r>
      <w:r w:rsidR="00621166" w:rsidRPr="0057719A">
        <w:rPr>
          <w:rFonts w:ascii="Arial" w:hAnsi="Arial" w:cs="Arial"/>
          <w:color w:val="FF6600"/>
          <w:sz w:val="22"/>
          <w:szCs w:val="22"/>
          <w:lang w:val="en-GB"/>
        </w:rPr>
        <w:t xml:space="preserve"> </w:t>
      </w:r>
      <w:r w:rsidR="00190B52" w:rsidRPr="0057719A">
        <w:rPr>
          <w:rFonts w:ascii="Arial" w:eastAsia="Times New Roman" w:hAnsi="Arial" w:cs="Arial"/>
          <w:color w:val="FF6600"/>
          <w:sz w:val="22"/>
          <w:szCs w:val="22"/>
          <w:lang w:val="en-GB"/>
        </w:rPr>
        <w:t>(</w:t>
      </w:r>
      <w:r w:rsidR="00190B52" w:rsidRPr="0057719A">
        <w:rPr>
          <w:rFonts w:ascii="Arial" w:eastAsia="Times New Roman" w:hAnsi="Arial" w:cs="Arial"/>
          <w:i/>
          <w:color w:val="FF6600"/>
          <w:sz w:val="22"/>
          <w:szCs w:val="22"/>
          <w:lang w:val="en-GB"/>
        </w:rPr>
        <w:t>this issue was discussed in detail with our biostatistician, F. Baty</w:t>
      </w:r>
      <w:r w:rsidR="00190B52" w:rsidRPr="0057719A">
        <w:rPr>
          <w:rFonts w:ascii="Arial" w:eastAsia="Times New Roman" w:hAnsi="Arial" w:cs="Arial"/>
          <w:color w:val="FF6600"/>
          <w:sz w:val="22"/>
          <w:szCs w:val="22"/>
          <w:lang w:val="en-GB"/>
        </w:rPr>
        <w:t>).</w:t>
      </w:r>
    </w:p>
    <w:p w14:paraId="772B8AE5" w14:textId="77777777" w:rsidR="00621166" w:rsidRPr="008135A9" w:rsidRDefault="00621166" w:rsidP="001221FA">
      <w:pPr>
        <w:spacing w:after="120"/>
        <w:jc w:val="both"/>
        <w:rPr>
          <w:rFonts w:ascii="Arial" w:hAnsi="Arial" w:cs="Arial"/>
          <w:color w:val="0A0A0A"/>
          <w:sz w:val="22"/>
          <w:szCs w:val="22"/>
          <w:lang w:val="en-GB"/>
        </w:rPr>
      </w:pPr>
    </w:p>
    <w:p w14:paraId="7CAA2189" w14:textId="1FD50A1B" w:rsidR="00285097" w:rsidRPr="008135A9" w:rsidRDefault="00285097" w:rsidP="001221FA">
      <w:pPr>
        <w:spacing w:after="120"/>
        <w:jc w:val="both"/>
        <w:rPr>
          <w:rFonts w:ascii="Arial" w:eastAsia="Times New Roman" w:hAnsi="Arial" w:cs="Arial"/>
          <w:color w:val="0A0A0A"/>
          <w:sz w:val="22"/>
          <w:szCs w:val="22"/>
          <w:lang w:val="en-GB"/>
        </w:rPr>
      </w:pPr>
      <w:r w:rsidRPr="008135A9">
        <w:rPr>
          <w:rFonts w:ascii="Arial" w:eastAsia="Times New Roman" w:hAnsi="Arial" w:cs="Arial"/>
          <w:color w:val="0A0A0A"/>
          <w:sz w:val="22"/>
          <w:szCs w:val="22"/>
          <w:u w:val="single"/>
          <w:lang w:val="en-GB"/>
        </w:rPr>
        <w:t xml:space="preserve">Reviewer 1, comment 3: </w:t>
      </w:r>
      <w:r w:rsidRPr="008135A9">
        <w:rPr>
          <w:rFonts w:ascii="Arial" w:eastAsia="Times New Roman" w:hAnsi="Arial" w:cs="Arial"/>
          <w:color w:val="0A0A0A"/>
          <w:sz w:val="22"/>
          <w:szCs w:val="22"/>
          <w:lang w:val="en-GB"/>
        </w:rPr>
        <w:t>The comment: “Beta oscillations are regarded as a local idling rhythm, which preserves the current motor state.” should be defended with a reference, particularly as it’s not the typical definition ascribed to beta oscillations</w:t>
      </w:r>
    </w:p>
    <w:p w14:paraId="08EAF984" w14:textId="370AF740" w:rsidR="00285097" w:rsidRPr="0057719A" w:rsidRDefault="00285097" w:rsidP="001221FA">
      <w:pPr>
        <w:spacing w:after="120"/>
        <w:jc w:val="both"/>
        <w:rPr>
          <w:rFonts w:ascii="Arial" w:hAnsi="Arial" w:cs="Arial"/>
          <w:color w:val="FF6600"/>
          <w:sz w:val="22"/>
          <w:szCs w:val="22"/>
          <w:lang w:val="en-GB"/>
        </w:rPr>
      </w:pPr>
      <w:r w:rsidRPr="0057719A">
        <w:rPr>
          <w:rFonts w:ascii="Arial" w:eastAsia="Times New Roman" w:hAnsi="Arial" w:cs="Arial"/>
          <w:color w:val="FF6600"/>
          <w:sz w:val="22"/>
          <w:szCs w:val="22"/>
          <w:u w:val="single"/>
          <w:lang w:val="en-GB"/>
        </w:rPr>
        <w:t>Reply:</w:t>
      </w:r>
      <w:r w:rsidRPr="0057719A">
        <w:rPr>
          <w:rFonts w:ascii="Arial" w:eastAsia="Times New Roman" w:hAnsi="Arial" w:cs="Arial"/>
          <w:color w:val="FF6600"/>
          <w:sz w:val="22"/>
          <w:szCs w:val="22"/>
          <w:lang w:val="en-GB"/>
        </w:rPr>
        <w:t xml:space="preserve"> </w:t>
      </w:r>
      <w:r w:rsidR="008135A9" w:rsidRPr="0057719A">
        <w:rPr>
          <w:rFonts w:ascii="Arial" w:eastAsia="Times New Roman" w:hAnsi="Arial" w:cs="Arial"/>
          <w:color w:val="FF6600"/>
          <w:sz w:val="22"/>
          <w:szCs w:val="22"/>
          <w:lang w:val="en-GB"/>
        </w:rPr>
        <w:t xml:space="preserve">Thank you for this comment. </w:t>
      </w:r>
      <w:r w:rsidRPr="0057719A">
        <w:rPr>
          <w:rFonts w:ascii="Arial" w:eastAsia="Times New Roman" w:hAnsi="Arial" w:cs="Arial"/>
          <w:color w:val="FF6600"/>
          <w:sz w:val="22"/>
          <w:szCs w:val="22"/>
          <w:lang w:val="en-GB"/>
        </w:rPr>
        <w:t xml:space="preserve">The sentences concerning beta oscillations have been modified. We hope that the explanation of beta oscillations </w:t>
      </w:r>
      <w:r w:rsidR="008135A9" w:rsidRPr="0057719A">
        <w:rPr>
          <w:rFonts w:ascii="Arial" w:eastAsia="Times New Roman" w:hAnsi="Arial" w:cs="Arial"/>
          <w:color w:val="FF6600"/>
          <w:sz w:val="22"/>
          <w:szCs w:val="22"/>
          <w:lang w:val="en-GB"/>
        </w:rPr>
        <w:t>has</w:t>
      </w:r>
      <w:r w:rsidRPr="0057719A">
        <w:rPr>
          <w:rFonts w:ascii="Arial" w:eastAsia="Times New Roman" w:hAnsi="Arial" w:cs="Arial"/>
          <w:color w:val="FF6600"/>
          <w:sz w:val="22"/>
          <w:szCs w:val="22"/>
          <w:lang w:val="en-GB"/>
        </w:rPr>
        <w:t xml:space="preserve"> become clearer. </w:t>
      </w:r>
      <w:r w:rsidR="008135A9" w:rsidRPr="0057719A">
        <w:rPr>
          <w:rFonts w:ascii="Arial" w:eastAsia="Times New Roman" w:hAnsi="Arial" w:cs="Arial"/>
          <w:color w:val="FF6600"/>
          <w:sz w:val="22"/>
          <w:szCs w:val="22"/>
          <w:lang w:val="en-GB"/>
        </w:rPr>
        <w:t>(</w:t>
      </w:r>
      <w:r w:rsidRPr="0057719A">
        <w:rPr>
          <w:rFonts w:ascii="Arial" w:eastAsia="Times New Roman" w:hAnsi="Arial" w:cs="Arial"/>
          <w:i/>
          <w:color w:val="FF6600"/>
          <w:sz w:val="22"/>
          <w:szCs w:val="22"/>
          <w:lang w:val="en-GB"/>
        </w:rPr>
        <w:t>Beyond this, we recognized that some references were shifted to different positions in the text and that the order was not correct. The references have been realigned in the current version of the manuscript</w:t>
      </w:r>
      <w:r w:rsidR="008135A9" w:rsidRPr="0057719A">
        <w:rPr>
          <w:rFonts w:ascii="Arial" w:eastAsia="Times New Roman" w:hAnsi="Arial" w:cs="Arial"/>
          <w:color w:val="FF6600"/>
          <w:sz w:val="22"/>
          <w:szCs w:val="22"/>
          <w:lang w:val="en-GB"/>
        </w:rPr>
        <w:t>).</w:t>
      </w:r>
    </w:p>
    <w:p w14:paraId="2DFCBAB4" w14:textId="77777777" w:rsidR="00285097" w:rsidRPr="008135A9" w:rsidRDefault="00285097" w:rsidP="001221FA">
      <w:pPr>
        <w:spacing w:after="120"/>
        <w:jc w:val="both"/>
        <w:rPr>
          <w:rFonts w:ascii="Arial" w:eastAsia="Times New Roman" w:hAnsi="Arial" w:cs="Arial"/>
          <w:color w:val="0A0A0A"/>
          <w:sz w:val="22"/>
          <w:szCs w:val="22"/>
          <w:u w:val="single"/>
          <w:lang w:val="en-GB"/>
        </w:rPr>
      </w:pPr>
    </w:p>
    <w:p w14:paraId="2A520FFC" w14:textId="4B3A88BE" w:rsidR="00285097" w:rsidRPr="008135A9" w:rsidRDefault="00285097" w:rsidP="001221FA">
      <w:pPr>
        <w:spacing w:after="120"/>
        <w:jc w:val="both"/>
        <w:rPr>
          <w:rFonts w:ascii="Arial" w:hAnsi="Arial" w:cs="Arial"/>
          <w:color w:val="0A0A0A"/>
          <w:sz w:val="22"/>
          <w:szCs w:val="22"/>
          <w:lang w:val="en-GB"/>
        </w:rPr>
      </w:pPr>
      <w:r w:rsidRPr="008135A9">
        <w:rPr>
          <w:rFonts w:ascii="Arial" w:eastAsia="Times New Roman" w:hAnsi="Arial" w:cs="Arial"/>
          <w:color w:val="0A0A0A"/>
          <w:sz w:val="22"/>
          <w:szCs w:val="22"/>
          <w:u w:val="single"/>
          <w:lang w:val="en-GB"/>
        </w:rPr>
        <w:t>Reviewer 1, comment 4:</w:t>
      </w:r>
      <w:r w:rsidRPr="008135A9">
        <w:rPr>
          <w:rFonts w:ascii="Arial" w:hAnsi="Arial" w:cs="Arial"/>
          <w:color w:val="0A0A0A"/>
          <w:sz w:val="22"/>
          <w:szCs w:val="22"/>
          <w:lang w:val="en-GB"/>
        </w:rPr>
        <w:t xml:space="preserve"> There are numerous instances in which a hyphen (“-“) is entered into the middle of words, perhaps from a previous format?</w:t>
      </w:r>
    </w:p>
    <w:p w14:paraId="0E17EA98" w14:textId="0107ACE9" w:rsidR="006712C7" w:rsidRPr="0057719A" w:rsidRDefault="00285097" w:rsidP="001221FA">
      <w:pPr>
        <w:spacing w:after="120"/>
        <w:jc w:val="both"/>
        <w:rPr>
          <w:rFonts w:ascii="Arial" w:hAnsi="Arial" w:cs="Arial"/>
          <w:color w:val="FF6600"/>
          <w:sz w:val="22"/>
          <w:szCs w:val="22"/>
          <w:lang w:val="en-GB"/>
        </w:rPr>
      </w:pPr>
      <w:r w:rsidRPr="0057719A">
        <w:rPr>
          <w:rFonts w:ascii="Arial" w:eastAsia="Times New Roman" w:hAnsi="Arial" w:cs="Arial"/>
          <w:color w:val="FF6600"/>
          <w:sz w:val="22"/>
          <w:szCs w:val="22"/>
          <w:u w:val="single"/>
          <w:lang w:val="en-GB"/>
        </w:rPr>
        <w:lastRenderedPageBreak/>
        <w:t>Reply:</w:t>
      </w:r>
      <w:r w:rsidRPr="0057719A">
        <w:rPr>
          <w:rFonts w:ascii="Arial" w:eastAsia="Times New Roman" w:hAnsi="Arial" w:cs="Arial"/>
          <w:color w:val="FF6600"/>
          <w:sz w:val="22"/>
          <w:szCs w:val="22"/>
          <w:lang w:val="en-GB"/>
        </w:rPr>
        <w:t xml:space="preserve"> We also assume that the hyphens in the middle of words derive from transferring the document into the template provided by the journal. The document has been screened </w:t>
      </w:r>
      <w:r w:rsidR="0053221D" w:rsidRPr="0057719A">
        <w:rPr>
          <w:rFonts w:ascii="Arial" w:eastAsia="Times New Roman" w:hAnsi="Arial" w:cs="Arial"/>
          <w:color w:val="FF6600"/>
          <w:sz w:val="22"/>
          <w:szCs w:val="22"/>
          <w:lang w:val="en-GB"/>
        </w:rPr>
        <w:t xml:space="preserve">for incorrectly placed hyphens. They </w:t>
      </w:r>
      <w:r w:rsidRPr="0057719A">
        <w:rPr>
          <w:rFonts w:ascii="Arial" w:eastAsia="Times New Roman" w:hAnsi="Arial" w:cs="Arial"/>
          <w:color w:val="FF6600"/>
          <w:sz w:val="22"/>
          <w:szCs w:val="22"/>
          <w:lang w:val="en-GB"/>
        </w:rPr>
        <w:t xml:space="preserve">have been </w:t>
      </w:r>
      <w:r w:rsidR="0053221D" w:rsidRPr="0057719A">
        <w:rPr>
          <w:rFonts w:ascii="Arial" w:eastAsia="Times New Roman" w:hAnsi="Arial" w:cs="Arial"/>
          <w:color w:val="FF6600"/>
          <w:sz w:val="22"/>
          <w:szCs w:val="22"/>
          <w:lang w:val="en-GB"/>
        </w:rPr>
        <w:t xml:space="preserve">now </w:t>
      </w:r>
      <w:r w:rsidRPr="0057719A">
        <w:rPr>
          <w:rFonts w:ascii="Arial" w:eastAsia="Times New Roman" w:hAnsi="Arial" w:cs="Arial"/>
          <w:color w:val="FF6600"/>
          <w:sz w:val="22"/>
          <w:szCs w:val="22"/>
          <w:lang w:val="en-GB"/>
        </w:rPr>
        <w:t>removed.</w:t>
      </w:r>
    </w:p>
    <w:p w14:paraId="7BB0D077" w14:textId="77777777" w:rsidR="00B85D91" w:rsidRPr="008135A9" w:rsidRDefault="00B85D91" w:rsidP="001221FA">
      <w:pPr>
        <w:spacing w:after="120"/>
        <w:jc w:val="both"/>
        <w:rPr>
          <w:rFonts w:ascii="Arial" w:hAnsi="Arial" w:cs="Arial"/>
          <w:color w:val="0A0A0A"/>
          <w:sz w:val="22"/>
          <w:szCs w:val="22"/>
          <w:lang w:val="en-GB"/>
        </w:rPr>
      </w:pPr>
    </w:p>
    <w:p w14:paraId="493A55B3" w14:textId="3E9FF9A6" w:rsidR="00673E1F" w:rsidRPr="008135A9" w:rsidRDefault="00521C5B" w:rsidP="001221FA">
      <w:pPr>
        <w:spacing w:after="120"/>
        <w:jc w:val="both"/>
        <w:rPr>
          <w:rFonts w:ascii="Arial" w:hAnsi="Arial" w:cs="Arial"/>
          <w:color w:val="0A0A0A"/>
          <w:sz w:val="22"/>
          <w:szCs w:val="22"/>
          <w:lang w:val="en-GB"/>
        </w:rPr>
      </w:pPr>
      <w:r w:rsidRPr="008135A9">
        <w:rPr>
          <w:rFonts w:ascii="Arial" w:hAnsi="Arial" w:cs="Arial"/>
          <w:color w:val="0A0A0A"/>
          <w:sz w:val="22"/>
          <w:szCs w:val="22"/>
          <w:u w:val="single"/>
          <w:lang w:val="en-GB"/>
        </w:rPr>
        <w:t>Reviewer 1, comment 5:</w:t>
      </w:r>
      <w:r w:rsidRPr="008135A9">
        <w:rPr>
          <w:rFonts w:ascii="Arial" w:hAnsi="Arial" w:cs="Arial"/>
          <w:color w:val="0A0A0A"/>
          <w:sz w:val="22"/>
          <w:szCs w:val="22"/>
          <w:lang w:val="en-GB"/>
        </w:rPr>
        <w:t xml:space="preserve"> </w:t>
      </w:r>
      <w:r w:rsidR="00673E1F" w:rsidRPr="008135A9">
        <w:rPr>
          <w:rFonts w:ascii="Arial" w:hAnsi="Arial" w:cs="Arial"/>
          <w:color w:val="0A0A0A"/>
          <w:sz w:val="22"/>
          <w:szCs w:val="22"/>
          <w:lang w:val="en-GB"/>
        </w:rPr>
        <w:t>P2, line 53 – 2x typo: “step-ping task akin freezing m.”</w:t>
      </w:r>
    </w:p>
    <w:p w14:paraId="047AF4DE" w14:textId="25BDFBF6" w:rsidR="006712C7" w:rsidRPr="0057719A" w:rsidRDefault="006C4617" w:rsidP="001221FA">
      <w:pPr>
        <w:spacing w:after="120"/>
        <w:jc w:val="both"/>
        <w:rPr>
          <w:rFonts w:ascii="Arial" w:hAnsi="Arial" w:cs="Arial"/>
          <w:color w:val="FF6600"/>
          <w:sz w:val="22"/>
          <w:szCs w:val="22"/>
          <w:lang w:val="en-GB"/>
        </w:rPr>
      </w:pPr>
      <w:r w:rsidRPr="0057719A">
        <w:rPr>
          <w:rFonts w:ascii="Arial" w:hAnsi="Arial" w:cs="Arial"/>
          <w:color w:val="FF6600"/>
          <w:sz w:val="22"/>
          <w:szCs w:val="22"/>
          <w:u w:val="single"/>
          <w:lang w:val="en-GB"/>
        </w:rPr>
        <w:t>Reply:</w:t>
      </w:r>
      <w:r w:rsidRPr="0057719A">
        <w:rPr>
          <w:rFonts w:ascii="Arial" w:hAnsi="Arial" w:cs="Arial"/>
          <w:color w:val="FF6600"/>
          <w:sz w:val="22"/>
          <w:szCs w:val="22"/>
          <w:lang w:val="en-GB"/>
        </w:rPr>
        <w:t xml:space="preserve"> </w:t>
      </w:r>
      <w:r w:rsidR="00C8325F" w:rsidRPr="0057719A">
        <w:rPr>
          <w:rFonts w:ascii="Arial" w:hAnsi="Arial" w:cs="Arial"/>
          <w:color w:val="FF6600"/>
          <w:sz w:val="22"/>
          <w:szCs w:val="22"/>
          <w:lang w:val="en-GB"/>
        </w:rPr>
        <w:t xml:space="preserve">Due to </w:t>
      </w:r>
      <w:r w:rsidR="0053221D" w:rsidRPr="0057719A">
        <w:rPr>
          <w:rFonts w:ascii="Arial" w:hAnsi="Arial" w:cs="Arial"/>
          <w:color w:val="FF6600"/>
          <w:sz w:val="22"/>
          <w:szCs w:val="22"/>
          <w:lang w:val="en-GB"/>
        </w:rPr>
        <w:t xml:space="preserve">a comment from another </w:t>
      </w:r>
      <w:r w:rsidR="00C8325F" w:rsidRPr="0057719A">
        <w:rPr>
          <w:rFonts w:ascii="Arial" w:hAnsi="Arial" w:cs="Arial"/>
          <w:color w:val="FF6600"/>
          <w:sz w:val="22"/>
          <w:szCs w:val="22"/>
          <w:lang w:val="en-GB"/>
        </w:rPr>
        <w:t>reviewer we had to modify this sentence anyway.</w:t>
      </w:r>
    </w:p>
    <w:p w14:paraId="5DF6803A" w14:textId="77777777" w:rsidR="00B85D91" w:rsidRPr="008135A9" w:rsidRDefault="00B85D91" w:rsidP="001221FA">
      <w:pPr>
        <w:spacing w:after="120"/>
        <w:jc w:val="both"/>
        <w:rPr>
          <w:rFonts w:ascii="Arial" w:hAnsi="Arial" w:cs="Arial"/>
          <w:color w:val="0A0A0A"/>
          <w:sz w:val="22"/>
          <w:szCs w:val="22"/>
          <w:lang w:val="en-GB"/>
        </w:rPr>
      </w:pPr>
    </w:p>
    <w:p w14:paraId="54A226DB" w14:textId="1D684069" w:rsidR="00673E1F" w:rsidRPr="008135A9" w:rsidRDefault="00521C5B" w:rsidP="001221FA">
      <w:pPr>
        <w:spacing w:after="120"/>
        <w:jc w:val="both"/>
        <w:rPr>
          <w:rFonts w:ascii="Arial" w:hAnsi="Arial" w:cs="Arial"/>
          <w:color w:val="0A0A0A"/>
          <w:sz w:val="22"/>
          <w:szCs w:val="22"/>
          <w:lang w:val="en-GB"/>
        </w:rPr>
      </w:pPr>
      <w:r w:rsidRPr="008135A9">
        <w:rPr>
          <w:rFonts w:ascii="Arial" w:hAnsi="Arial" w:cs="Arial"/>
          <w:color w:val="0A0A0A"/>
          <w:sz w:val="22"/>
          <w:szCs w:val="22"/>
          <w:u w:val="single"/>
          <w:lang w:val="en-GB"/>
        </w:rPr>
        <w:t>Reviewer 1, comment 6:</w:t>
      </w:r>
      <w:r w:rsidRPr="008135A9">
        <w:rPr>
          <w:rFonts w:ascii="Arial" w:hAnsi="Arial" w:cs="Arial"/>
          <w:color w:val="0A0A0A"/>
          <w:sz w:val="22"/>
          <w:szCs w:val="22"/>
          <w:lang w:val="en-GB"/>
        </w:rPr>
        <w:t xml:space="preserve"> </w:t>
      </w:r>
      <w:r w:rsidR="00673E1F" w:rsidRPr="008135A9">
        <w:rPr>
          <w:rFonts w:ascii="Arial" w:hAnsi="Arial" w:cs="Arial"/>
          <w:color w:val="0A0A0A"/>
          <w:sz w:val="22"/>
          <w:szCs w:val="22"/>
          <w:lang w:val="en-GB"/>
        </w:rPr>
        <w:t>Sections of the Introduction and Discussion are not paragraphed effectively, leaving the reader with a block of text that makes interpretation challenging.</w:t>
      </w:r>
    </w:p>
    <w:p w14:paraId="670CDA90" w14:textId="1F6FA62C" w:rsidR="00B07015" w:rsidRPr="00F50291" w:rsidRDefault="006C4617" w:rsidP="001221FA">
      <w:pPr>
        <w:spacing w:after="120"/>
        <w:jc w:val="both"/>
        <w:rPr>
          <w:rFonts w:ascii="Arial" w:hAnsi="Arial" w:cs="Arial"/>
          <w:color w:val="FF6600"/>
          <w:sz w:val="22"/>
          <w:szCs w:val="22"/>
          <w:lang w:val="en-GB"/>
        </w:rPr>
      </w:pPr>
      <w:r w:rsidRPr="0057719A">
        <w:rPr>
          <w:rFonts w:ascii="Arial" w:hAnsi="Arial" w:cs="Arial"/>
          <w:color w:val="FF6600"/>
          <w:sz w:val="22"/>
          <w:szCs w:val="22"/>
          <w:u w:val="single"/>
          <w:lang w:val="en-GB"/>
        </w:rPr>
        <w:t>Reply:</w:t>
      </w:r>
      <w:r w:rsidRPr="0057719A">
        <w:rPr>
          <w:rFonts w:ascii="Arial" w:hAnsi="Arial" w:cs="Arial"/>
          <w:color w:val="FF6600"/>
          <w:sz w:val="22"/>
          <w:szCs w:val="22"/>
          <w:lang w:val="en-GB"/>
        </w:rPr>
        <w:t xml:space="preserve"> </w:t>
      </w:r>
      <w:r w:rsidR="00334BA7" w:rsidRPr="0057719A">
        <w:rPr>
          <w:rFonts w:ascii="Arial" w:hAnsi="Arial" w:cs="Arial"/>
          <w:color w:val="FF6600"/>
          <w:sz w:val="22"/>
          <w:szCs w:val="22"/>
          <w:lang w:val="en-GB"/>
        </w:rPr>
        <w:t>Thank you for this comment. We added some paragraphs to provide more structure.</w:t>
      </w:r>
      <w:bookmarkStart w:id="0" w:name="_GoBack"/>
      <w:bookmarkEnd w:id="0"/>
    </w:p>
    <w:p w14:paraId="25DBFED3" w14:textId="77777777" w:rsidR="0057719A" w:rsidRPr="008135A9" w:rsidRDefault="0057719A" w:rsidP="001221FA">
      <w:pPr>
        <w:spacing w:after="120"/>
        <w:jc w:val="both"/>
        <w:rPr>
          <w:rFonts w:ascii="Arial" w:hAnsi="Arial" w:cs="Arial"/>
          <w:color w:val="0A0A0A"/>
          <w:sz w:val="22"/>
          <w:szCs w:val="22"/>
          <w:lang w:val="en-GB"/>
        </w:rPr>
      </w:pPr>
    </w:p>
    <w:p w14:paraId="1F2F5EF6" w14:textId="14FBF732" w:rsidR="00160AA3" w:rsidRPr="008135A9" w:rsidRDefault="001221FA" w:rsidP="001221FA">
      <w:pPr>
        <w:spacing w:after="120"/>
        <w:jc w:val="both"/>
        <w:rPr>
          <w:rFonts w:ascii="Arial" w:hAnsi="Arial" w:cs="Arial"/>
          <w:color w:val="0A0A0A"/>
          <w:sz w:val="22"/>
          <w:szCs w:val="22"/>
          <w:lang w:val="en-GB"/>
        </w:rPr>
      </w:pPr>
      <w:r w:rsidRPr="008135A9">
        <w:rPr>
          <w:rFonts w:ascii="Arial" w:hAnsi="Arial" w:cs="Arial"/>
          <w:color w:val="0A0A0A"/>
          <w:sz w:val="22"/>
          <w:szCs w:val="22"/>
          <w:lang w:val="en-GB"/>
        </w:rPr>
        <w:t xml:space="preserve">We thank the reviewers for their critical </w:t>
      </w:r>
      <w:r w:rsidR="005E1849" w:rsidRPr="008135A9">
        <w:rPr>
          <w:rFonts w:ascii="Arial" w:hAnsi="Arial" w:cs="Arial"/>
          <w:color w:val="0A0A0A"/>
          <w:sz w:val="22"/>
          <w:szCs w:val="22"/>
          <w:lang w:val="en-GB"/>
        </w:rPr>
        <w:t>comments, which</w:t>
      </w:r>
      <w:r w:rsidRPr="008135A9">
        <w:rPr>
          <w:rFonts w:ascii="Arial" w:hAnsi="Arial" w:cs="Arial"/>
          <w:color w:val="0A0A0A"/>
          <w:sz w:val="22"/>
          <w:szCs w:val="22"/>
          <w:lang w:val="en-GB"/>
        </w:rPr>
        <w:t xml:space="preserve"> supported us improving the paper. </w:t>
      </w:r>
      <w:r w:rsidR="00224342" w:rsidRPr="008135A9">
        <w:rPr>
          <w:rFonts w:ascii="Arial" w:hAnsi="Arial" w:cs="Arial"/>
          <w:color w:val="0A0A0A"/>
          <w:sz w:val="22"/>
          <w:szCs w:val="22"/>
          <w:lang w:val="en-GB"/>
        </w:rPr>
        <w:t xml:space="preserve">We hope that we could sufficiently address </w:t>
      </w:r>
      <w:r w:rsidRPr="008135A9">
        <w:rPr>
          <w:rFonts w:ascii="Arial" w:hAnsi="Arial" w:cs="Arial"/>
          <w:color w:val="0A0A0A"/>
          <w:sz w:val="22"/>
          <w:szCs w:val="22"/>
          <w:lang w:val="en-GB"/>
        </w:rPr>
        <w:t>their</w:t>
      </w:r>
      <w:r w:rsidR="00224342" w:rsidRPr="008135A9">
        <w:rPr>
          <w:rFonts w:ascii="Arial" w:hAnsi="Arial" w:cs="Arial"/>
          <w:color w:val="0A0A0A"/>
          <w:sz w:val="22"/>
          <w:szCs w:val="22"/>
          <w:lang w:val="en-GB"/>
        </w:rPr>
        <w:t xml:space="preserve"> concern</w:t>
      </w:r>
      <w:r w:rsidRPr="008135A9">
        <w:rPr>
          <w:rFonts w:ascii="Arial" w:hAnsi="Arial" w:cs="Arial"/>
          <w:color w:val="0A0A0A"/>
          <w:sz w:val="22"/>
          <w:szCs w:val="22"/>
          <w:lang w:val="en-GB"/>
        </w:rPr>
        <w:t>s</w:t>
      </w:r>
      <w:r w:rsidR="001B0A77">
        <w:rPr>
          <w:rFonts w:ascii="Arial" w:hAnsi="Arial" w:cs="Arial"/>
          <w:color w:val="0A0A0A"/>
          <w:sz w:val="22"/>
          <w:szCs w:val="22"/>
          <w:lang w:val="en-GB"/>
        </w:rPr>
        <w:t xml:space="preserve"> and </w:t>
      </w:r>
      <w:r w:rsidR="00224342" w:rsidRPr="008135A9">
        <w:rPr>
          <w:rFonts w:ascii="Arial" w:hAnsi="Arial" w:cs="Arial"/>
          <w:color w:val="0A0A0A"/>
          <w:sz w:val="22"/>
          <w:szCs w:val="22"/>
          <w:lang w:val="en-GB"/>
        </w:rPr>
        <w:t>would be most grateful if the paper could be considered for publication.</w:t>
      </w:r>
    </w:p>
    <w:p w14:paraId="5907181D" w14:textId="77777777" w:rsidR="001221FA" w:rsidRPr="008135A9" w:rsidRDefault="001221FA" w:rsidP="001221FA">
      <w:pPr>
        <w:spacing w:after="120"/>
        <w:jc w:val="both"/>
        <w:rPr>
          <w:rFonts w:ascii="Arial" w:hAnsi="Arial" w:cs="Arial"/>
          <w:color w:val="0A0A0A"/>
          <w:sz w:val="22"/>
          <w:szCs w:val="22"/>
          <w:lang w:val="en-GB"/>
        </w:rPr>
      </w:pPr>
    </w:p>
    <w:p w14:paraId="2BDA291C" w14:textId="77777777" w:rsidR="00734194" w:rsidRPr="008135A9" w:rsidRDefault="00734194" w:rsidP="001221FA">
      <w:pPr>
        <w:spacing w:after="120"/>
        <w:jc w:val="both"/>
        <w:rPr>
          <w:rFonts w:ascii="Arial" w:hAnsi="Arial" w:cs="Arial"/>
          <w:color w:val="0A0A0A"/>
          <w:sz w:val="22"/>
          <w:szCs w:val="22"/>
          <w:lang w:val="en-GB"/>
        </w:rPr>
      </w:pPr>
    </w:p>
    <w:p w14:paraId="6B67EA1D" w14:textId="264EF171" w:rsidR="00734194" w:rsidRPr="008135A9" w:rsidRDefault="00734194" w:rsidP="001221FA">
      <w:pPr>
        <w:spacing w:after="120"/>
        <w:jc w:val="both"/>
        <w:rPr>
          <w:rFonts w:ascii="Arial" w:hAnsi="Arial" w:cs="Arial"/>
          <w:color w:val="0A0A0A"/>
          <w:sz w:val="22"/>
          <w:szCs w:val="22"/>
          <w:lang w:val="en-GB"/>
        </w:rPr>
      </w:pPr>
      <w:r w:rsidRPr="008135A9">
        <w:rPr>
          <w:rFonts w:ascii="Arial" w:hAnsi="Arial" w:cs="Arial"/>
          <w:color w:val="0A0A0A"/>
          <w:sz w:val="22"/>
          <w:szCs w:val="22"/>
          <w:lang w:val="en-GB"/>
        </w:rPr>
        <w:t>Sincerely yours,</w:t>
      </w:r>
    </w:p>
    <w:p w14:paraId="5081408A" w14:textId="77777777" w:rsidR="00734194" w:rsidRPr="008135A9" w:rsidRDefault="00734194" w:rsidP="001221FA">
      <w:pPr>
        <w:spacing w:after="120"/>
        <w:jc w:val="both"/>
        <w:rPr>
          <w:rFonts w:ascii="Arial" w:hAnsi="Arial" w:cs="Arial"/>
          <w:color w:val="0A0A0A"/>
          <w:sz w:val="22"/>
          <w:szCs w:val="22"/>
          <w:lang w:val="en-GB"/>
        </w:rPr>
      </w:pPr>
    </w:p>
    <w:p w14:paraId="0C8D5DAA" w14:textId="77777777" w:rsidR="00734194" w:rsidRPr="008135A9" w:rsidRDefault="00734194" w:rsidP="001221FA">
      <w:pPr>
        <w:spacing w:after="120"/>
        <w:jc w:val="both"/>
        <w:rPr>
          <w:rFonts w:ascii="Arial" w:hAnsi="Arial" w:cs="Arial"/>
          <w:color w:val="0A0A0A"/>
          <w:sz w:val="22"/>
          <w:szCs w:val="22"/>
          <w:lang w:val="en-GB"/>
        </w:rPr>
      </w:pPr>
    </w:p>
    <w:p w14:paraId="3D9135BF" w14:textId="3676DDCC" w:rsidR="00734194" w:rsidRPr="008135A9" w:rsidRDefault="00734194" w:rsidP="001221FA">
      <w:pPr>
        <w:spacing w:after="120"/>
        <w:jc w:val="both"/>
        <w:rPr>
          <w:rFonts w:ascii="Arial" w:hAnsi="Arial" w:cs="Arial"/>
          <w:color w:val="0A0A0A"/>
          <w:sz w:val="22"/>
          <w:szCs w:val="22"/>
          <w:lang w:val="en-GB"/>
        </w:rPr>
      </w:pPr>
      <w:r w:rsidRPr="008135A9">
        <w:rPr>
          <w:rFonts w:ascii="Arial" w:hAnsi="Arial" w:cs="Arial"/>
          <w:color w:val="0A0A0A"/>
          <w:sz w:val="22"/>
          <w:szCs w:val="22"/>
          <w:lang w:val="en-GB"/>
        </w:rPr>
        <w:t>Florian Brugger</w:t>
      </w:r>
    </w:p>
    <w:p w14:paraId="06C7B4FC" w14:textId="0927A212" w:rsidR="00734194" w:rsidRPr="008135A9" w:rsidRDefault="00734194" w:rsidP="001221FA">
      <w:pPr>
        <w:spacing w:after="120"/>
        <w:jc w:val="both"/>
        <w:rPr>
          <w:rFonts w:ascii="Arial" w:hAnsi="Arial" w:cs="Arial"/>
          <w:color w:val="0A0A0A"/>
          <w:sz w:val="22"/>
          <w:szCs w:val="22"/>
          <w:lang w:val="en-GB"/>
        </w:rPr>
      </w:pPr>
      <w:r w:rsidRPr="008135A9">
        <w:rPr>
          <w:rFonts w:ascii="Arial" w:hAnsi="Arial" w:cs="Arial"/>
          <w:color w:val="0A0A0A"/>
          <w:sz w:val="22"/>
          <w:szCs w:val="22"/>
          <w:lang w:val="en-GB"/>
        </w:rPr>
        <w:t>Georg Kägi</w:t>
      </w:r>
    </w:p>
    <w:sectPr w:rsidR="00734194" w:rsidRPr="008135A9" w:rsidSect="00160AA3">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altName w:val="Arial"/>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6E7DA6"/>
    <w:multiLevelType w:val="multilevel"/>
    <w:tmpl w:val="45DC6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B774FC5"/>
    <w:multiLevelType w:val="multilevel"/>
    <w:tmpl w:val="F028B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E1F"/>
    <w:rsid w:val="000D67D7"/>
    <w:rsid w:val="000E0401"/>
    <w:rsid w:val="001221FA"/>
    <w:rsid w:val="00135E02"/>
    <w:rsid w:val="00160AA3"/>
    <w:rsid w:val="00190B52"/>
    <w:rsid w:val="001A1C96"/>
    <w:rsid w:val="001B0A77"/>
    <w:rsid w:val="00213E9A"/>
    <w:rsid w:val="00224342"/>
    <w:rsid w:val="00230AE7"/>
    <w:rsid w:val="00285097"/>
    <w:rsid w:val="002A122E"/>
    <w:rsid w:val="002A2C61"/>
    <w:rsid w:val="003147DD"/>
    <w:rsid w:val="00331152"/>
    <w:rsid w:val="00334BA7"/>
    <w:rsid w:val="00356F80"/>
    <w:rsid w:val="003E1CAF"/>
    <w:rsid w:val="00436D6C"/>
    <w:rsid w:val="0049470A"/>
    <w:rsid w:val="00496175"/>
    <w:rsid w:val="004A7A48"/>
    <w:rsid w:val="004C2FAD"/>
    <w:rsid w:val="004D3A3B"/>
    <w:rsid w:val="00521C5B"/>
    <w:rsid w:val="0053221D"/>
    <w:rsid w:val="0057719A"/>
    <w:rsid w:val="005948FB"/>
    <w:rsid w:val="005E1849"/>
    <w:rsid w:val="005E6EC6"/>
    <w:rsid w:val="005F1359"/>
    <w:rsid w:val="00621166"/>
    <w:rsid w:val="00654836"/>
    <w:rsid w:val="00666FAB"/>
    <w:rsid w:val="006712C7"/>
    <w:rsid w:val="00673E1F"/>
    <w:rsid w:val="006C4617"/>
    <w:rsid w:val="00734194"/>
    <w:rsid w:val="008135A9"/>
    <w:rsid w:val="008320F5"/>
    <w:rsid w:val="008A3DF8"/>
    <w:rsid w:val="008D1502"/>
    <w:rsid w:val="008F4AD5"/>
    <w:rsid w:val="00A146F6"/>
    <w:rsid w:val="00A54149"/>
    <w:rsid w:val="00A84028"/>
    <w:rsid w:val="00B07015"/>
    <w:rsid w:val="00B85D91"/>
    <w:rsid w:val="00C106C8"/>
    <w:rsid w:val="00C41DEA"/>
    <w:rsid w:val="00C51E71"/>
    <w:rsid w:val="00C57B35"/>
    <w:rsid w:val="00C72428"/>
    <w:rsid w:val="00C8325F"/>
    <w:rsid w:val="00DC4DAF"/>
    <w:rsid w:val="00DD1361"/>
    <w:rsid w:val="00E65D3A"/>
    <w:rsid w:val="00ED620B"/>
    <w:rsid w:val="00F170BB"/>
    <w:rsid w:val="00F4066E"/>
    <w:rsid w:val="00F446C1"/>
    <w:rsid w:val="00F5029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9142C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673E1F"/>
    <w:pPr>
      <w:spacing w:before="100" w:beforeAutospacing="1" w:after="100" w:afterAutospacing="1"/>
    </w:pPr>
    <w:rPr>
      <w:rFonts w:ascii="Times" w:hAnsi="Times" w:cs="Times New Roman"/>
      <w:sz w:val="20"/>
      <w:szCs w:val="20"/>
    </w:rPr>
  </w:style>
  <w:style w:type="character" w:styleId="Kommentarzeichen">
    <w:name w:val="annotation reference"/>
    <w:basedOn w:val="Absatzstandardschriftart"/>
    <w:uiPriority w:val="99"/>
    <w:semiHidden/>
    <w:unhideWhenUsed/>
    <w:rsid w:val="005948FB"/>
    <w:rPr>
      <w:sz w:val="18"/>
      <w:szCs w:val="18"/>
    </w:rPr>
  </w:style>
  <w:style w:type="paragraph" w:styleId="Kommentartext">
    <w:name w:val="annotation text"/>
    <w:basedOn w:val="Standard"/>
    <w:link w:val="KommentartextZeichen"/>
    <w:uiPriority w:val="99"/>
    <w:semiHidden/>
    <w:unhideWhenUsed/>
    <w:rsid w:val="005948FB"/>
  </w:style>
  <w:style w:type="character" w:customStyle="1" w:styleId="KommentartextZeichen">
    <w:name w:val="Kommentartext Zeichen"/>
    <w:basedOn w:val="Absatzstandardschriftart"/>
    <w:link w:val="Kommentartext"/>
    <w:uiPriority w:val="99"/>
    <w:semiHidden/>
    <w:rsid w:val="005948FB"/>
  </w:style>
  <w:style w:type="paragraph" w:styleId="Kommentarthema">
    <w:name w:val="annotation subject"/>
    <w:basedOn w:val="Kommentartext"/>
    <w:next w:val="Kommentartext"/>
    <w:link w:val="KommentarthemaZeichen"/>
    <w:uiPriority w:val="99"/>
    <w:semiHidden/>
    <w:unhideWhenUsed/>
    <w:rsid w:val="005948FB"/>
    <w:rPr>
      <w:b/>
      <w:bCs/>
      <w:sz w:val="20"/>
      <w:szCs w:val="20"/>
    </w:rPr>
  </w:style>
  <w:style w:type="character" w:customStyle="1" w:styleId="KommentarthemaZeichen">
    <w:name w:val="Kommentarthema Zeichen"/>
    <w:basedOn w:val="KommentartextZeichen"/>
    <w:link w:val="Kommentarthema"/>
    <w:uiPriority w:val="99"/>
    <w:semiHidden/>
    <w:rsid w:val="005948FB"/>
    <w:rPr>
      <w:b/>
      <w:bCs/>
      <w:sz w:val="20"/>
      <w:szCs w:val="20"/>
    </w:rPr>
  </w:style>
  <w:style w:type="paragraph" w:styleId="Sprechblasentext">
    <w:name w:val="Balloon Text"/>
    <w:basedOn w:val="Standard"/>
    <w:link w:val="SprechblasentextZeichen"/>
    <w:uiPriority w:val="99"/>
    <w:semiHidden/>
    <w:unhideWhenUsed/>
    <w:rsid w:val="005948FB"/>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5948FB"/>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673E1F"/>
    <w:pPr>
      <w:spacing w:before="100" w:beforeAutospacing="1" w:after="100" w:afterAutospacing="1"/>
    </w:pPr>
    <w:rPr>
      <w:rFonts w:ascii="Times" w:hAnsi="Times" w:cs="Times New Roman"/>
      <w:sz w:val="20"/>
      <w:szCs w:val="20"/>
    </w:rPr>
  </w:style>
  <w:style w:type="character" w:styleId="Kommentarzeichen">
    <w:name w:val="annotation reference"/>
    <w:basedOn w:val="Absatzstandardschriftart"/>
    <w:uiPriority w:val="99"/>
    <w:semiHidden/>
    <w:unhideWhenUsed/>
    <w:rsid w:val="005948FB"/>
    <w:rPr>
      <w:sz w:val="18"/>
      <w:szCs w:val="18"/>
    </w:rPr>
  </w:style>
  <w:style w:type="paragraph" w:styleId="Kommentartext">
    <w:name w:val="annotation text"/>
    <w:basedOn w:val="Standard"/>
    <w:link w:val="KommentartextZeichen"/>
    <w:uiPriority w:val="99"/>
    <w:semiHidden/>
    <w:unhideWhenUsed/>
    <w:rsid w:val="005948FB"/>
  </w:style>
  <w:style w:type="character" w:customStyle="1" w:styleId="KommentartextZeichen">
    <w:name w:val="Kommentartext Zeichen"/>
    <w:basedOn w:val="Absatzstandardschriftart"/>
    <w:link w:val="Kommentartext"/>
    <w:uiPriority w:val="99"/>
    <w:semiHidden/>
    <w:rsid w:val="005948FB"/>
  </w:style>
  <w:style w:type="paragraph" w:styleId="Kommentarthema">
    <w:name w:val="annotation subject"/>
    <w:basedOn w:val="Kommentartext"/>
    <w:next w:val="Kommentartext"/>
    <w:link w:val="KommentarthemaZeichen"/>
    <w:uiPriority w:val="99"/>
    <w:semiHidden/>
    <w:unhideWhenUsed/>
    <w:rsid w:val="005948FB"/>
    <w:rPr>
      <w:b/>
      <w:bCs/>
      <w:sz w:val="20"/>
      <w:szCs w:val="20"/>
    </w:rPr>
  </w:style>
  <w:style w:type="character" w:customStyle="1" w:styleId="KommentarthemaZeichen">
    <w:name w:val="Kommentarthema Zeichen"/>
    <w:basedOn w:val="KommentartextZeichen"/>
    <w:link w:val="Kommentarthema"/>
    <w:uiPriority w:val="99"/>
    <w:semiHidden/>
    <w:rsid w:val="005948FB"/>
    <w:rPr>
      <w:b/>
      <w:bCs/>
      <w:sz w:val="20"/>
      <w:szCs w:val="20"/>
    </w:rPr>
  </w:style>
  <w:style w:type="paragraph" w:styleId="Sprechblasentext">
    <w:name w:val="Balloon Text"/>
    <w:basedOn w:val="Standard"/>
    <w:link w:val="SprechblasentextZeichen"/>
    <w:uiPriority w:val="99"/>
    <w:semiHidden/>
    <w:unhideWhenUsed/>
    <w:rsid w:val="005948FB"/>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5948F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57403">
      <w:bodyDiv w:val="1"/>
      <w:marLeft w:val="0"/>
      <w:marRight w:val="0"/>
      <w:marTop w:val="0"/>
      <w:marBottom w:val="0"/>
      <w:divBdr>
        <w:top w:val="none" w:sz="0" w:space="0" w:color="auto"/>
        <w:left w:val="none" w:sz="0" w:space="0" w:color="auto"/>
        <w:bottom w:val="none" w:sz="0" w:space="0" w:color="auto"/>
        <w:right w:val="none" w:sz="0" w:space="0" w:color="auto"/>
      </w:divBdr>
    </w:div>
    <w:div w:id="208342531">
      <w:bodyDiv w:val="1"/>
      <w:marLeft w:val="0"/>
      <w:marRight w:val="0"/>
      <w:marTop w:val="0"/>
      <w:marBottom w:val="0"/>
      <w:divBdr>
        <w:top w:val="none" w:sz="0" w:space="0" w:color="auto"/>
        <w:left w:val="none" w:sz="0" w:space="0" w:color="auto"/>
        <w:bottom w:val="none" w:sz="0" w:space="0" w:color="auto"/>
        <w:right w:val="none" w:sz="0" w:space="0" w:color="auto"/>
      </w:divBdr>
    </w:div>
    <w:div w:id="639270739">
      <w:bodyDiv w:val="1"/>
      <w:marLeft w:val="0"/>
      <w:marRight w:val="0"/>
      <w:marTop w:val="0"/>
      <w:marBottom w:val="0"/>
      <w:divBdr>
        <w:top w:val="none" w:sz="0" w:space="0" w:color="auto"/>
        <w:left w:val="none" w:sz="0" w:space="0" w:color="auto"/>
        <w:bottom w:val="none" w:sz="0" w:space="0" w:color="auto"/>
        <w:right w:val="none" w:sz="0" w:space="0" w:color="auto"/>
      </w:divBdr>
    </w:div>
    <w:div w:id="740761129">
      <w:bodyDiv w:val="1"/>
      <w:marLeft w:val="0"/>
      <w:marRight w:val="0"/>
      <w:marTop w:val="0"/>
      <w:marBottom w:val="0"/>
      <w:divBdr>
        <w:top w:val="none" w:sz="0" w:space="0" w:color="auto"/>
        <w:left w:val="none" w:sz="0" w:space="0" w:color="auto"/>
        <w:bottom w:val="none" w:sz="0" w:space="0" w:color="auto"/>
        <w:right w:val="none" w:sz="0" w:space="0" w:color="auto"/>
      </w:divBdr>
    </w:div>
    <w:div w:id="878320753">
      <w:bodyDiv w:val="1"/>
      <w:marLeft w:val="0"/>
      <w:marRight w:val="0"/>
      <w:marTop w:val="0"/>
      <w:marBottom w:val="0"/>
      <w:divBdr>
        <w:top w:val="none" w:sz="0" w:space="0" w:color="auto"/>
        <w:left w:val="none" w:sz="0" w:space="0" w:color="auto"/>
        <w:bottom w:val="none" w:sz="0" w:space="0" w:color="auto"/>
        <w:right w:val="none" w:sz="0" w:space="0" w:color="auto"/>
      </w:divBdr>
    </w:div>
    <w:div w:id="1167669403">
      <w:bodyDiv w:val="1"/>
      <w:marLeft w:val="0"/>
      <w:marRight w:val="0"/>
      <w:marTop w:val="0"/>
      <w:marBottom w:val="0"/>
      <w:divBdr>
        <w:top w:val="none" w:sz="0" w:space="0" w:color="auto"/>
        <w:left w:val="none" w:sz="0" w:space="0" w:color="auto"/>
        <w:bottom w:val="none" w:sz="0" w:space="0" w:color="auto"/>
        <w:right w:val="none" w:sz="0" w:space="0" w:color="auto"/>
      </w:divBdr>
    </w:div>
    <w:div w:id="1568177667">
      <w:bodyDiv w:val="1"/>
      <w:marLeft w:val="0"/>
      <w:marRight w:val="0"/>
      <w:marTop w:val="0"/>
      <w:marBottom w:val="0"/>
      <w:divBdr>
        <w:top w:val="none" w:sz="0" w:space="0" w:color="auto"/>
        <w:left w:val="none" w:sz="0" w:space="0" w:color="auto"/>
        <w:bottom w:val="none" w:sz="0" w:space="0" w:color="auto"/>
        <w:right w:val="none" w:sz="0" w:space="0" w:color="auto"/>
      </w:divBdr>
    </w:div>
    <w:div w:id="1787305715">
      <w:bodyDiv w:val="1"/>
      <w:marLeft w:val="0"/>
      <w:marRight w:val="0"/>
      <w:marTop w:val="0"/>
      <w:marBottom w:val="0"/>
      <w:divBdr>
        <w:top w:val="none" w:sz="0" w:space="0" w:color="auto"/>
        <w:left w:val="none" w:sz="0" w:space="0" w:color="auto"/>
        <w:bottom w:val="none" w:sz="0" w:space="0" w:color="auto"/>
        <w:right w:val="none" w:sz="0" w:space="0" w:color="auto"/>
      </w:divBdr>
    </w:div>
    <w:div w:id="1817531612">
      <w:bodyDiv w:val="1"/>
      <w:marLeft w:val="0"/>
      <w:marRight w:val="0"/>
      <w:marTop w:val="0"/>
      <w:marBottom w:val="0"/>
      <w:divBdr>
        <w:top w:val="none" w:sz="0" w:space="0" w:color="auto"/>
        <w:left w:val="none" w:sz="0" w:space="0" w:color="auto"/>
        <w:bottom w:val="none" w:sz="0" w:space="0" w:color="auto"/>
        <w:right w:val="none" w:sz="0" w:space="0" w:color="auto"/>
      </w:divBdr>
    </w:div>
    <w:div w:id="1856260813">
      <w:bodyDiv w:val="1"/>
      <w:marLeft w:val="0"/>
      <w:marRight w:val="0"/>
      <w:marTop w:val="0"/>
      <w:marBottom w:val="0"/>
      <w:divBdr>
        <w:top w:val="none" w:sz="0" w:space="0" w:color="auto"/>
        <w:left w:val="none" w:sz="0" w:space="0" w:color="auto"/>
        <w:bottom w:val="none" w:sz="0" w:space="0" w:color="auto"/>
        <w:right w:val="none" w:sz="0" w:space="0" w:color="auto"/>
      </w:divBdr>
    </w:div>
    <w:div w:id="20600867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508</Words>
  <Characters>3206</Characters>
  <Application>Microsoft Macintosh Word</Application>
  <DocSecurity>0</DocSecurity>
  <Lines>26</Lines>
  <Paragraphs>7</Paragraphs>
  <ScaleCrop>false</ScaleCrop>
  <Company/>
  <LinksUpToDate>false</LinksUpToDate>
  <CharactersWithSpaces>3707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B</dc:creator>
  <cp:keywords/>
  <dc:description/>
  <cp:lastModifiedBy>F B</cp:lastModifiedBy>
  <cp:revision>49</cp:revision>
  <dcterms:created xsi:type="dcterms:W3CDTF">2021-02-22T08:29:00Z</dcterms:created>
  <dcterms:modified xsi:type="dcterms:W3CDTF">2021-02-23T23:28:00Z</dcterms:modified>
</cp:coreProperties>
</file>