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8CBC55" w14:textId="77777777" w:rsidR="00A53ED2" w:rsidRPr="00DF5E9F" w:rsidRDefault="00D230AF" w:rsidP="000761C4">
      <w:pPr>
        <w:pStyle w:val="Title"/>
        <w:jc w:val="both"/>
      </w:pPr>
      <w:r w:rsidRPr="00DF5E9F">
        <w:t>Response to Reviewer 1 Comments</w:t>
      </w:r>
    </w:p>
    <w:p w14:paraId="3C21B1B7" w14:textId="77777777" w:rsidR="00D230AF" w:rsidRPr="00DF5E9F" w:rsidRDefault="00D230AF" w:rsidP="000761C4">
      <w:pPr>
        <w:jc w:val="both"/>
        <w:rPr>
          <w:rFonts w:ascii="Times New Roman" w:hAnsi="Times New Roman" w:cs="Times New Roman"/>
        </w:rPr>
      </w:pPr>
    </w:p>
    <w:p w14:paraId="73AB9318" w14:textId="77777777" w:rsidR="001E008E" w:rsidRPr="00DF5E9F" w:rsidRDefault="001E008E" w:rsidP="001E008E">
      <w:pPr>
        <w:jc w:val="both"/>
        <w:rPr>
          <w:rFonts w:ascii="Times New Roman" w:hAnsi="Times New Roman" w:cs="Times New Roman"/>
        </w:rPr>
      </w:pPr>
      <w:r w:rsidRPr="00DF5E9F">
        <w:rPr>
          <w:rFonts w:ascii="Times New Roman" w:hAnsi="Times New Roman" w:cs="Times New Roman"/>
        </w:rPr>
        <w:t>Review 1 of plants-941390: Successional Categorisation of Forest Tree Species</w:t>
      </w:r>
    </w:p>
    <w:p w14:paraId="1836E2DA" w14:textId="77777777" w:rsidR="001E008E" w:rsidRPr="00DF5E9F" w:rsidRDefault="001E008E" w:rsidP="001E008E">
      <w:pPr>
        <w:jc w:val="both"/>
        <w:rPr>
          <w:rFonts w:ascii="Times New Roman" w:hAnsi="Times New Roman" w:cs="Times New Roman"/>
        </w:rPr>
      </w:pPr>
    </w:p>
    <w:p w14:paraId="0CA984AA" w14:textId="77777777" w:rsidR="001E008E" w:rsidRPr="00DF5E9F" w:rsidRDefault="001E008E" w:rsidP="001E008E">
      <w:pPr>
        <w:jc w:val="both"/>
        <w:rPr>
          <w:rFonts w:ascii="Times New Roman" w:hAnsi="Times New Roman" w:cs="Times New Roman"/>
        </w:rPr>
      </w:pPr>
      <w:r w:rsidRPr="00DF5E9F">
        <w:rPr>
          <w:rFonts w:ascii="Times New Roman" w:hAnsi="Times New Roman" w:cs="Times New Roman"/>
        </w:rPr>
        <w:t>OVERVIEW</w:t>
      </w:r>
    </w:p>
    <w:p w14:paraId="5E531B76" w14:textId="77777777" w:rsidR="001E008E" w:rsidRPr="00DF5E9F" w:rsidRDefault="001E008E" w:rsidP="001E008E">
      <w:pPr>
        <w:jc w:val="both"/>
        <w:rPr>
          <w:rFonts w:ascii="Times New Roman" w:hAnsi="Times New Roman" w:cs="Times New Roman"/>
        </w:rPr>
      </w:pPr>
    </w:p>
    <w:p w14:paraId="3551766E" w14:textId="77777777" w:rsidR="001E008E" w:rsidRPr="00DF5E9F" w:rsidRDefault="001E008E" w:rsidP="001E008E">
      <w:pPr>
        <w:jc w:val="both"/>
        <w:rPr>
          <w:rFonts w:ascii="Times New Roman" w:hAnsi="Times New Roman" w:cs="Times New Roman"/>
        </w:rPr>
      </w:pPr>
      <w:r w:rsidRPr="00DF5E9F">
        <w:rPr>
          <w:rFonts w:ascii="Times New Roman" w:hAnsi="Times New Roman" w:cs="Times New Roman"/>
        </w:rPr>
        <w:t>This manuscript presents important and valuable ideas about improving forest management.  It also gives a relevant theoretical framework for the ideas.  The goal of the paper is worthy, and the content is important, but the presentation does support the goals effectively.</w:t>
      </w:r>
    </w:p>
    <w:p w14:paraId="11391768" w14:textId="77777777" w:rsidR="001E008E" w:rsidRPr="00DF5E9F" w:rsidRDefault="001E008E" w:rsidP="001E008E">
      <w:pPr>
        <w:jc w:val="both"/>
        <w:rPr>
          <w:rFonts w:ascii="Times New Roman" w:hAnsi="Times New Roman" w:cs="Times New Roman"/>
        </w:rPr>
      </w:pPr>
    </w:p>
    <w:p w14:paraId="312B2F95" w14:textId="77777777" w:rsidR="003C1D93" w:rsidRDefault="001E008E" w:rsidP="001E008E">
      <w:pPr>
        <w:jc w:val="both"/>
        <w:rPr>
          <w:rFonts w:ascii="Times New Roman" w:hAnsi="Times New Roman" w:cs="Times New Roman"/>
        </w:rPr>
      </w:pPr>
      <w:r w:rsidRPr="00DF5E9F">
        <w:rPr>
          <w:rFonts w:ascii="Times New Roman" w:hAnsi="Times New Roman" w:cs="Times New Roman"/>
        </w:rPr>
        <w:t xml:space="preserve">I reviewed this paper before, and the authors did a good job responding to my comments.  </w:t>
      </w:r>
    </w:p>
    <w:p w14:paraId="338D3DFE" w14:textId="77777777" w:rsidR="003C1D93" w:rsidRDefault="003C1D93" w:rsidP="001E008E">
      <w:pPr>
        <w:jc w:val="both"/>
        <w:rPr>
          <w:rFonts w:ascii="Times New Roman" w:hAnsi="Times New Roman" w:cs="Times New Roman"/>
        </w:rPr>
      </w:pPr>
    </w:p>
    <w:p w14:paraId="5643A228" w14:textId="545748B6" w:rsidR="001E008E" w:rsidRPr="00DF5E9F" w:rsidRDefault="001E008E" w:rsidP="001E008E">
      <w:pPr>
        <w:jc w:val="both"/>
        <w:rPr>
          <w:rFonts w:ascii="Times New Roman" w:hAnsi="Times New Roman" w:cs="Times New Roman"/>
        </w:rPr>
      </w:pPr>
      <w:r w:rsidRPr="00DF5E9F">
        <w:rPr>
          <w:rFonts w:ascii="Times New Roman" w:hAnsi="Times New Roman" w:cs="Times New Roman"/>
        </w:rPr>
        <w:t>However, the presentation of those ideas still needs considerable improvement.  I now see what the main problem is, and I suggest how to correct it.  The numerous quotations are a structural problem in the manuscript; they clutter the text and hinder communication.  See more comments below</w:t>
      </w:r>
    </w:p>
    <w:p w14:paraId="7BB0CD44" w14:textId="09F4CC91" w:rsidR="001E008E" w:rsidRDefault="001E008E" w:rsidP="001E008E">
      <w:pPr>
        <w:jc w:val="both"/>
        <w:rPr>
          <w:rFonts w:ascii="Times New Roman" w:hAnsi="Times New Roman" w:cs="Times New Roman"/>
        </w:rPr>
      </w:pPr>
    </w:p>
    <w:p w14:paraId="598C1340" w14:textId="4C9004E0" w:rsidR="003C1D93" w:rsidRDefault="00007786" w:rsidP="001E008E">
      <w:pPr>
        <w:jc w:val="both"/>
        <w:rPr>
          <w:rFonts w:ascii="Times New Roman" w:hAnsi="Times New Roman" w:cs="Times New Roman"/>
          <w:color w:val="2E74B5" w:themeColor="accent1" w:themeShade="BF"/>
        </w:rPr>
      </w:pPr>
      <w:r w:rsidRPr="003C1D93">
        <w:rPr>
          <w:rFonts w:ascii="Times New Roman" w:hAnsi="Times New Roman" w:cs="Times New Roman"/>
          <w:color w:val="2E74B5" w:themeColor="accent1" w:themeShade="BF"/>
        </w:rPr>
        <w:t>Thank you for good valid critique</w:t>
      </w:r>
      <w:r w:rsidR="003C1D93">
        <w:rPr>
          <w:rFonts w:ascii="Times New Roman" w:hAnsi="Times New Roman" w:cs="Times New Roman"/>
          <w:color w:val="2E74B5" w:themeColor="accent1" w:themeShade="BF"/>
        </w:rPr>
        <w:t xml:space="preserve"> with constructive suggestions</w:t>
      </w:r>
      <w:r w:rsidRPr="003C1D93">
        <w:rPr>
          <w:rFonts w:ascii="Times New Roman" w:hAnsi="Times New Roman" w:cs="Times New Roman"/>
          <w:color w:val="2E74B5" w:themeColor="accent1" w:themeShade="BF"/>
        </w:rPr>
        <w:t xml:space="preserve">. We have now </w:t>
      </w:r>
      <w:r w:rsidR="003C1D93" w:rsidRPr="003C1D93">
        <w:rPr>
          <w:rFonts w:ascii="Times New Roman" w:hAnsi="Times New Roman" w:cs="Times New Roman"/>
          <w:color w:val="2E74B5" w:themeColor="accent1" w:themeShade="BF"/>
        </w:rPr>
        <w:t>tried to amend our manuscript according to you valuable and respected review</w:t>
      </w:r>
      <w:r w:rsidR="003C1D93">
        <w:rPr>
          <w:rFonts w:ascii="Times New Roman" w:hAnsi="Times New Roman" w:cs="Times New Roman"/>
          <w:color w:val="2E74B5" w:themeColor="accent1" w:themeShade="BF"/>
        </w:rPr>
        <w:t>s</w:t>
      </w:r>
      <w:r w:rsidR="003C1D93" w:rsidRPr="003C1D93">
        <w:rPr>
          <w:rFonts w:ascii="Times New Roman" w:hAnsi="Times New Roman" w:cs="Times New Roman"/>
          <w:color w:val="2E74B5" w:themeColor="accent1" w:themeShade="BF"/>
        </w:rPr>
        <w:t xml:space="preserve">. Firstly, we have </w:t>
      </w:r>
      <w:r w:rsidRPr="003C1D93">
        <w:rPr>
          <w:rFonts w:ascii="Times New Roman" w:hAnsi="Times New Roman" w:cs="Times New Roman"/>
          <w:color w:val="2E74B5" w:themeColor="accent1" w:themeShade="BF"/>
        </w:rPr>
        <w:t>add</w:t>
      </w:r>
      <w:r w:rsidR="003C1D93" w:rsidRPr="003C1D93">
        <w:rPr>
          <w:rFonts w:ascii="Times New Roman" w:hAnsi="Times New Roman" w:cs="Times New Roman"/>
          <w:color w:val="2E74B5" w:themeColor="accent1" w:themeShade="BF"/>
        </w:rPr>
        <w:t>ed</w:t>
      </w:r>
      <w:r w:rsidRPr="003C1D93">
        <w:rPr>
          <w:rFonts w:ascii="Times New Roman" w:hAnsi="Times New Roman" w:cs="Times New Roman"/>
          <w:color w:val="2E74B5" w:themeColor="accent1" w:themeShade="BF"/>
        </w:rPr>
        <w:t xml:space="preserve"> an additional author</w:t>
      </w:r>
      <w:r w:rsidR="003C1D93">
        <w:rPr>
          <w:rFonts w:ascii="Times New Roman" w:hAnsi="Times New Roman" w:cs="Times New Roman"/>
          <w:color w:val="2E74B5" w:themeColor="accent1" w:themeShade="BF"/>
        </w:rPr>
        <w:t xml:space="preserve"> (</w:t>
      </w:r>
      <w:r w:rsidR="003C1D93" w:rsidRPr="003C1D93">
        <w:rPr>
          <w:rFonts w:ascii="Times New Roman" w:hAnsi="Times New Roman" w:cs="Times New Roman"/>
          <w:color w:val="2E74B5" w:themeColor="accent1" w:themeShade="BF"/>
        </w:rPr>
        <w:t>specialist in the field and a native English speaker</w:t>
      </w:r>
      <w:r w:rsidR="003C1D93">
        <w:rPr>
          <w:rFonts w:ascii="Times New Roman" w:hAnsi="Times New Roman" w:cs="Times New Roman"/>
          <w:color w:val="2E74B5" w:themeColor="accent1" w:themeShade="BF"/>
        </w:rPr>
        <w:t>)</w:t>
      </w:r>
      <w:r w:rsidRPr="003C1D93">
        <w:rPr>
          <w:rFonts w:ascii="Times New Roman" w:hAnsi="Times New Roman" w:cs="Times New Roman"/>
          <w:color w:val="2E74B5" w:themeColor="accent1" w:themeShade="BF"/>
        </w:rPr>
        <w:t xml:space="preserve"> who</w:t>
      </w:r>
      <w:r w:rsidR="003C1D93" w:rsidRPr="003C1D93">
        <w:rPr>
          <w:rFonts w:ascii="Times New Roman" w:hAnsi="Times New Roman" w:cs="Times New Roman"/>
          <w:color w:val="2E74B5" w:themeColor="accent1" w:themeShade="BF"/>
        </w:rPr>
        <w:t xml:space="preserve"> has worked with us along the way</w:t>
      </w:r>
      <w:r w:rsidRPr="003C1D93">
        <w:rPr>
          <w:rFonts w:ascii="Times New Roman" w:hAnsi="Times New Roman" w:cs="Times New Roman"/>
          <w:color w:val="2E74B5" w:themeColor="accent1" w:themeShade="BF"/>
        </w:rPr>
        <w:t>.</w:t>
      </w:r>
      <w:r w:rsidR="003C1D93">
        <w:rPr>
          <w:rFonts w:ascii="Times New Roman" w:hAnsi="Times New Roman" w:cs="Times New Roman"/>
          <w:color w:val="2E74B5" w:themeColor="accent1" w:themeShade="BF"/>
        </w:rPr>
        <w:t xml:space="preserve"> </w:t>
      </w:r>
    </w:p>
    <w:p w14:paraId="2E1BCF3A" w14:textId="52DDD6FD" w:rsidR="003C1D93" w:rsidRDefault="003C1D93" w:rsidP="001E008E">
      <w:pPr>
        <w:jc w:val="both"/>
        <w:rPr>
          <w:rFonts w:ascii="Times New Roman" w:hAnsi="Times New Roman" w:cs="Times New Roman"/>
          <w:color w:val="2E74B5" w:themeColor="accent1" w:themeShade="BF"/>
        </w:rPr>
      </w:pPr>
      <w:r>
        <w:rPr>
          <w:rFonts w:ascii="Times New Roman" w:hAnsi="Times New Roman" w:cs="Times New Roman"/>
          <w:color w:val="2E74B5" w:themeColor="accent1" w:themeShade="BF"/>
        </w:rPr>
        <w:t xml:space="preserve">Based on the comments of the 3 reviewers, we have edited and rewritten most of this review manuscript as well as re-arranged the review into a more logically and reader friendly structure. </w:t>
      </w:r>
    </w:p>
    <w:p w14:paraId="4D72CFFE" w14:textId="77777777" w:rsidR="003C1D93" w:rsidRDefault="003C1D93" w:rsidP="001E008E">
      <w:pPr>
        <w:jc w:val="both"/>
        <w:rPr>
          <w:rFonts w:ascii="Times New Roman" w:hAnsi="Times New Roman" w:cs="Times New Roman"/>
          <w:color w:val="2E74B5" w:themeColor="accent1" w:themeShade="BF"/>
        </w:rPr>
      </w:pPr>
    </w:p>
    <w:p w14:paraId="0F5898EA" w14:textId="7BE9A52E" w:rsidR="00007786" w:rsidRPr="003C1D93" w:rsidRDefault="003C1D93" w:rsidP="001E008E">
      <w:pPr>
        <w:jc w:val="both"/>
        <w:rPr>
          <w:rFonts w:ascii="Times New Roman" w:hAnsi="Times New Roman" w:cs="Times New Roman"/>
          <w:color w:val="2E74B5" w:themeColor="accent1" w:themeShade="BF"/>
        </w:rPr>
      </w:pPr>
      <w:r>
        <w:rPr>
          <w:rFonts w:ascii="Times New Roman" w:hAnsi="Times New Roman" w:cs="Times New Roman"/>
          <w:color w:val="2E74B5" w:themeColor="accent1" w:themeShade="BF"/>
        </w:rPr>
        <w:t>We trust this has improved the readability of the manuscript and improved the content.</w:t>
      </w:r>
      <w:r w:rsidR="00007786" w:rsidRPr="003C1D93">
        <w:rPr>
          <w:rFonts w:ascii="Times New Roman" w:hAnsi="Times New Roman" w:cs="Times New Roman"/>
          <w:color w:val="2E74B5" w:themeColor="accent1" w:themeShade="BF"/>
        </w:rPr>
        <w:t xml:space="preserve"> </w:t>
      </w:r>
    </w:p>
    <w:p w14:paraId="283DFD2D" w14:textId="6D267053" w:rsidR="00007786" w:rsidRPr="003C1D93" w:rsidRDefault="00007786" w:rsidP="001E008E">
      <w:pPr>
        <w:jc w:val="both"/>
        <w:rPr>
          <w:rFonts w:ascii="Times New Roman" w:hAnsi="Times New Roman" w:cs="Times New Roman"/>
          <w:color w:val="2E74B5" w:themeColor="accent1" w:themeShade="BF"/>
        </w:rPr>
      </w:pPr>
    </w:p>
    <w:p w14:paraId="76B01D34" w14:textId="1C60EF5A" w:rsidR="00007786" w:rsidRPr="003C1D93" w:rsidRDefault="00007786" w:rsidP="001E008E">
      <w:pPr>
        <w:jc w:val="both"/>
        <w:rPr>
          <w:rFonts w:ascii="Times New Roman" w:hAnsi="Times New Roman" w:cs="Times New Roman"/>
          <w:color w:val="2E74B5" w:themeColor="accent1" w:themeShade="BF"/>
        </w:rPr>
      </w:pPr>
      <w:r w:rsidRPr="003C1D93">
        <w:rPr>
          <w:rFonts w:ascii="Times New Roman" w:hAnsi="Times New Roman" w:cs="Times New Roman"/>
          <w:color w:val="2E74B5" w:themeColor="accent1" w:themeShade="BF"/>
        </w:rPr>
        <w:t>We have a section at the bottom of the introduction (The first section) to set the aims and importance of the st</w:t>
      </w:r>
      <w:r w:rsidR="003C1D93">
        <w:rPr>
          <w:rFonts w:ascii="Times New Roman" w:hAnsi="Times New Roman" w:cs="Times New Roman"/>
          <w:color w:val="2E74B5" w:themeColor="accent1" w:themeShade="BF"/>
        </w:rPr>
        <w:t>u</w:t>
      </w:r>
      <w:r w:rsidRPr="003C1D93">
        <w:rPr>
          <w:rFonts w:ascii="Times New Roman" w:hAnsi="Times New Roman" w:cs="Times New Roman"/>
          <w:color w:val="2E74B5" w:themeColor="accent1" w:themeShade="BF"/>
        </w:rPr>
        <w:t>d</w:t>
      </w:r>
      <w:r w:rsidR="003C1D93">
        <w:rPr>
          <w:rFonts w:ascii="Times New Roman" w:hAnsi="Times New Roman" w:cs="Times New Roman"/>
          <w:color w:val="2E74B5" w:themeColor="accent1" w:themeShade="BF"/>
        </w:rPr>
        <w:t>y</w:t>
      </w:r>
      <w:r w:rsidRPr="003C1D93">
        <w:rPr>
          <w:rFonts w:ascii="Times New Roman" w:hAnsi="Times New Roman" w:cs="Times New Roman"/>
          <w:color w:val="2E74B5" w:themeColor="accent1" w:themeShade="BF"/>
        </w:rPr>
        <w:t xml:space="preserve"> and added a</w:t>
      </w:r>
      <w:r w:rsidR="003C1D93">
        <w:rPr>
          <w:rFonts w:ascii="Times New Roman" w:hAnsi="Times New Roman" w:cs="Times New Roman"/>
          <w:color w:val="2E74B5" w:themeColor="accent1" w:themeShade="BF"/>
        </w:rPr>
        <w:t xml:space="preserve"> </w:t>
      </w:r>
      <w:r w:rsidRPr="003C1D93">
        <w:rPr>
          <w:rFonts w:ascii="Times New Roman" w:hAnsi="Times New Roman" w:cs="Times New Roman"/>
          <w:color w:val="2E74B5" w:themeColor="accent1" w:themeShade="BF"/>
        </w:rPr>
        <w:t>little text about Lithuanian for the reader.</w:t>
      </w:r>
    </w:p>
    <w:p w14:paraId="72A04CF4" w14:textId="77777777" w:rsidR="00007786" w:rsidRPr="00DF5E9F" w:rsidRDefault="00007786" w:rsidP="001E008E">
      <w:pPr>
        <w:jc w:val="both"/>
        <w:rPr>
          <w:rFonts w:ascii="Times New Roman" w:hAnsi="Times New Roman" w:cs="Times New Roman"/>
        </w:rPr>
      </w:pPr>
    </w:p>
    <w:p w14:paraId="48BFA9C1" w14:textId="77777777" w:rsidR="001E008E" w:rsidRPr="00DF5E9F" w:rsidRDefault="001E008E" w:rsidP="001E008E">
      <w:pPr>
        <w:jc w:val="both"/>
        <w:rPr>
          <w:rFonts w:ascii="Times New Roman" w:hAnsi="Times New Roman" w:cs="Times New Roman"/>
        </w:rPr>
      </w:pPr>
      <w:r w:rsidRPr="00DF5E9F">
        <w:rPr>
          <w:rFonts w:ascii="Times New Roman" w:hAnsi="Times New Roman" w:cs="Times New Roman"/>
        </w:rPr>
        <w:t>MAIN SUGGESTION</w:t>
      </w:r>
    </w:p>
    <w:p w14:paraId="7BE03B49" w14:textId="77777777" w:rsidR="001E008E" w:rsidRPr="00DF5E9F" w:rsidRDefault="001E008E" w:rsidP="001E008E">
      <w:pPr>
        <w:jc w:val="both"/>
        <w:rPr>
          <w:rFonts w:ascii="Times New Roman" w:hAnsi="Times New Roman" w:cs="Times New Roman"/>
        </w:rPr>
      </w:pPr>
    </w:p>
    <w:p w14:paraId="644F481E" w14:textId="77777777" w:rsidR="001E008E" w:rsidRPr="00DF5E9F" w:rsidRDefault="001E008E" w:rsidP="001E008E">
      <w:pPr>
        <w:jc w:val="both"/>
        <w:rPr>
          <w:rFonts w:ascii="Times New Roman" w:hAnsi="Times New Roman" w:cs="Times New Roman"/>
        </w:rPr>
      </w:pPr>
      <w:r w:rsidRPr="00DF5E9F">
        <w:rPr>
          <w:rFonts w:ascii="Times New Roman" w:hAnsi="Times New Roman" w:cs="Times New Roman"/>
        </w:rPr>
        <w:t>Eliminate all quoted text in this paper.</w:t>
      </w:r>
    </w:p>
    <w:p w14:paraId="508E969E" w14:textId="77777777" w:rsidR="001E008E" w:rsidRPr="00DF5E9F" w:rsidRDefault="001E008E" w:rsidP="001E008E">
      <w:pPr>
        <w:jc w:val="both"/>
        <w:rPr>
          <w:rFonts w:ascii="Times New Roman" w:hAnsi="Times New Roman" w:cs="Times New Roman"/>
        </w:rPr>
      </w:pPr>
      <w:r w:rsidRPr="00DF5E9F">
        <w:rPr>
          <w:rFonts w:ascii="Times New Roman" w:hAnsi="Times New Roman" w:cs="Times New Roman"/>
        </w:rPr>
        <w:t xml:space="preserve">There are 52 quotations in the paper: 17 in sections 1 &amp; 2 Background; 22 in the tables; and 13 in section 4 General Suggestions. </w:t>
      </w:r>
    </w:p>
    <w:p w14:paraId="0934FE93" w14:textId="77777777" w:rsidR="001E008E" w:rsidRPr="00DF5E9F" w:rsidRDefault="001E008E" w:rsidP="001E008E">
      <w:pPr>
        <w:jc w:val="both"/>
        <w:rPr>
          <w:rFonts w:ascii="Times New Roman" w:hAnsi="Times New Roman" w:cs="Times New Roman"/>
        </w:rPr>
      </w:pPr>
      <w:r w:rsidRPr="00DF5E9F">
        <w:rPr>
          <w:rFonts w:ascii="Times New Roman" w:hAnsi="Times New Roman" w:cs="Times New Roman"/>
        </w:rPr>
        <w:t xml:space="preserve">Write the main points in your own words. Your ideas will be </w:t>
      </w:r>
      <w:proofErr w:type="gramStart"/>
      <w:r w:rsidRPr="00DF5E9F">
        <w:rPr>
          <w:rFonts w:ascii="Times New Roman" w:hAnsi="Times New Roman" w:cs="Times New Roman"/>
        </w:rPr>
        <w:t>more clear</w:t>
      </w:r>
      <w:proofErr w:type="gramEnd"/>
      <w:r w:rsidRPr="00DF5E9F">
        <w:rPr>
          <w:rFonts w:ascii="Times New Roman" w:hAnsi="Times New Roman" w:cs="Times New Roman"/>
        </w:rPr>
        <w:t xml:space="preserve">, more integrated, and more concisely presented if you put it all in your own words and connect all your ideas with your own logic.  (Of course, give references for the main points.) </w:t>
      </w:r>
    </w:p>
    <w:p w14:paraId="5116F257" w14:textId="73CC6944" w:rsidR="001E008E" w:rsidRDefault="001E008E" w:rsidP="001E008E">
      <w:pPr>
        <w:jc w:val="both"/>
        <w:rPr>
          <w:rFonts w:ascii="Times New Roman" w:hAnsi="Times New Roman" w:cs="Times New Roman"/>
        </w:rPr>
      </w:pPr>
      <w:r w:rsidRPr="00DF5E9F">
        <w:rPr>
          <w:rFonts w:ascii="Times New Roman" w:hAnsi="Times New Roman" w:cs="Times New Roman"/>
        </w:rPr>
        <w:t xml:space="preserve"> </w:t>
      </w:r>
    </w:p>
    <w:p w14:paraId="03EF5649" w14:textId="7DC6E91F" w:rsidR="00007786" w:rsidRPr="003C1D93" w:rsidRDefault="003C1D93" w:rsidP="001E008E">
      <w:pPr>
        <w:jc w:val="both"/>
        <w:rPr>
          <w:rFonts w:ascii="Times New Roman" w:hAnsi="Times New Roman" w:cs="Times New Roman"/>
          <w:color w:val="2E74B5" w:themeColor="accent1" w:themeShade="BF"/>
        </w:rPr>
      </w:pPr>
      <w:r w:rsidRPr="003C1D93">
        <w:rPr>
          <w:rFonts w:ascii="Times New Roman" w:hAnsi="Times New Roman" w:cs="Times New Roman"/>
          <w:b/>
          <w:bCs/>
          <w:color w:val="2E74B5" w:themeColor="accent1" w:themeShade="BF"/>
        </w:rPr>
        <w:t>Response:</w:t>
      </w:r>
      <w:r w:rsidRPr="003C1D93">
        <w:rPr>
          <w:rFonts w:ascii="Times New Roman" w:hAnsi="Times New Roman" w:cs="Times New Roman"/>
          <w:color w:val="2E74B5" w:themeColor="accent1" w:themeShade="BF"/>
        </w:rPr>
        <w:t xml:space="preserve"> Very good suggestion; </w:t>
      </w:r>
      <w:r w:rsidR="00007786" w:rsidRPr="003C1D93">
        <w:rPr>
          <w:rFonts w:ascii="Times New Roman" w:hAnsi="Times New Roman" w:cs="Times New Roman"/>
          <w:color w:val="2E74B5" w:themeColor="accent1" w:themeShade="BF"/>
        </w:rPr>
        <w:t>We have now removed all quotes and re-written most of the paper</w:t>
      </w:r>
      <w:r>
        <w:rPr>
          <w:rFonts w:ascii="Times New Roman" w:hAnsi="Times New Roman" w:cs="Times New Roman"/>
          <w:color w:val="2E74B5" w:themeColor="accent1" w:themeShade="BF"/>
        </w:rPr>
        <w:t>, including all quoted text. We</w:t>
      </w:r>
      <w:r w:rsidR="00007786" w:rsidRPr="003C1D93">
        <w:rPr>
          <w:rFonts w:ascii="Times New Roman" w:hAnsi="Times New Roman" w:cs="Times New Roman"/>
          <w:color w:val="2E74B5" w:themeColor="accent1" w:themeShade="BF"/>
        </w:rPr>
        <w:t xml:space="preserve"> trust you will find more reader friendly.</w:t>
      </w:r>
    </w:p>
    <w:p w14:paraId="785BE27F" w14:textId="77777777" w:rsidR="001E008E" w:rsidRPr="00DF5E9F" w:rsidRDefault="001E008E" w:rsidP="001E008E">
      <w:pPr>
        <w:jc w:val="both"/>
        <w:rPr>
          <w:rFonts w:ascii="Times New Roman" w:hAnsi="Times New Roman" w:cs="Times New Roman"/>
        </w:rPr>
      </w:pPr>
    </w:p>
    <w:p w14:paraId="780D1BBE" w14:textId="77777777" w:rsidR="001E008E" w:rsidRPr="00DF5E9F" w:rsidRDefault="001E008E" w:rsidP="001E008E">
      <w:pPr>
        <w:jc w:val="both"/>
        <w:rPr>
          <w:rFonts w:ascii="Times New Roman" w:hAnsi="Times New Roman" w:cs="Times New Roman"/>
        </w:rPr>
      </w:pPr>
      <w:r w:rsidRPr="00DF5E9F">
        <w:rPr>
          <w:rFonts w:ascii="Times New Roman" w:hAnsi="Times New Roman" w:cs="Times New Roman"/>
        </w:rPr>
        <w:t>OTHER SUGGESTIONS</w:t>
      </w:r>
    </w:p>
    <w:p w14:paraId="29EE40BC" w14:textId="77777777" w:rsidR="001E008E" w:rsidRPr="00DF5E9F" w:rsidRDefault="001E008E" w:rsidP="001E008E">
      <w:pPr>
        <w:jc w:val="both"/>
        <w:rPr>
          <w:rFonts w:ascii="Times New Roman" w:hAnsi="Times New Roman" w:cs="Times New Roman"/>
        </w:rPr>
      </w:pPr>
    </w:p>
    <w:p w14:paraId="343637C0" w14:textId="77777777" w:rsidR="001E008E" w:rsidRPr="002E16B2" w:rsidRDefault="001E008E" w:rsidP="001E008E">
      <w:pPr>
        <w:jc w:val="both"/>
        <w:rPr>
          <w:rFonts w:ascii="Times New Roman" w:hAnsi="Times New Roman" w:cs="Times New Roman"/>
        </w:rPr>
      </w:pPr>
      <w:r w:rsidRPr="002E16B2">
        <w:rPr>
          <w:rFonts w:ascii="Times New Roman" w:hAnsi="Times New Roman" w:cs="Times New Roman"/>
        </w:rPr>
        <w:t>Abstract</w:t>
      </w:r>
    </w:p>
    <w:p w14:paraId="1F059738" w14:textId="77777777" w:rsidR="001E008E" w:rsidRPr="002E16B2" w:rsidRDefault="001E008E" w:rsidP="001E008E">
      <w:pPr>
        <w:jc w:val="both"/>
        <w:rPr>
          <w:rFonts w:ascii="Times New Roman" w:hAnsi="Times New Roman" w:cs="Times New Roman"/>
        </w:rPr>
      </w:pPr>
    </w:p>
    <w:p w14:paraId="34870A59" w14:textId="77777777" w:rsidR="001E008E" w:rsidRPr="002E16B2" w:rsidRDefault="001E008E" w:rsidP="001E008E">
      <w:pPr>
        <w:jc w:val="both"/>
        <w:rPr>
          <w:rFonts w:ascii="Times New Roman" w:hAnsi="Times New Roman" w:cs="Times New Roman"/>
        </w:rPr>
      </w:pPr>
      <w:r w:rsidRPr="002E16B2">
        <w:rPr>
          <w:rFonts w:ascii="Times New Roman" w:hAnsi="Times New Roman" w:cs="Times New Roman"/>
        </w:rPr>
        <w:t xml:space="preserve">One third (1/3) of the Abstract is abstract (“abstract” in a </w:t>
      </w:r>
      <w:proofErr w:type="gramStart"/>
      <w:r w:rsidRPr="002E16B2">
        <w:rPr>
          <w:rFonts w:ascii="Times New Roman" w:hAnsi="Times New Roman" w:cs="Times New Roman"/>
        </w:rPr>
        <w:t>different sense) ideas</w:t>
      </w:r>
      <w:proofErr w:type="gramEnd"/>
      <w:r w:rsidRPr="002E16B2">
        <w:rPr>
          <w:rFonts w:ascii="Times New Roman" w:hAnsi="Times New Roman" w:cs="Times New Roman"/>
        </w:rPr>
        <w:t>. Cut this back to one sentence on the integrated forest ecosystem.  You will get more readers if you are more concrete and get to the point quickly.</w:t>
      </w:r>
    </w:p>
    <w:p w14:paraId="3BA4CB5A" w14:textId="77777777" w:rsidR="001E008E" w:rsidRPr="002E16B2" w:rsidRDefault="001E008E" w:rsidP="001E008E">
      <w:pPr>
        <w:jc w:val="both"/>
        <w:rPr>
          <w:rFonts w:ascii="Times New Roman" w:hAnsi="Times New Roman" w:cs="Times New Roman"/>
        </w:rPr>
      </w:pPr>
      <w:r w:rsidRPr="002E16B2">
        <w:rPr>
          <w:rFonts w:ascii="Times New Roman" w:hAnsi="Times New Roman" w:cs="Times New Roman"/>
        </w:rPr>
        <w:lastRenderedPageBreak/>
        <w:t>Write directly what you mean to say. For example, in the final sentence why write “target community”?  I guess this means the particular forest you want to manage.  If so, write that.  And why write “reference community”.  I guess that means the comparable natural forest.  “Target” and “reference” have not been defined in the Abstract.  If they are defined in the main text they can used there, after the definition is directly given or somehow strongly inferred.  The reader can figure out what you mean, but you do not want them to have to figure it out; you want them to understand with no effort.</w:t>
      </w:r>
    </w:p>
    <w:p w14:paraId="3C1A1F6D" w14:textId="66A3597B" w:rsidR="001E008E" w:rsidRPr="002E16B2" w:rsidRDefault="001E008E" w:rsidP="001E008E">
      <w:pPr>
        <w:jc w:val="both"/>
        <w:rPr>
          <w:rFonts w:ascii="Times New Roman" w:hAnsi="Times New Roman" w:cs="Times New Roman"/>
        </w:rPr>
      </w:pPr>
      <w:r w:rsidRPr="002E16B2">
        <w:rPr>
          <w:rFonts w:ascii="Times New Roman" w:hAnsi="Times New Roman" w:cs="Times New Roman"/>
        </w:rPr>
        <w:t>If you are not discussing “genetic relativity” in the paper do not mention it at all.</w:t>
      </w:r>
    </w:p>
    <w:p w14:paraId="23ACBA26" w14:textId="346DFDF3" w:rsidR="00007786" w:rsidRPr="002E16B2" w:rsidRDefault="00007786" w:rsidP="001E008E">
      <w:pPr>
        <w:jc w:val="both"/>
        <w:rPr>
          <w:rFonts w:ascii="Times New Roman" w:hAnsi="Times New Roman" w:cs="Times New Roman"/>
        </w:rPr>
      </w:pPr>
    </w:p>
    <w:p w14:paraId="792C37C9" w14:textId="66A68DD4" w:rsidR="00FC4443" w:rsidRDefault="00FC4443" w:rsidP="00FC4443">
      <w:pPr>
        <w:jc w:val="both"/>
        <w:rPr>
          <w:rFonts w:ascii="Times New Roman" w:hAnsi="Times New Roman" w:cs="Times New Roman"/>
          <w:color w:val="2E74B5" w:themeColor="accent1" w:themeShade="BF"/>
        </w:rPr>
      </w:pPr>
      <w:r w:rsidRPr="00FC4443">
        <w:rPr>
          <w:rFonts w:ascii="Times New Roman" w:hAnsi="Times New Roman" w:cs="Times New Roman"/>
          <w:b/>
          <w:bCs/>
          <w:color w:val="2E74B5" w:themeColor="accent1" w:themeShade="BF"/>
        </w:rPr>
        <w:t>Response:</w:t>
      </w:r>
      <w:r>
        <w:rPr>
          <w:rFonts w:ascii="Times New Roman" w:hAnsi="Times New Roman" w:cs="Times New Roman"/>
          <w:color w:val="2E74B5" w:themeColor="accent1" w:themeShade="BF"/>
        </w:rPr>
        <w:t xml:space="preserve"> </w:t>
      </w:r>
      <w:r w:rsidR="00007786" w:rsidRPr="00FC4443">
        <w:rPr>
          <w:rFonts w:ascii="Times New Roman" w:hAnsi="Times New Roman" w:cs="Times New Roman"/>
          <w:color w:val="2E74B5" w:themeColor="accent1" w:themeShade="BF"/>
        </w:rPr>
        <w:t>The abstract has been re-written and shortened</w:t>
      </w:r>
      <w:r w:rsidR="002E16B2" w:rsidRPr="00FC4443">
        <w:rPr>
          <w:rFonts w:ascii="Times New Roman" w:hAnsi="Times New Roman" w:cs="Times New Roman"/>
          <w:color w:val="2E74B5" w:themeColor="accent1" w:themeShade="BF"/>
        </w:rPr>
        <w:t xml:space="preserve"> and now reads</w:t>
      </w:r>
      <w:r w:rsidRPr="00FC4443">
        <w:rPr>
          <w:rFonts w:ascii="Times New Roman" w:hAnsi="Times New Roman" w:cs="Times New Roman"/>
          <w:color w:val="2E74B5" w:themeColor="accent1" w:themeShade="BF"/>
        </w:rPr>
        <w:t xml:space="preserve"> </w:t>
      </w:r>
    </w:p>
    <w:p w14:paraId="01F155F1" w14:textId="5553568D" w:rsidR="00FC4443" w:rsidRPr="00FC4443" w:rsidRDefault="00FC4443" w:rsidP="00FC4443">
      <w:pPr>
        <w:jc w:val="both"/>
        <w:rPr>
          <w:rFonts w:ascii="Times New Roman" w:hAnsi="Times New Roman" w:cs="Times New Roman"/>
          <w:color w:val="2E74B5" w:themeColor="accent1" w:themeShade="BF"/>
        </w:rPr>
      </w:pPr>
      <w:r w:rsidRPr="00FC4443">
        <w:rPr>
          <w:rFonts w:ascii="Times New Roman" w:hAnsi="Times New Roman" w:cs="Times New Roman"/>
          <w:color w:val="2E74B5" w:themeColor="accent1" w:themeShade="BF"/>
        </w:rPr>
        <w:t>“</w:t>
      </w:r>
      <w:bookmarkStart w:id="0" w:name="_Hlk52461197"/>
      <w:r w:rsidRPr="00FC4443">
        <w:rPr>
          <w:rFonts w:ascii="Times New Roman" w:hAnsi="Times New Roman" w:cs="Times New Roman"/>
          <w:color w:val="2E74B5" w:themeColor="accent1" w:themeShade="BF"/>
        </w:rPr>
        <w:t xml:space="preserve">Forests are systems of interacting organisms and the succession of forest stands and patches determine the extent to which forest communities are able to cope with changes in environmental conditions. The aim of this review was two-fold </w:t>
      </w:r>
      <w:proofErr w:type="spellStart"/>
      <w:r w:rsidRPr="00FC4443">
        <w:rPr>
          <w:rFonts w:ascii="Times New Roman" w:hAnsi="Times New Roman" w:cs="Times New Roman"/>
          <w:color w:val="2E74B5" w:themeColor="accent1" w:themeShade="BF"/>
        </w:rPr>
        <w:t>i</w:t>
      </w:r>
      <w:proofErr w:type="spellEnd"/>
      <w:r w:rsidRPr="00FC4443">
        <w:rPr>
          <w:rFonts w:ascii="Times New Roman" w:hAnsi="Times New Roman" w:cs="Times New Roman"/>
          <w:color w:val="2E74B5" w:themeColor="accent1" w:themeShade="BF"/>
        </w:rPr>
        <w:t>) to provide distinction to the concept of invariance, (i.e. the stability of a pattern to remain the same after major disturbance) and ii) to support the forest succession to a climatic climax viewpoint. To do this we embraced the “super-organism” approach to plant communities and reviewed the life history dynamics of hemi-boreal tree species found in Lithuania and assigned each tree to one of four successional trajectory categories: gap colonisers, gap competitors, forest colonisers, or forest competitors. Our review touches on the importance and vulnerability of these four types of successional trajectories, their absence and presence in the community, and how they can be used as a core component to evaluate if the development of the community is progressing towards the restoration of the climatic climax. Applying a relevant theoretical framework to generate ideas, we suggest that forests should be managed to maintain environmental conditions that support the natural variety and sequence of tree species’ life histories.</w:t>
      </w:r>
      <w:bookmarkEnd w:id="0"/>
      <w:r w:rsidRPr="00FC4443">
        <w:rPr>
          <w:rFonts w:ascii="Times New Roman" w:hAnsi="Times New Roman" w:cs="Times New Roman"/>
          <w:color w:val="2E74B5" w:themeColor="accent1" w:themeShade="BF"/>
        </w:rPr>
        <w:t>by promoting genetic invariance and to help secure ecosystem resilience for the future.</w:t>
      </w:r>
    </w:p>
    <w:p w14:paraId="7AB42B51" w14:textId="227AB40D" w:rsidR="00007786" w:rsidRPr="00DF5E9F" w:rsidRDefault="00FC4443" w:rsidP="001E008E">
      <w:pPr>
        <w:jc w:val="both"/>
        <w:rPr>
          <w:rFonts w:ascii="Times New Roman" w:hAnsi="Times New Roman" w:cs="Times New Roman"/>
        </w:rPr>
      </w:pPr>
      <w:r>
        <w:rPr>
          <w:rFonts w:ascii="Times New Roman" w:hAnsi="Times New Roman" w:cs="Times New Roman"/>
        </w:rPr>
        <w:t>”</w:t>
      </w:r>
    </w:p>
    <w:p w14:paraId="5134695F" w14:textId="77777777" w:rsidR="001E008E" w:rsidRPr="00DF5E9F" w:rsidRDefault="001E008E" w:rsidP="001E008E">
      <w:pPr>
        <w:jc w:val="both"/>
        <w:rPr>
          <w:rFonts w:ascii="Times New Roman" w:hAnsi="Times New Roman" w:cs="Times New Roman"/>
        </w:rPr>
      </w:pPr>
      <w:r w:rsidRPr="00DF5E9F">
        <w:rPr>
          <w:rFonts w:ascii="Times New Roman" w:hAnsi="Times New Roman" w:cs="Times New Roman"/>
        </w:rPr>
        <w:t xml:space="preserve"> </w:t>
      </w:r>
    </w:p>
    <w:p w14:paraId="62BB3402" w14:textId="77777777" w:rsidR="001E008E" w:rsidRPr="00DF5E9F" w:rsidRDefault="001E008E" w:rsidP="001E008E">
      <w:pPr>
        <w:jc w:val="both"/>
        <w:rPr>
          <w:rFonts w:ascii="Times New Roman" w:hAnsi="Times New Roman" w:cs="Times New Roman"/>
        </w:rPr>
      </w:pPr>
    </w:p>
    <w:p w14:paraId="42C70A0B" w14:textId="77777777" w:rsidR="001E008E" w:rsidRPr="00DF5E9F" w:rsidRDefault="001E008E" w:rsidP="001E008E">
      <w:pPr>
        <w:jc w:val="both"/>
        <w:rPr>
          <w:rFonts w:ascii="Times New Roman" w:hAnsi="Times New Roman" w:cs="Times New Roman"/>
        </w:rPr>
      </w:pPr>
      <w:r w:rsidRPr="00DF5E9F">
        <w:rPr>
          <w:rFonts w:ascii="Times New Roman" w:hAnsi="Times New Roman" w:cs="Times New Roman"/>
        </w:rPr>
        <w:t>Sections 1 and 2 Background</w:t>
      </w:r>
    </w:p>
    <w:p w14:paraId="68D90F40" w14:textId="77777777" w:rsidR="001E008E" w:rsidRPr="00DF5E9F" w:rsidRDefault="001E008E" w:rsidP="001E008E">
      <w:pPr>
        <w:jc w:val="both"/>
        <w:rPr>
          <w:rFonts w:ascii="Times New Roman" w:hAnsi="Times New Roman" w:cs="Times New Roman"/>
        </w:rPr>
      </w:pPr>
    </w:p>
    <w:p w14:paraId="6A2B007C" w14:textId="77777777" w:rsidR="001E008E" w:rsidRPr="00DF5E9F" w:rsidRDefault="001E008E" w:rsidP="001E008E">
      <w:pPr>
        <w:jc w:val="both"/>
        <w:rPr>
          <w:rFonts w:ascii="Times New Roman" w:hAnsi="Times New Roman" w:cs="Times New Roman"/>
        </w:rPr>
      </w:pPr>
      <w:r w:rsidRPr="00DF5E9F">
        <w:rPr>
          <w:rFonts w:ascii="Times New Roman" w:hAnsi="Times New Roman" w:cs="Times New Roman"/>
        </w:rPr>
        <w:t>Suggestion: begin your introduction with what is now the final sentence, from Line 75, modified, as for example:</w:t>
      </w:r>
    </w:p>
    <w:p w14:paraId="0EBE8704" w14:textId="77777777" w:rsidR="001E008E" w:rsidRPr="00DF5E9F" w:rsidRDefault="001E008E" w:rsidP="001E008E">
      <w:pPr>
        <w:jc w:val="both"/>
        <w:rPr>
          <w:rFonts w:ascii="Times New Roman" w:hAnsi="Times New Roman" w:cs="Times New Roman"/>
        </w:rPr>
      </w:pPr>
      <w:r w:rsidRPr="00DF5E9F">
        <w:rPr>
          <w:rFonts w:ascii="Times New Roman" w:hAnsi="Times New Roman" w:cs="Times New Roman"/>
        </w:rPr>
        <w:t xml:space="preserve">“Forests are systems of interacting organisms; to manage them for tree species composition and production we need thorough knowledge of the variety of tree species' life histories and how they interact”. </w:t>
      </w:r>
    </w:p>
    <w:p w14:paraId="3E4E627F" w14:textId="77777777" w:rsidR="001E008E" w:rsidRPr="00DF5E9F" w:rsidRDefault="001E008E" w:rsidP="001E008E">
      <w:pPr>
        <w:jc w:val="both"/>
        <w:rPr>
          <w:rFonts w:ascii="Times New Roman" w:hAnsi="Times New Roman" w:cs="Times New Roman"/>
        </w:rPr>
      </w:pPr>
    </w:p>
    <w:p w14:paraId="602564E5" w14:textId="69D9596C" w:rsidR="001E008E" w:rsidRDefault="001E008E" w:rsidP="001E008E">
      <w:pPr>
        <w:jc w:val="both"/>
        <w:rPr>
          <w:rFonts w:ascii="Times New Roman" w:hAnsi="Times New Roman" w:cs="Times New Roman"/>
        </w:rPr>
      </w:pPr>
      <w:r w:rsidRPr="00DF5E9F">
        <w:rPr>
          <w:rFonts w:ascii="Times New Roman" w:hAnsi="Times New Roman" w:cs="Times New Roman"/>
        </w:rPr>
        <w:t>This accurately reflects the title of the paper.  Why not follow up on the title right away?</w:t>
      </w:r>
    </w:p>
    <w:p w14:paraId="524881E3" w14:textId="42ABD2C2" w:rsidR="00007786" w:rsidRDefault="00007786" w:rsidP="001E008E">
      <w:pPr>
        <w:jc w:val="both"/>
        <w:rPr>
          <w:rFonts w:ascii="Times New Roman" w:hAnsi="Times New Roman" w:cs="Times New Roman"/>
        </w:rPr>
      </w:pPr>
    </w:p>
    <w:p w14:paraId="54C12887" w14:textId="0856C91B" w:rsidR="00007786" w:rsidRPr="003C1D93" w:rsidRDefault="00007786" w:rsidP="001E008E">
      <w:pPr>
        <w:jc w:val="both"/>
        <w:rPr>
          <w:rFonts w:ascii="Times New Roman" w:hAnsi="Times New Roman" w:cs="Times New Roman"/>
          <w:color w:val="2E74B5" w:themeColor="accent1" w:themeShade="BF"/>
        </w:rPr>
      </w:pPr>
      <w:r w:rsidRPr="003C1D93">
        <w:rPr>
          <w:rFonts w:ascii="Times New Roman" w:hAnsi="Times New Roman" w:cs="Times New Roman"/>
          <w:color w:val="2E74B5" w:themeColor="accent1" w:themeShade="BF"/>
        </w:rPr>
        <w:t>Good suggestion we have followed your advice</w:t>
      </w:r>
      <w:r w:rsidR="003C1D93" w:rsidRPr="003C1D93">
        <w:rPr>
          <w:rFonts w:ascii="Times New Roman" w:hAnsi="Times New Roman" w:cs="Times New Roman"/>
          <w:color w:val="2E74B5" w:themeColor="accent1" w:themeShade="BF"/>
        </w:rPr>
        <w:t xml:space="preserve"> and we now start the paper with “</w:t>
      </w:r>
      <w:r w:rsidR="003C1D93" w:rsidRPr="003C1D93">
        <w:rPr>
          <w:rFonts w:ascii="Times New Roman" w:hAnsi="Times New Roman" w:cs="Times New Roman"/>
          <w:color w:val="2E74B5" w:themeColor="accent1" w:themeShade="BF"/>
        </w:rPr>
        <w:t>Forests are systems of interacting organisms; to manage them for tree species composition and production we need thorough knowledge of the variety of tree species' life histories and how they interact.</w:t>
      </w:r>
      <w:r w:rsidR="003C1D93" w:rsidRPr="003C1D93">
        <w:rPr>
          <w:rFonts w:ascii="Times New Roman" w:hAnsi="Times New Roman" w:cs="Times New Roman"/>
          <w:color w:val="2E74B5" w:themeColor="accent1" w:themeShade="BF"/>
        </w:rPr>
        <w:t>”</w:t>
      </w:r>
    </w:p>
    <w:p w14:paraId="159C9F54" w14:textId="77777777" w:rsidR="001E008E" w:rsidRPr="00DF5E9F" w:rsidRDefault="001E008E" w:rsidP="001E008E">
      <w:pPr>
        <w:jc w:val="both"/>
        <w:rPr>
          <w:rFonts w:ascii="Times New Roman" w:hAnsi="Times New Roman" w:cs="Times New Roman"/>
        </w:rPr>
      </w:pPr>
    </w:p>
    <w:p w14:paraId="34990FD7" w14:textId="663D0610" w:rsidR="001E008E" w:rsidRDefault="001E008E" w:rsidP="001E008E">
      <w:pPr>
        <w:jc w:val="both"/>
        <w:rPr>
          <w:rFonts w:ascii="Times New Roman" w:hAnsi="Times New Roman" w:cs="Times New Roman"/>
        </w:rPr>
      </w:pPr>
      <w:r w:rsidRPr="00DF5E9F">
        <w:rPr>
          <w:rFonts w:ascii="Times New Roman" w:hAnsi="Times New Roman" w:cs="Times New Roman"/>
        </w:rPr>
        <w:t xml:space="preserve">Then go on with some limited theoretical </w:t>
      </w:r>
      <w:proofErr w:type="gramStart"/>
      <w:r w:rsidRPr="00DF5E9F">
        <w:rPr>
          <w:rFonts w:ascii="Times New Roman" w:hAnsi="Times New Roman" w:cs="Times New Roman"/>
        </w:rPr>
        <w:t>background, but</w:t>
      </w:r>
      <w:proofErr w:type="gramEnd"/>
      <w:r w:rsidRPr="00DF5E9F">
        <w:rPr>
          <w:rFonts w:ascii="Times New Roman" w:hAnsi="Times New Roman" w:cs="Times New Roman"/>
        </w:rPr>
        <w:t xml:space="preserve"> be more concise.</w:t>
      </w:r>
    </w:p>
    <w:p w14:paraId="2EC307D2" w14:textId="79E27552" w:rsidR="003C1D93" w:rsidRDefault="003C1D93" w:rsidP="001E008E">
      <w:pPr>
        <w:jc w:val="both"/>
        <w:rPr>
          <w:rFonts w:ascii="Times New Roman" w:hAnsi="Times New Roman" w:cs="Times New Roman"/>
          <w:color w:val="2E74B5" w:themeColor="accent1" w:themeShade="BF"/>
        </w:rPr>
      </w:pPr>
      <w:r w:rsidRPr="003C1D93">
        <w:rPr>
          <w:rFonts w:ascii="Times New Roman" w:hAnsi="Times New Roman" w:cs="Times New Roman"/>
          <w:color w:val="2E74B5" w:themeColor="accent1" w:themeShade="BF"/>
        </w:rPr>
        <w:t xml:space="preserve">We have tried to add a little more background text by adding </w:t>
      </w:r>
      <w:r>
        <w:rPr>
          <w:rFonts w:ascii="Times New Roman" w:hAnsi="Times New Roman" w:cs="Times New Roman"/>
          <w:color w:val="2E74B5" w:themeColor="accent1" w:themeShade="BF"/>
        </w:rPr>
        <w:t>the following text and by re-writing and editing the text.</w:t>
      </w:r>
    </w:p>
    <w:p w14:paraId="2718C311" w14:textId="7FBBD21B" w:rsidR="003C1D93" w:rsidRPr="003C1D93" w:rsidRDefault="003C1D93" w:rsidP="001E008E">
      <w:pPr>
        <w:jc w:val="both"/>
        <w:rPr>
          <w:rFonts w:ascii="Times New Roman" w:hAnsi="Times New Roman" w:cs="Times New Roman"/>
          <w:color w:val="2E74B5" w:themeColor="accent1" w:themeShade="BF"/>
        </w:rPr>
      </w:pPr>
      <w:r w:rsidRPr="003C1D93">
        <w:rPr>
          <w:rFonts w:ascii="Times New Roman" w:hAnsi="Times New Roman" w:cs="Times New Roman"/>
          <w:color w:val="2E74B5" w:themeColor="accent1" w:themeShade="BF"/>
        </w:rPr>
        <w:t>“</w:t>
      </w:r>
      <w:r w:rsidRPr="003C1D93">
        <w:rPr>
          <w:color w:val="2E74B5" w:themeColor="accent1" w:themeShade="BF"/>
        </w:rPr>
        <w:t xml:space="preserve">Within the hemi-boreal forest climatic zone there are three main forest disturbance regimes that host a variety of successional characteristics; </w:t>
      </w:r>
      <w:proofErr w:type="spellStart"/>
      <w:r w:rsidRPr="003C1D93">
        <w:rPr>
          <w:color w:val="2E74B5" w:themeColor="accent1" w:themeShade="BF"/>
        </w:rPr>
        <w:t>i</w:t>
      </w:r>
      <w:proofErr w:type="spellEnd"/>
      <w:r w:rsidRPr="003C1D93">
        <w:rPr>
          <w:color w:val="2E74B5" w:themeColor="accent1" w:themeShade="BF"/>
        </w:rPr>
        <w:t>) stand succession (large or stand replacing disturbance such as severe fire, windthrows or current clear</w:t>
      </w:r>
      <w:r>
        <w:rPr>
          <w:color w:val="2E74B5" w:themeColor="accent1" w:themeShade="BF"/>
        </w:rPr>
        <w:t xml:space="preserve"> </w:t>
      </w:r>
      <w:r w:rsidRPr="003C1D93">
        <w:rPr>
          <w:color w:val="2E74B5" w:themeColor="accent1" w:themeShade="BF"/>
        </w:rPr>
        <w:t xml:space="preserve">felling ), ii). cohort dynamics (related to partial disturbances of a stand such as a low intensity ground fire or forest </w:t>
      </w:r>
      <w:r w:rsidRPr="003C1D93">
        <w:rPr>
          <w:color w:val="2E74B5" w:themeColor="accent1" w:themeShade="BF"/>
        </w:rPr>
        <w:lastRenderedPageBreak/>
        <w:t>thinning) and iii) gap dynamics (small patch such as a fallen tree) (</w:t>
      </w:r>
      <w:proofErr w:type="spellStart"/>
      <w:r w:rsidRPr="003C1D93">
        <w:rPr>
          <w:color w:val="2E74B5" w:themeColor="accent1" w:themeShade="BF"/>
        </w:rPr>
        <w:t>Anglestam</w:t>
      </w:r>
      <w:proofErr w:type="spellEnd"/>
      <w:r w:rsidRPr="003C1D93">
        <w:rPr>
          <w:color w:val="2E74B5" w:themeColor="accent1" w:themeShade="BF"/>
        </w:rPr>
        <w:t xml:space="preserve"> and </w:t>
      </w:r>
      <w:proofErr w:type="spellStart"/>
      <w:r w:rsidRPr="003C1D93">
        <w:rPr>
          <w:color w:val="2E74B5" w:themeColor="accent1" w:themeShade="BF"/>
        </w:rPr>
        <w:t>Kulluvainen</w:t>
      </w:r>
      <w:proofErr w:type="spellEnd"/>
      <w:r w:rsidRPr="003C1D93">
        <w:rPr>
          <w:color w:val="2E74B5" w:themeColor="accent1" w:themeShade="BF"/>
        </w:rPr>
        <w:t xml:space="preserve"> 2004).</w:t>
      </w:r>
      <w:r w:rsidRPr="003C1D93">
        <w:rPr>
          <w:rFonts w:ascii="Times New Roman" w:hAnsi="Times New Roman" w:cs="Times New Roman"/>
          <w:color w:val="2E74B5" w:themeColor="accent1" w:themeShade="BF"/>
        </w:rPr>
        <w:t>”</w:t>
      </w:r>
    </w:p>
    <w:p w14:paraId="6F017907" w14:textId="637857CF" w:rsidR="001E008E" w:rsidRDefault="001E008E" w:rsidP="001E008E">
      <w:pPr>
        <w:jc w:val="both"/>
        <w:rPr>
          <w:rFonts w:ascii="Times New Roman" w:hAnsi="Times New Roman" w:cs="Times New Roman"/>
        </w:rPr>
      </w:pPr>
      <w:r w:rsidRPr="00DF5E9F">
        <w:rPr>
          <w:rFonts w:ascii="Times New Roman" w:hAnsi="Times New Roman" w:cs="Times New Roman"/>
        </w:rPr>
        <w:t>Regarding this sentence: “A protection of successional trajectories in the avoidance of habitat shifts can be suggested this far.”  If I understand what you are writing here, I recommend:  “We suggest that forests be managed to maintain environmental conditions that support the natural variety and sequence of tree species’ life histories”.</w:t>
      </w:r>
    </w:p>
    <w:p w14:paraId="2A8724B7" w14:textId="50FEDA7A" w:rsidR="003C1D93" w:rsidRDefault="003C1D93" w:rsidP="001E008E">
      <w:pPr>
        <w:jc w:val="both"/>
        <w:rPr>
          <w:rFonts w:ascii="Times New Roman" w:hAnsi="Times New Roman" w:cs="Times New Roman"/>
          <w:color w:val="2E74B5" w:themeColor="accent1" w:themeShade="BF"/>
        </w:rPr>
      </w:pPr>
      <w:r w:rsidRPr="003C1D93">
        <w:rPr>
          <w:rFonts w:ascii="Times New Roman" w:hAnsi="Times New Roman" w:cs="Times New Roman"/>
          <w:color w:val="2E74B5" w:themeColor="accent1" w:themeShade="BF"/>
        </w:rPr>
        <w:t>Yes</w:t>
      </w:r>
      <w:r w:rsidR="002E16B2">
        <w:rPr>
          <w:rFonts w:ascii="Times New Roman" w:hAnsi="Times New Roman" w:cs="Times New Roman"/>
          <w:color w:val="2E74B5" w:themeColor="accent1" w:themeShade="BF"/>
        </w:rPr>
        <w:t>,</w:t>
      </w:r>
      <w:r w:rsidRPr="003C1D93">
        <w:rPr>
          <w:rFonts w:ascii="Times New Roman" w:hAnsi="Times New Roman" w:cs="Times New Roman"/>
          <w:color w:val="2E74B5" w:themeColor="accent1" w:themeShade="BF"/>
        </w:rPr>
        <w:t xml:space="preserve"> you have understood this correct. </w:t>
      </w:r>
      <w:r>
        <w:rPr>
          <w:rFonts w:ascii="Times New Roman" w:hAnsi="Times New Roman" w:cs="Times New Roman"/>
          <w:color w:val="2E74B5" w:themeColor="accent1" w:themeShade="BF"/>
        </w:rPr>
        <w:t>Great thank you.</w:t>
      </w:r>
    </w:p>
    <w:p w14:paraId="1ACD7FBC" w14:textId="5879BAC4" w:rsidR="003C1D93" w:rsidRPr="003C1D93" w:rsidRDefault="003C1D93" w:rsidP="001E008E">
      <w:pPr>
        <w:jc w:val="both"/>
        <w:rPr>
          <w:rFonts w:ascii="Times New Roman" w:hAnsi="Times New Roman" w:cs="Times New Roman"/>
          <w:color w:val="2E74B5" w:themeColor="accent1" w:themeShade="BF"/>
        </w:rPr>
      </w:pPr>
      <w:r w:rsidRPr="003C1D93">
        <w:rPr>
          <w:rFonts w:ascii="Times New Roman" w:hAnsi="Times New Roman" w:cs="Times New Roman"/>
          <w:color w:val="2E74B5" w:themeColor="accent1" w:themeShade="BF"/>
        </w:rPr>
        <w:t>Actually</w:t>
      </w:r>
      <w:r w:rsidR="002E16B2">
        <w:rPr>
          <w:rFonts w:ascii="Times New Roman" w:hAnsi="Times New Roman" w:cs="Times New Roman"/>
          <w:color w:val="2E74B5" w:themeColor="accent1" w:themeShade="BF"/>
        </w:rPr>
        <w:t>,</w:t>
      </w:r>
      <w:r w:rsidRPr="003C1D93">
        <w:rPr>
          <w:rFonts w:ascii="Times New Roman" w:hAnsi="Times New Roman" w:cs="Times New Roman"/>
          <w:color w:val="2E74B5" w:themeColor="accent1" w:themeShade="BF"/>
        </w:rPr>
        <w:t xml:space="preserve"> we like this solid sentence you propose and have used it as the final sentence to finish the paper.</w:t>
      </w:r>
    </w:p>
    <w:p w14:paraId="10A0306B" w14:textId="77777777" w:rsidR="003C1D93" w:rsidRPr="00DF5E9F" w:rsidRDefault="003C1D93" w:rsidP="001E008E">
      <w:pPr>
        <w:jc w:val="both"/>
        <w:rPr>
          <w:rFonts w:ascii="Times New Roman" w:hAnsi="Times New Roman" w:cs="Times New Roman"/>
        </w:rPr>
      </w:pPr>
    </w:p>
    <w:p w14:paraId="268CFE27" w14:textId="77777777" w:rsidR="001E008E" w:rsidRPr="00DF5E9F" w:rsidRDefault="001E008E" w:rsidP="001E008E">
      <w:pPr>
        <w:jc w:val="both"/>
        <w:rPr>
          <w:rFonts w:ascii="Times New Roman" w:hAnsi="Times New Roman" w:cs="Times New Roman"/>
        </w:rPr>
      </w:pPr>
      <w:proofErr w:type="gramStart"/>
      <w:r w:rsidRPr="00DF5E9F">
        <w:rPr>
          <w:rFonts w:ascii="Times New Roman" w:hAnsi="Times New Roman" w:cs="Times New Roman"/>
        </w:rPr>
        <w:t>Of course</w:t>
      </w:r>
      <w:proofErr w:type="gramEnd"/>
      <w:r w:rsidRPr="00DF5E9F">
        <w:rPr>
          <w:rFonts w:ascii="Times New Roman" w:hAnsi="Times New Roman" w:cs="Times New Roman"/>
        </w:rPr>
        <w:t xml:space="preserve"> one wants to put one’s work in a theoretical context, but this Introduction over-emphasizes the big picture. You will lose the reader who really does want to know about tree life histories to better manage forests.</w:t>
      </w:r>
    </w:p>
    <w:p w14:paraId="09FED458" w14:textId="62C19BF1" w:rsidR="001E008E" w:rsidRDefault="001E008E" w:rsidP="001E008E">
      <w:pPr>
        <w:jc w:val="both"/>
        <w:rPr>
          <w:rFonts w:ascii="Times New Roman" w:hAnsi="Times New Roman" w:cs="Times New Roman"/>
        </w:rPr>
      </w:pPr>
      <w:r w:rsidRPr="00DF5E9F">
        <w:rPr>
          <w:rFonts w:ascii="Times New Roman" w:hAnsi="Times New Roman" w:cs="Times New Roman"/>
        </w:rPr>
        <w:t xml:space="preserve"> </w:t>
      </w:r>
    </w:p>
    <w:p w14:paraId="38886902" w14:textId="0E2876EE" w:rsidR="003C1D93" w:rsidRPr="003C1D93" w:rsidRDefault="003C1D93" w:rsidP="001E008E">
      <w:pPr>
        <w:jc w:val="both"/>
        <w:rPr>
          <w:rFonts w:ascii="Times New Roman" w:hAnsi="Times New Roman" w:cs="Times New Roman"/>
          <w:color w:val="2E74B5" w:themeColor="accent1" w:themeShade="BF"/>
        </w:rPr>
      </w:pPr>
      <w:r w:rsidRPr="003C1D93">
        <w:rPr>
          <w:rFonts w:ascii="Times New Roman" w:hAnsi="Times New Roman" w:cs="Times New Roman"/>
          <w:color w:val="2E74B5" w:themeColor="accent1" w:themeShade="BF"/>
        </w:rPr>
        <w:t xml:space="preserve">We have tried to tone down the emphasis of the introduction with out losing the meaning </w:t>
      </w:r>
      <w:r>
        <w:rPr>
          <w:rFonts w:ascii="Times New Roman" w:hAnsi="Times New Roman" w:cs="Times New Roman"/>
          <w:color w:val="2E74B5" w:themeColor="accent1" w:themeShade="BF"/>
        </w:rPr>
        <w:t>on</w:t>
      </w:r>
      <w:r w:rsidRPr="003C1D93">
        <w:rPr>
          <w:rFonts w:ascii="Times New Roman" w:hAnsi="Times New Roman" w:cs="Times New Roman"/>
          <w:color w:val="2E74B5" w:themeColor="accent1" w:themeShade="BF"/>
        </w:rPr>
        <w:t xml:space="preserve"> what we think is important</w:t>
      </w:r>
      <w:r>
        <w:rPr>
          <w:rFonts w:ascii="Times New Roman" w:hAnsi="Times New Roman" w:cs="Times New Roman"/>
          <w:color w:val="2E74B5" w:themeColor="accent1" w:themeShade="BF"/>
        </w:rPr>
        <w:t xml:space="preserve"> and tried to find a balance</w:t>
      </w:r>
      <w:r w:rsidRPr="003C1D93">
        <w:rPr>
          <w:rFonts w:ascii="Times New Roman" w:hAnsi="Times New Roman" w:cs="Times New Roman"/>
          <w:color w:val="2E74B5" w:themeColor="accent1" w:themeShade="BF"/>
        </w:rPr>
        <w:t>.</w:t>
      </w:r>
    </w:p>
    <w:p w14:paraId="1024F3F6" w14:textId="77777777" w:rsidR="001E008E" w:rsidRPr="00DF5E9F" w:rsidRDefault="001E008E" w:rsidP="001E008E">
      <w:pPr>
        <w:jc w:val="both"/>
        <w:rPr>
          <w:rFonts w:ascii="Times New Roman" w:hAnsi="Times New Roman" w:cs="Times New Roman"/>
        </w:rPr>
      </w:pPr>
    </w:p>
    <w:p w14:paraId="74AFDC7C" w14:textId="77777777" w:rsidR="001E008E" w:rsidRPr="00DF5E9F" w:rsidRDefault="001E008E" w:rsidP="001E008E">
      <w:pPr>
        <w:jc w:val="both"/>
        <w:rPr>
          <w:rFonts w:ascii="Times New Roman" w:hAnsi="Times New Roman" w:cs="Times New Roman"/>
        </w:rPr>
      </w:pPr>
      <w:r w:rsidRPr="00DF5E9F">
        <w:rPr>
          <w:rFonts w:ascii="Times New Roman" w:hAnsi="Times New Roman" w:cs="Times New Roman"/>
        </w:rPr>
        <w:t>Section 4 General Suggestions</w:t>
      </w:r>
    </w:p>
    <w:p w14:paraId="19AA8320" w14:textId="77777777" w:rsidR="001E008E" w:rsidRPr="00DF5E9F" w:rsidRDefault="001E008E" w:rsidP="001E008E">
      <w:pPr>
        <w:jc w:val="both"/>
        <w:rPr>
          <w:rFonts w:ascii="Times New Roman" w:hAnsi="Times New Roman" w:cs="Times New Roman"/>
        </w:rPr>
      </w:pPr>
    </w:p>
    <w:p w14:paraId="3D7522B0" w14:textId="77777777" w:rsidR="001E008E" w:rsidRPr="00DF5E9F" w:rsidRDefault="001E008E" w:rsidP="001E008E">
      <w:pPr>
        <w:jc w:val="both"/>
        <w:rPr>
          <w:rFonts w:ascii="Times New Roman" w:hAnsi="Times New Roman" w:cs="Times New Roman"/>
        </w:rPr>
      </w:pPr>
      <w:r w:rsidRPr="00DF5E9F">
        <w:rPr>
          <w:rFonts w:ascii="Times New Roman" w:hAnsi="Times New Roman" w:cs="Times New Roman"/>
        </w:rPr>
        <w:t>Again, eliminate quotations. Put all this in your own words adapted especially to your own subject matter here.</w:t>
      </w:r>
    </w:p>
    <w:p w14:paraId="1F19F78B" w14:textId="77777777" w:rsidR="00007786" w:rsidRDefault="00007786" w:rsidP="001E008E">
      <w:pPr>
        <w:jc w:val="both"/>
        <w:rPr>
          <w:rFonts w:ascii="Times New Roman" w:hAnsi="Times New Roman" w:cs="Times New Roman"/>
        </w:rPr>
      </w:pPr>
    </w:p>
    <w:p w14:paraId="242F1399" w14:textId="78BA910E" w:rsidR="003C1D93" w:rsidRPr="003C1D93" w:rsidRDefault="003C1D93" w:rsidP="003C1D93">
      <w:pPr>
        <w:jc w:val="both"/>
        <w:rPr>
          <w:rFonts w:ascii="Times New Roman" w:hAnsi="Times New Roman" w:cs="Times New Roman"/>
          <w:color w:val="2E74B5" w:themeColor="accent1" w:themeShade="BF"/>
        </w:rPr>
      </w:pPr>
      <w:r w:rsidRPr="003C1D93">
        <w:rPr>
          <w:rFonts w:ascii="Times New Roman" w:hAnsi="Times New Roman" w:cs="Times New Roman"/>
          <w:b/>
          <w:bCs/>
          <w:color w:val="2E74B5" w:themeColor="accent1" w:themeShade="BF"/>
        </w:rPr>
        <w:t>Response:</w:t>
      </w:r>
      <w:r w:rsidRPr="003C1D93">
        <w:rPr>
          <w:rFonts w:ascii="Times New Roman" w:hAnsi="Times New Roman" w:cs="Times New Roman"/>
          <w:color w:val="2E74B5" w:themeColor="accent1" w:themeShade="BF"/>
        </w:rPr>
        <w:t xml:space="preserve"> Very good suggestion; We have now removed all quotes and re-written most of the paper</w:t>
      </w:r>
      <w:r>
        <w:rPr>
          <w:rFonts w:ascii="Times New Roman" w:hAnsi="Times New Roman" w:cs="Times New Roman"/>
          <w:color w:val="2E74B5" w:themeColor="accent1" w:themeShade="BF"/>
        </w:rPr>
        <w:t>, including all quoted text. We</w:t>
      </w:r>
      <w:r w:rsidRPr="003C1D93">
        <w:rPr>
          <w:rFonts w:ascii="Times New Roman" w:hAnsi="Times New Roman" w:cs="Times New Roman"/>
          <w:color w:val="2E74B5" w:themeColor="accent1" w:themeShade="BF"/>
        </w:rPr>
        <w:t xml:space="preserve"> trust you will find more reader friendly.</w:t>
      </w:r>
      <w:r>
        <w:rPr>
          <w:rFonts w:ascii="Times New Roman" w:hAnsi="Times New Roman" w:cs="Times New Roman"/>
          <w:color w:val="2E74B5" w:themeColor="accent1" w:themeShade="BF"/>
        </w:rPr>
        <w:t xml:space="preserve"> We agree the quotation were a distraction.</w:t>
      </w:r>
    </w:p>
    <w:p w14:paraId="65AF96EB" w14:textId="77777777" w:rsidR="001E008E" w:rsidRPr="00DF5E9F" w:rsidRDefault="001E008E" w:rsidP="001E008E">
      <w:pPr>
        <w:jc w:val="both"/>
        <w:rPr>
          <w:rFonts w:ascii="Times New Roman" w:hAnsi="Times New Roman" w:cs="Times New Roman"/>
        </w:rPr>
      </w:pPr>
    </w:p>
    <w:p w14:paraId="1C3D9C2D" w14:textId="77777777" w:rsidR="001E008E" w:rsidRPr="00DF5E9F" w:rsidRDefault="001E008E" w:rsidP="001E008E">
      <w:pPr>
        <w:jc w:val="both"/>
        <w:rPr>
          <w:rFonts w:ascii="Times New Roman" w:hAnsi="Times New Roman" w:cs="Times New Roman"/>
        </w:rPr>
      </w:pPr>
      <w:r w:rsidRPr="00DF5E9F">
        <w:rPr>
          <w:rFonts w:ascii="Times New Roman" w:hAnsi="Times New Roman" w:cs="Times New Roman"/>
        </w:rPr>
        <w:t>Other</w:t>
      </w:r>
    </w:p>
    <w:p w14:paraId="029D25EB" w14:textId="77777777" w:rsidR="001E008E" w:rsidRPr="00DF5E9F" w:rsidRDefault="001E008E" w:rsidP="001E008E">
      <w:pPr>
        <w:jc w:val="both"/>
        <w:rPr>
          <w:rFonts w:ascii="Times New Roman" w:hAnsi="Times New Roman" w:cs="Times New Roman"/>
        </w:rPr>
      </w:pPr>
    </w:p>
    <w:p w14:paraId="61C46B5B" w14:textId="285BB774" w:rsidR="001E008E" w:rsidRDefault="001E008E" w:rsidP="001E008E">
      <w:pPr>
        <w:jc w:val="both"/>
        <w:rPr>
          <w:rFonts w:ascii="Times New Roman" w:hAnsi="Times New Roman" w:cs="Times New Roman"/>
        </w:rPr>
      </w:pPr>
      <w:r w:rsidRPr="00DF5E9F">
        <w:rPr>
          <w:rFonts w:ascii="Times New Roman" w:hAnsi="Times New Roman" w:cs="Times New Roman"/>
        </w:rPr>
        <w:t>For “habitat shifts” use “change in environmental conditions”. Or mention change in soil, water, light, as the case may be, and describe these as “habitat shifts”.  I realize my suggestions use more words, but clarity is needed.</w:t>
      </w:r>
    </w:p>
    <w:p w14:paraId="6199B03C" w14:textId="5C8B288B" w:rsidR="003C1D93" w:rsidRPr="003C1D93" w:rsidRDefault="003C1D93" w:rsidP="001E008E">
      <w:pPr>
        <w:jc w:val="both"/>
        <w:rPr>
          <w:rFonts w:ascii="Times New Roman" w:hAnsi="Times New Roman" w:cs="Times New Roman"/>
          <w:color w:val="2E74B5" w:themeColor="accent1" w:themeShade="BF"/>
        </w:rPr>
      </w:pPr>
      <w:r w:rsidRPr="003C1D93">
        <w:rPr>
          <w:rFonts w:ascii="Times New Roman" w:hAnsi="Times New Roman" w:cs="Times New Roman"/>
          <w:b/>
          <w:bCs/>
          <w:color w:val="2E74B5" w:themeColor="accent1" w:themeShade="BF"/>
        </w:rPr>
        <w:t>Response:</w:t>
      </w:r>
      <w:r>
        <w:rPr>
          <w:rFonts w:ascii="Times New Roman" w:hAnsi="Times New Roman" w:cs="Times New Roman"/>
          <w:b/>
          <w:bCs/>
          <w:color w:val="2E74B5" w:themeColor="accent1" w:themeShade="BF"/>
        </w:rPr>
        <w:t xml:space="preserve"> </w:t>
      </w:r>
      <w:r w:rsidRPr="003C1D93">
        <w:rPr>
          <w:rFonts w:ascii="Times New Roman" w:hAnsi="Times New Roman" w:cs="Times New Roman"/>
          <w:color w:val="2E74B5" w:themeColor="accent1" w:themeShade="BF"/>
        </w:rPr>
        <w:t xml:space="preserve">we agree and have now changed </w:t>
      </w:r>
      <w:r w:rsidRPr="003C1D93">
        <w:rPr>
          <w:rFonts w:ascii="Times New Roman" w:hAnsi="Times New Roman" w:cs="Times New Roman"/>
          <w:color w:val="2E74B5" w:themeColor="accent1" w:themeShade="BF"/>
        </w:rPr>
        <w:t>“habitat shifts” use “change in environmental conditions”.</w:t>
      </w:r>
      <w:r>
        <w:rPr>
          <w:rFonts w:ascii="Times New Roman" w:hAnsi="Times New Roman" w:cs="Times New Roman"/>
          <w:color w:val="2E74B5" w:themeColor="accent1" w:themeShade="BF"/>
        </w:rPr>
        <w:t xml:space="preserve"> </w:t>
      </w:r>
    </w:p>
    <w:p w14:paraId="1B204CCA" w14:textId="47FBDFA9" w:rsidR="003C1D93" w:rsidRPr="00DF5E9F" w:rsidRDefault="003C1D93" w:rsidP="001E008E">
      <w:pPr>
        <w:jc w:val="both"/>
        <w:rPr>
          <w:rFonts w:ascii="Times New Roman" w:hAnsi="Times New Roman" w:cs="Times New Roman"/>
        </w:rPr>
      </w:pPr>
    </w:p>
    <w:p w14:paraId="47576ABC" w14:textId="619F43BF" w:rsidR="001E008E" w:rsidRDefault="001E008E" w:rsidP="001E008E">
      <w:pPr>
        <w:jc w:val="both"/>
        <w:rPr>
          <w:rFonts w:ascii="Times New Roman" w:hAnsi="Times New Roman" w:cs="Times New Roman"/>
        </w:rPr>
      </w:pPr>
      <w:r w:rsidRPr="00DF5E9F">
        <w:rPr>
          <w:rFonts w:ascii="Times New Roman" w:hAnsi="Times New Roman" w:cs="Times New Roman"/>
        </w:rPr>
        <w:t xml:space="preserve">This paper seems to thoroughly embrace the </w:t>
      </w:r>
      <w:proofErr w:type="spellStart"/>
      <w:r w:rsidRPr="00DF5E9F">
        <w:rPr>
          <w:rFonts w:ascii="Times New Roman" w:hAnsi="Times New Roman" w:cs="Times New Roman"/>
        </w:rPr>
        <w:t>Clementsian</w:t>
      </w:r>
      <w:proofErr w:type="spellEnd"/>
      <w:r w:rsidRPr="00DF5E9F">
        <w:rPr>
          <w:rFonts w:ascii="Times New Roman" w:hAnsi="Times New Roman" w:cs="Times New Roman"/>
        </w:rPr>
        <w:t xml:space="preserve">, “super-organism” approach to plant communities. As you know, there is also the </w:t>
      </w:r>
      <w:proofErr w:type="spellStart"/>
      <w:r w:rsidRPr="00DF5E9F">
        <w:rPr>
          <w:rFonts w:ascii="Times New Roman" w:hAnsi="Times New Roman" w:cs="Times New Roman"/>
        </w:rPr>
        <w:t>Gleasonian</w:t>
      </w:r>
      <w:proofErr w:type="spellEnd"/>
      <w:r w:rsidRPr="00DF5E9F">
        <w:rPr>
          <w:rFonts w:ascii="Times New Roman" w:hAnsi="Times New Roman" w:cs="Times New Roman"/>
        </w:rPr>
        <w:t xml:space="preserve"> argument that the community is merely an assembly of individualistic species (to simplify the idea).  I think the authors should search out the latest ideas on this controversy.  Recent papers have tried to integrate the two points of view.</w:t>
      </w:r>
    </w:p>
    <w:p w14:paraId="35F6DBC4" w14:textId="5A59BED3" w:rsidR="003C1D93" w:rsidRDefault="003C1D93" w:rsidP="001E008E">
      <w:pPr>
        <w:jc w:val="both"/>
        <w:rPr>
          <w:rFonts w:ascii="Times New Roman" w:hAnsi="Times New Roman" w:cs="Times New Roman"/>
        </w:rPr>
      </w:pPr>
    </w:p>
    <w:p w14:paraId="1FE0A07F" w14:textId="77777777" w:rsidR="003C1D93" w:rsidRPr="003C1D93" w:rsidRDefault="003C1D93" w:rsidP="001E008E">
      <w:pPr>
        <w:jc w:val="both"/>
        <w:rPr>
          <w:rFonts w:ascii="Times New Roman" w:hAnsi="Times New Roman" w:cs="Times New Roman"/>
          <w:color w:val="2E74B5" w:themeColor="accent1" w:themeShade="BF"/>
        </w:rPr>
      </w:pPr>
      <w:r w:rsidRPr="003C1D93">
        <w:rPr>
          <w:rFonts w:ascii="Times New Roman" w:hAnsi="Times New Roman" w:cs="Times New Roman"/>
          <w:b/>
          <w:bCs/>
          <w:color w:val="2E74B5" w:themeColor="accent1" w:themeShade="BF"/>
        </w:rPr>
        <w:t>Response:</w:t>
      </w:r>
      <w:r w:rsidRPr="003C1D93">
        <w:rPr>
          <w:rFonts w:ascii="Times New Roman" w:hAnsi="Times New Roman" w:cs="Times New Roman"/>
          <w:b/>
          <w:bCs/>
          <w:color w:val="2E74B5" w:themeColor="accent1" w:themeShade="BF"/>
        </w:rPr>
        <w:t xml:space="preserve"> </w:t>
      </w:r>
      <w:proofErr w:type="gramStart"/>
      <w:r w:rsidRPr="003C1D93">
        <w:rPr>
          <w:rFonts w:ascii="Times New Roman" w:hAnsi="Times New Roman" w:cs="Times New Roman"/>
          <w:color w:val="2E74B5" w:themeColor="accent1" w:themeShade="BF"/>
        </w:rPr>
        <w:t>Yes</w:t>
      </w:r>
      <w:proofErr w:type="gramEnd"/>
      <w:r w:rsidRPr="003C1D93">
        <w:rPr>
          <w:rFonts w:ascii="Times New Roman" w:hAnsi="Times New Roman" w:cs="Times New Roman"/>
          <w:color w:val="2E74B5" w:themeColor="accent1" w:themeShade="BF"/>
        </w:rPr>
        <w:t xml:space="preserve"> we have embraced the </w:t>
      </w:r>
      <w:proofErr w:type="spellStart"/>
      <w:r w:rsidRPr="003C1D93">
        <w:rPr>
          <w:rFonts w:ascii="Times New Roman" w:hAnsi="Times New Roman" w:cs="Times New Roman"/>
          <w:color w:val="2E74B5" w:themeColor="accent1" w:themeShade="BF"/>
        </w:rPr>
        <w:t>Clementsian</w:t>
      </w:r>
      <w:proofErr w:type="spellEnd"/>
      <w:r w:rsidRPr="003C1D93">
        <w:rPr>
          <w:rFonts w:ascii="Times New Roman" w:hAnsi="Times New Roman" w:cs="Times New Roman"/>
          <w:color w:val="2E74B5" w:themeColor="accent1" w:themeShade="BF"/>
        </w:rPr>
        <w:t>, “super-organism”</w:t>
      </w:r>
      <w:r w:rsidRPr="003C1D93">
        <w:rPr>
          <w:rFonts w:ascii="Times New Roman" w:hAnsi="Times New Roman" w:cs="Times New Roman"/>
          <w:color w:val="2E74B5" w:themeColor="accent1" w:themeShade="BF"/>
        </w:rPr>
        <w:t xml:space="preserve"> approach</w:t>
      </w:r>
      <w:r w:rsidRPr="003C1D93">
        <w:rPr>
          <w:rFonts w:ascii="Times New Roman" w:hAnsi="Times New Roman" w:cs="Times New Roman"/>
          <w:color w:val="2E74B5" w:themeColor="accent1" w:themeShade="BF"/>
        </w:rPr>
        <w:t xml:space="preserve"> to plant communities</w:t>
      </w:r>
      <w:r w:rsidRPr="003C1D93">
        <w:rPr>
          <w:rFonts w:ascii="Times New Roman" w:hAnsi="Times New Roman" w:cs="Times New Roman"/>
          <w:color w:val="2E74B5" w:themeColor="accent1" w:themeShade="BF"/>
        </w:rPr>
        <w:t>.</w:t>
      </w:r>
    </w:p>
    <w:p w14:paraId="7FA6959F" w14:textId="5FE25598" w:rsidR="001E008E" w:rsidRPr="003C1D93" w:rsidRDefault="003C1D93" w:rsidP="001E008E">
      <w:pPr>
        <w:jc w:val="both"/>
        <w:rPr>
          <w:rFonts w:ascii="Times New Roman" w:hAnsi="Times New Roman" w:cs="Times New Roman"/>
          <w:color w:val="2E74B5" w:themeColor="accent1" w:themeShade="BF"/>
        </w:rPr>
      </w:pPr>
      <w:r w:rsidRPr="003C1D93">
        <w:rPr>
          <w:rFonts w:ascii="Times New Roman" w:hAnsi="Times New Roman" w:cs="Times New Roman"/>
          <w:color w:val="2E74B5" w:themeColor="accent1" w:themeShade="BF"/>
        </w:rPr>
        <w:t xml:space="preserve">We agree further discussion is required on the </w:t>
      </w:r>
      <w:proofErr w:type="spellStart"/>
      <w:r w:rsidRPr="003C1D93">
        <w:rPr>
          <w:rFonts w:ascii="Times New Roman" w:hAnsi="Times New Roman" w:cs="Times New Roman"/>
          <w:color w:val="2E74B5" w:themeColor="accent1" w:themeShade="BF"/>
        </w:rPr>
        <w:t>Gleasonian</w:t>
      </w:r>
      <w:proofErr w:type="spellEnd"/>
      <w:r w:rsidRPr="003C1D93">
        <w:rPr>
          <w:rFonts w:ascii="Times New Roman" w:hAnsi="Times New Roman" w:cs="Times New Roman"/>
          <w:color w:val="2E74B5" w:themeColor="accent1" w:themeShade="BF"/>
        </w:rPr>
        <w:t xml:space="preserve"> approach. However</w:t>
      </w:r>
      <w:r>
        <w:rPr>
          <w:rFonts w:ascii="Times New Roman" w:hAnsi="Times New Roman" w:cs="Times New Roman"/>
          <w:color w:val="2E74B5" w:themeColor="accent1" w:themeShade="BF"/>
        </w:rPr>
        <w:t>,</w:t>
      </w:r>
      <w:r w:rsidRPr="003C1D93">
        <w:rPr>
          <w:rFonts w:ascii="Times New Roman" w:hAnsi="Times New Roman" w:cs="Times New Roman"/>
          <w:color w:val="2E74B5" w:themeColor="accent1" w:themeShade="BF"/>
        </w:rPr>
        <w:t xml:space="preserve"> we feel that we cannot currently provide a full depth discussion on this valid subject. We agree this is definitely a topic that we need to explore and as such have added a sentence for further research </w:t>
      </w:r>
      <w:r>
        <w:rPr>
          <w:rFonts w:ascii="Times New Roman" w:hAnsi="Times New Roman" w:cs="Times New Roman"/>
          <w:color w:val="2E74B5" w:themeColor="accent1" w:themeShade="BF"/>
        </w:rPr>
        <w:t>at</w:t>
      </w:r>
      <w:r w:rsidRPr="003C1D93">
        <w:rPr>
          <w:rFonts w:ascii="Times New Roman" w:hAnsi="Times New Roman" w:cs="Times New Roman"/>
          <w:color w:val="2E74B5" w:themeColor="accent1" w:themeShade="BF"/>
        </w:rPr>
        <w:t xml:space="preserve"> the end of the concluding marks section. </w:t>
      </w:r>
    </w:p>
    <w:p w14:paraId="3F15467A" w14:textId="433EE10E" w:rsidR="003C1D93" w:rsidRPr="003C1D93" w:rsidRDefault="003C1D93" w:rsidP="001E008E">
      <w:pPr>
        <w:jc w:val="both"/>
        <w:rPr>
          <w:rFonts w:ascii="Times New Roman" w:hAnsi="Times New Roman" w:cs="Times New Roman"/>
          <w:highlight w:val="yellow"/>
        </w:rPr>
      </w:pPr>
      <w:r w:rsidRPr="003C1D93">
        <w:rPr>
          <w:rFonts w:ascii="Times New Roman" w:hAnsi="Times New Roman" w:cs="Times New Roman"/>
          <w:color w:val="2E74B5" w:themeColor="accent1" w:themeShade="BF"/>
        </w:rPr>
        <w:t>“</w:t>
      </w:r>
      <w:r w:rsidRPr="003C1D93">
        <w:rPr>
          <w:rFonts w:ascii="Times New Roman" w:hAnsi="Times New Roman" w:cs="Times New Roman"/>
          <w:color w:val="2E74B5" w:themeColor="accent1" w:themeShade="BF"/>
        </w:rPr>
        <w:t xml:space="preserve">In this review, we touch on the importance of these four types of successional trajectories, their absence and presence in the community, and how they can be used as a core component to evaluate if the development of the community is progressing towards the restoration of the climatic climax. However, we also acknowledge Gleason 1917 concept that individual species </w:t>
      </w:r>
      <w:r w:rsidRPr="003C1D93">
        <w:rPr>
          <w:rFonts w:ascii="Times New Roman" w:hAnsi="Times New Roman" w:cs="Times New Roman"/>
          <w:color w:val="2E74B5" w:themeColor="accent1" w:themeShade="BF"/>
        </w:rPr>
        <w:lastRenderedPageBreak/>
        <w:t xml:space="preserve">can have a greater impact on the succession, thus further research in needed to develop the concept of forest successional development. This could be undertaken through the inclusion of other biotic components (such as, ground vegetation, </w:t>
      </w:r>
      <w:proofErr w:type="gramStart"/>
      <w:r w:rsidRPr="003C1D93">
        <w:rPr>
          <w:rFonts w:ascii="Times New Roman" w:hAnsi="Times New Roman" w:cs="Times New Roman"/>
          <w:color w:val="2E74B5" w:themeColor="accent1" w:themeShade="BF"/>
        </w:rPr>
        <w:t>animals</w:t>
      </w:r>
      <w:proofErr w:type="gramEnd"/>
      <w:r w:rsidRPr="003C1D93">
        <w:rPr>
          <w:rFonts w:ascii="Times New Roman" w:hAnsi="Times New Roman" w:cs="Times New Roman"/>
          <w:color w:val="2E74B5" w:themeColor="accent1" w:themeShade="BF"/>
        </w:rPr>
        <w:t xml:space="preserve"> and microorganisms) and their impacts on forest succession as an ecosystem.</w:t>
      </w:r>
    </w:p>
    <w:p w14:paraId="12BC66F1" w14:textId="2853D009" w:rsidR="003C1D93" w:rsidRDefault="003C1D93" w:rsidP="001E008E">
      <w:pPr>
        <w:jc w:val="both"/>
        <w:rPr>
          <w:rFonts w:ascii="Times New Roman" w:hAnsi="Times New Roman" w:cs="Times New Roman"/>
        </w:rPr>
      </w:pPr>
    </w:p>
    <w:p w14:paraId="22E73742" w14:textId="77777777" w:rsidR="003C1D93" w:rsidRPr="00DF5E9F" w:rsidRDefault="003C1D93" w:rsidP="001E008E">
      <w:pPr>
        <w:jc w:val="both"/>
        <w:rPr>
          <w:rFonts w:ascii="Times New Roman" w:hAnsi="Times New Roman" w:cs="Times New Roman"/>
        </w:rPr>
      </w:pPr>
    </w:p>
    <w:p w14:paraId="34C6E11C" w14:textId="77777777" w:rsidR="001E008E" w:rsidRPr="00DF5E9F" w:rsidRDefault="001E008E" w:rsidP="001E008E">
      <w:pPr>
        <w:jc w:val="both"/>
        <w:rPr>
          <w:rFonts w:ascii="Times New Roman" w:hAnsi="Times New Roman" w:cs="Times New Roman"/>
        </w:rPr>
      </w:pPr>
      <w:r w:rsidRPr="00DF5E9F">
        <w:rPr>
          <w:rFonts w:ascii="Times New Roman" w:hAnsi="Times New Roman" w:cs="Times New Roman"/>
        </w:rPr>
        <w:t>Submission Date</w:t>
      </w:r>
    </w:p>
    <w:p w14:paraId="4CB6BBD3" w14:textId="77777777" w:rsidR="001E008E" w:rsidRPr="00DF5E9F" w:rsidRDefault="001E008E" w:rsidP="001E008E">
      <w:pPr>
        <w:jc w:val="both"/>
        <w:rPr>
          <w:rFonts w:ascii="Times New Roman" w:hAnsi="Times New Roman" w:cs="Times New Roman"/>
        </w:rPr>
      </w:pPr>
      <w:r w:rsidRPr="00DF5E9F">
        <w:rPr>
          <w:rFonts w:ascii="Times New Roman" w:hAnsi="Times New Roman" w:cs="Times New Roman"/>
        </w:rPr>
        <w:t>07 September 2020</w:t>
      </w:r>
    </w:p>
    <w:p w14:paraId="19506087" w14:textId="77777777" w:rsidR="001E008E" w:rsidRPr="00DF5E9F" w:rsidRDefault="001E008E" w:rsidP="001E008E">
      <w:pPr>
        <w:jc w:val="both"/>
        <w:rPr>
          <w:rFonts w:ascii="Times New Roman" w:hAnsi="Times New Roman" w:cs="Times New Roman"/>
        </w:rPr>
      </w:pPr>
      <w:r w:rsidRPr="00DF5E9F">
        <w:rPr>
          <w:rFonts w:ascii="Times New Roman" w:hAnsi="Times New Roman" w:cs="Times New Roman"/>
        </w:rPr>
        <w:t>Date of this review</w:t>
      </w:r>
    </w:p>
    <w:p w14:paraId="3B93CA79" w14:textId="77777777" w:rsidR="001C3309" w:rsidRPr="00DF5E9F" w:rsidRDefault="001E008E" w:rsidP="001E008E">
      <w:pPr>
        <w:jc w:val="both"/>
        <w:rPr>
          <w:rFonts w:ascii="Times New Roman" w:hAnsi="Times New Roman" w:cs="Times New Roman"/>
        </w:rPr>
      </w:pPr>
      <w:r w:rsidRPr="00DF5E9F">
        <w:rPr>
          <w:rFonts w:ascii="Times New Roman" w:hAnsi="Times New Roman" w:cs="Times New Roman"/>
        </w:rPr>
        <w:t>19 Sep 2020 19:41:48</w:t>
      </w:r>
    </w:p>
    <w:p w14:paraId="2FCB5CF9" w14:textId="77777777" w:rsidR="001C3309" w:rsidRPr="00DF5E9F" w:rsidRDefault="001C3309" w:rsidP="001C3309">
      <w:pPr>
        <w:jc w:val="both"/>
        <w:rPr>
          <w:rFonts w:ascii="Times New Roman" w:hAnsi="Times New Roman" w:cs="Times New Roman"/>
        </w:rPr>
      </w:pPr>
    </w:p>
    <w:p w14:paraId="27BA8E35" w14:textId="77777777" w:rsidR="001C3309" w:rsidRPr="00DF5E9F" w:rsidRDefault="001C3309" w:rsidP="001C3309">
      <w:pPr>
        <w:jc w:val="both"/>
        <w:rPr>
          <w:rFonts w:ascii="Times New Roman" w:hAnsi="Times New Roman" w:cs="Times New Roman"/>
          <w:color w:val="FF0000"/>
        </w:rPr>
      </w:pPr>
      <w:r w:rsidRPr="00DF5E9F">
        <w:rPr>
          <w:rFonts w:ascii="Times New Roman" w:hAnsi="Times New Roman" w:cs="Times New Roman"/>
        </w:rPr>
        <w:t>Response 6:</w:t>
      </w:r>
      <w:r w:rsidRPr="00DF5E9F">
        <w:rPr>
          <w:rFonts w:ascii="Times New Roman" w:hAnsi="Times New Roman" w:cs="Times New Roman"/>
          <w:color w:val="FF0000"/>
        </w:rPr>
        <w:t xml:space="preserve"> </w:t>
      </w:r>
      <w:r w:rsidR="009F565F" w:rsidRPr="00DF5E9F">
        <w:rPr>
          <w:rFonts w:ascii="Times New Roman" w:hAnsi="Times New Roman" w:cs="Times New Roman"/>
        </w:rPr>
        <w:t>"Potential natural community" is deleted</w:t>
      </w:r>
      <w:r w:rsidRPr="00DF5E9F">
        <w:rPr>
          <w:rFonts w:ascii="Times New Roman" w:hAnsi="Times New Roman" w:cs="Times New Roman"/>
          <w:color w:val="FF0000"/>
        </w:rPr>
        <w:t>.</w:t>
      </w:r>
      <w:r w:rsidR="009F565F" w:rsidRPr="00DF5E9F">
        <w:rPr>
          <w:rFonts w:ascii="Times New Roman" w:hAnsi="Times New Roman" w:cs="Times New Roman"/>
          <w:color w:val="FF0000"/>
        </w:rPr>
        <w:t xml:space="preserve"> </w:t>
      </w:r>
      <w:r w:rsidR="009F565F" w:rsidRPr="00DF5E9F">
        <w:rPr>
          <w:rFonts w:ascii="Times New Roman" w:hAnsi="Times New Roman" w:cs="Times New Roman"/>
        </w:rPr>
        <w:t>"Genetic relativity"</w:t>
      </w:r>
      <w:r w:rsidR="00CC2265" w:rsidRPr="00DF5E9F">
        <w:rPr>
          <w:rFonts w:ascii="Times New Roman" w:hAnsi="Times New Roman" w:cs="Times New Roman"/>
        </w:rPr>
        <w:t>—</w:t>
      </w:r>
      <w:r w:rsidR="00CC2265" w:rsidRPr="00DF5E9F">
        <w:rPr>
          <w:color w:val="00B0F0"/>
        </w:rPr>
        <w:t>Despite its intuitive simplicity as a concept, genetic relativity has not been defined and pinned down formally or mathematically yet.</w:t>
      </w:r>
      <w:r w:rsidR="00CC2265" w:rsidRPr="00DF5E9F">
        <w:rPr>
          <w:color w:val="FF0000"/>
        </w:rPr>
        <w:t xml:space="preserve"> </w:t>
      </w:r>
      <w:r w:rsidR="000F6D09" w:rsidRPr="00DF5E9F">
        <w:rPr>
          <w:rFonts w:ascii="Times New Roman" w:hAnsi="Times New Roman" w:cs="Times New Roman"/>
        </w:rPr>
        <w:t>(</w:t>
      </w:r>
      <w:r w:rsidR="009A2A2F" w:rsidRPr="00DF5E9F">
        <w:rPr>
          <w:rFonts w:ascii="Times New Roman" w:hAnsi="Times New Roman" w:cs="Times New Roman"/>
        </w:rPr>
        <w:t xml:space="preserve">see </w:t>
      </w:r>
      <w:r w:rsidR="000F6D09" w:rsidRPr="00DF5E9F">
        <w:rPr>
          <w:rFonts w:ascii="Times New Roman" w:hAnsi="Times New Roman" w:cs="Times New Roman"/>
        </w:rPr>
        <w:t>l</w:t>
      </w:r>
      <w:r w:rsidR="00CC2265" w:rsidRPr="00DF5E9F">
        <w:rPr>
          <w:rFonts w:ascii="Times New Roman" w:hAnsi="Times New Roman" w:cs="Times New Roman"/>
        </w:rPr>
        <w:t>ines 11-1</w:t>
      </w:r>
      <w:r w:rsidR="00983803" w:rsidRPr="00DF5E9F">
        <w:rPr>
          <w:rFonts w:ascii="Times New Roman" w:hAnsi="Times New Roman" w:cs="Times New Roman"/>
        </w:rPr>
        <w:t>3</w:t>
      </w:r>
      <w:r w:rsidR="000F6D09" w:rsidRPr="00DF5E9F">
        <w:rPr>
          <w:rFonts w:ascii="Times New Roman" w:hAnsi="Times New Roman" w:cs="Times New Roman"/>
        </w:rPr>
        <w:t>)</w:t>
      </w:r>
      <w:r w:rsidR="009F565F" w:rsidRPr="00DF5E9F">
        <w:rPr>
          <w:rFonts w:ascii="Times New Roman" w:hAnsi="Times New Roman" w:cs="Times New Roman"/>
        </w:rPr>
        <w:t xml:space="preserve">. </w:t>
      </w:r>
      <w:r w:rsidR="00F84724" w:rsidRPr="00DF5E9F">
        <w:rPr>
          <w:rFonts w:ascii="Times New Roman" w:hAnsi="Times New Roman" w:cs="Times New Roman"/>
        </w:rPr>
        <w:t>"More sophisticated"</w:t>
      </w:r>
      <w:r w:rsidR="00BE3198" w:rsidRPr="00DF5E9F">
        <w:rPr>
          <w:rFonts w:ascii="Times New Roman" w:hAnsi="Times New Roman" w:cs="Times New Roman"/>
        </w:rPr>
        <w:t xml:space="preserve"> is deleted</w:t>
      </w:r>
      <w:r w:rsidR="00F84724" w:rsidRPr="00DF5E9F">
        <w:rPr>
          <w:rFonts w:ascii="Times New Roman" w:hAnsi="Times New Roman" w:cs="Times New Roman"/>
        </w:rPr>
        <w:t xml:space="preserve">. </w:t>
      </w:r>
      <w:r w:rsidR="00EF0B89" w:rsidRPr="00DF5E9F">
        <w:rPr>
          <w:rFonts w:ascii="Times New Roman" w:hAnsi="Times New Roman" w:cs="Times New Roman"/>
        </w:rPr>
        <w:t xml:space="preserve">Scots pine is now </w:t>
      </w:r>
      <w:r w:rsidR="001E2C8D" w:rsidRPr="00DF5E9F">
        <w:rPr>
          <w:rFonts w:ascii="Times New Roman" w:hAnsi="Times New Roman" w:cs="Times New Roman"/>
        </w:rPr>
        <w:t>all right (</w:t>
      </w:r>
      <w:r w:rsidR="009A2A2F" w:rsidRPr="00DF5E9F">
        <w:rPr>
          <w:rFonts w:ascii="Times New Roman" w:hAnsi="Times New Roman" w:cs="Times New Roman"/>
        </w:rPr>
        <w:t xml:space="preserve">see </w:t>
      </w:r>
      <w:r w:rsidR="001E2C8D" w:rsidRPr="00DF5E9F">
        <w:rPr>
          <w:rFonts w:ascii="Times New Roman" w:hAnsi="Times New Roman" w:cs="Times New Roman"/>
        </w:rPr>
        <w:t>Table 2)</w:t>
      </w:r>
      <w:r w:rsidR="00EF0B89" w:rsidRPr="00DF5E9F">
        <w:rPr>
          <w:rFonts w:ascii="Times New Roman" w:hAnsi="Times New Roman" w:cs="Times New Roman"/>
        </w:rPr>
        <w:t xml:space="preserve">. "Forest geneticist" is </w:t>
      </w:r>
      <w:r w:rsidR="00BE3198" w:rsidRPr="00DF5E9F">
        <w:rPr>
          <w:rFonts w:ascii="Times New Roman" w:hAnsi="Times New Roman" w:cs="Times New Roman"/>
        </w:rPr>
        <w:t>changed to</w:t>
      </w:r>
      <w:r w:rsidR="00EF0B89" w:rsidRPr="00DF5E9F">
        <w:rPr>
          <w:rFonts w:ascii="Times New Roman" w:hAnsi="Times New Roman" w:cs="Times New Roman"/>
        </w:rPr>
        <w:t xml:space="preserve"> "forest managers, conservationists, and researchers"</w:t>
      </w:r>
      <w:r w:rsidR="0094010D" w:rsidRPr="00DF5E9F">
        <w:rPr>
          <w:rFonts w:ascii="Times New Roman" w:hAnsi="Times New Roman" w:cs="Times New Roman"/>
        </w:rPr>
        <w:t xml:space="preserve"> (</w:t>
      </w:r>
      <w:r w:rsidR="009A2A2F" w:rsidRPr="00DF5E9F">
        <w:rPr>
          <w:rFonts w:ascii="Times New Roman" w:hAnsi="Times New Roman" w:cs="Times New Roman"/>
        </w:rPr>
        <w:t xml:space="preserve">see </w:t>
      </w:r>
      <w:r w:rsidR="0094010D" w:rsidRPr="00DF5E9F">
        <w:rPr>
          <w:rFonts w:ascii="Times New Roman" w:hAnsi="Times New Roman" w:cs="Times New Roman"/>
        </w:rPr>
        <w:t>line 18</w:t>
      </w:r>
      <w:r w:rsidR="00071634" w:rsidRPr="00DF5E9F">
        <w:rPr>
          <w:rFonts w:ascii="Times New Roman" w:hAnsi="Times New Roman" w:cs="Times New Roman"/>
        </w:rPr>
        <w:t>6</w:t>
      </w:r>
      <w:r w:rsidR="0094010D" w:rsidRPr="00DF5E9F">
        <w:rPr>
          <w:rFonts w:ascii="Times New Roman" w:hAnsi="Times New Roman" w:cs="Times New Roman"/>
        </w:rPr>
        <w:t>)</w:t>
      </w:r>
      <w:r w:rsidR="00EF0B89" w:rsidRPr="00DF5E9F">
        <w:rPr>
          <w:rFonts w:ascii="Times New Roman" w:hAnsi="Times New Roman" w:cs="Times New Roman"/>
        </w:rPr>
        <w:t>.</w:t>
      </w:r>
    </w:p>
    <w:p w14:paraId="3AEE4140" w14:textId="77777777" w:rsidR="007B371D" w:rsidRPr="00DF5E9F" w:rsidRDefault="007B371D" w:rsidP="000761C4">
      <w:pPr>
        <w:jc w:val="both"/>
        <w:rPr>
          <w:rFonts w:ascii="Times New Roman" w:hAnsi="Times New Roman" w:cs="Times New Roman"/>
        </w:rPr>
      </w:pPr>
    </w:p>
    <w:sectPr w:rsidR="007B371D" w:rsidRPr="00DF5E9F" w:rsidSect="003B38DA">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08E41D" w14:textId="77777777" w:rsidR="00E77866" w:rsidRDefault="00E77866" w:rsidP="006638F3">
      <w:r>
        <w:separator/>
      </w:r>
    </w:p>
  </w:endnote>
  <w:endnote w:type="continuationSeparator" w:id="0">
    <w:p w14:paraId="3B782336" w14:textId="77777777" w:rsidR="00E77866" w:rsidRDefault="00E77866" w:rsidP="00663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F598D7" w14:textId="77777777" w:rsidR="00E77866" w:rsidRDefault="00E77866" w:rsidP="006638F3">
      <w:r>
        <w:separator/>
      </w:r>
    </w:p>
  </w:footnote>
  <w:footnote w:type="continuationSeparator" w:id="0">
    <w:p w14:paraId="2C31D37E" w14:textId="77777777" w:rsidR="00E77866" w:rsidRDefault="00E77866" w:rsidP="006638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3802534"/>
      <w:docPartObj>
        <w:docPartGallery w:val="Page Numbers (Top of Page)"/>
        <w:docPartUnique/>
      </w:docPartObj>
    </w:sdtPr>
    <w:sdtEndPr>
      <w:rPr>
        <w:noProof/>
      </w:rPr>
    </w:sdtEndPr>
    <w:sdtContent>
      <w:p w14:paraId="14B1CA41" w14:textId="77777777" w:rsidR="006638F3" w:rsidRDefault="003C0629">
        <w:pPr>
          <w:pStyle w:val="Header"/>
          <w:jc w:val="center"/>
        </w:pPr>
        <w:r>
          <w:fldChar w:fldCharType="begin"/>
        </w:r>
        <w:r w:rsidR="006638F3">
          <w:instrText xml:space="preserve"> PAGE   \* MERGEFORMAT </w:instrText>
        </w:r>
        <w:r>
          <w:fldChar w:fldCharType="separate"/>
        </w:r>
        <w:r w:rsidR="003C2213">
          <w:rPr>
            <w:noProof/>
          </w:rPr>
          <w:t>1</w:t>
        </w:r>
        <w:r>
          <w:rPr>
            <w:noProof/>
          </w:rPr>
          <w:fldChar w:fldCharType="end"/>
        </w:r>
      </w:p>
    </w:sdtContent>
  </w:sdt>
  <w:p w14:paraId="03A8E23B" w14:textId="77777777" w:rsidR="006638F3" w:rsidRDefault="006638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0AF"/>
    <w:rsid w:val="000013EF"/>
    <w:rsid w:val="00007786"/>
    <w:rsid w:val="00031886"/>
    <w:rsid w:val="000328FE"/>
    <w:rsid w:val="000361ED"/>
    <w:rsid w:val="00054C5D"/>
    <w:rsid w:val="00054D54"/>
    <w:rsid w:val="00071634"/>
    <w:rsid w:val="000761C4"/>
    <w:rsid w:val="000D085E"/>
    <w:rsid w:val="000E1021"/>
    <w:rsid w:val="000E3953"/>
    <w:rsid w:val="000F6D09"/>
    <w:rsid w:val="00114B52"/>
    <w:rsid w:val="001409A2"/>
    <w:rsid w:val="0014197E"/>
    <w:rsid w:val="00164E7A"/>
    <w:rsid w:val="001A2CC9"/>
    <w:rsid w:val="001B323B"/>
    <w:rsid w:val="001C3309"/>
    <w:rsid w:val="001E008E"/>
    <w:rsid w:val="001E2C8D"/>
    <w:rsid w:val="00203652"/>
    <w:rsid w:val="00217C82"/>
    <w:rsid w:val="0026491C"/>
    <w:rsid w:val="002666C3"/>
    <w:rsid w:val="002714B6"/>
    <w:rsid w:val="002B4EE5"/>
    <w:rsid w:val="002B792B"/>
    <w:rsid w:val="002D262E"/>
    <w:rsid w:val="002E16B2"/>
    <w:rsid w:val="002E29F0"/>
    <w:rsid w:val="003043A5"/>
    <w:rsid w:val="00306AA4"/>
    <w:rsid w:val="00321390"/>
    <w:rsid w:val="003226E5"/>
    <w:rsid w:val="00345F7E"/>
    <w:rsid w:val="00365FFA"/>
    <w:rsid w:val="003665A7"/>
    <w:rsid w:val="003738AD"/>
    <w:rsid w:val="00374B86"/>
    <w:rsid w:val="003A126C"/>
    <w:rsid w:val="003B29C6"/>
    <w:rsid w:val="003B38DA"/>
    <w:rsid w:val="003C0629"/>
    <w:rsid w:val="003C1D93"/>
    <w:rsid w:val="003C2213"/>
    <w:rsid w:val="003E4B87"/>
    <w:rsid w:val="00402F15"/>
    <w:rsid w:val="00431B96"/>
    <w:rsid w:val="004852D8"/>
    <w:rsid w:val="0049034E"/>
    <w:rsid w:val="0049517C"/>
    <w:rsid w:val="00495B46"/>
    <w:rsid w:val="004A0C81"/>
    <w:rsid w:val="004A67A3"/>
    <w:rsid w:val="004E0A18"/>
    <w:rsid w:val="004F7A12"/>
    <w:rsid w:val="00515518"/>
    <w:rsid w:val="005365BE"/>
    <w:rsid w:val="00560559"/>
    <w:rsid w:val="00562F45"/>
    <w:rsid w:val="00582246"/>
    <w:rsid w:val="00582F4F"/>
    <w:rsid w:val="00592FFD"/>
    <w:rsid w:val="005D3F1B"/>
    <w:rsid w:val="005E12E3"/>
    <w:rsid w:val="00603780"/>
    <w:rsid w:val="00646E73"/>
    <w:rsid w:val="006638F3"/>
    <w:rsid w:val="00687A2F"/>
    <w:rsid w:val="0069242C"/>
    <w:rsid w:val="00697957"/>
    <w:rsid w:val="006A789C"/>
    <w:rsid w:val="00724419"/>
    <w:rsid w:val="0074024E"/>
    <w:rsid w:val="007518E3"/>
    <w:rsid w:val="00751DDE"/>
    <w:rsid w:val="0076067D"/>
    <w:rsid w:val="00764E2E"/>
    <w:rsid w:val="007678B1"/>
    <w:rsid w:val="0077464B"/>
    <w:rsid w:val="00791276"/>
    <w:rsid w:val="007A2808"/>
    <w:rsid w:val="007B371D"/>
    <w:rsid w:val="007C31FB"/>
    <w:rsid w:val="00806DA3"/>
    <w:rsid w:val="00825E6A"/>
    <w:rsid w:val="008C019D"/>
    <w:rsid w:val="00913C12"/>
    <w:rsid w:val="00931940"/>
    <w:rsid w:val="0093212C"/>
    <w:rsid w:val="009323A3"/>
    <w:rsid w:val="0094010D"/>
    <w:rsid w:val="00954114"/>
    <w:rsid w:val="009574F6"/>
    <w:rsid w:val="009615AA"/>
    <w:rsid w:val="009828BC"/>
    <w:rsid w:val="00983803"/>
    <w:rsid w:val="009921E6"/>
    <w:rsid w:val="009A2A2F"/>
    <w:rsid w:val="009B29B1"/>
    <w:rsid w:val="009B3570"/>
    <w:rsid w:val="009E5022"/>
    <w:rsid w:val="009F565F"/>
    <w:rsid w:val="009F617B"/>
    <w:rsid w:val="00A45409"/>
    <w:rsid w:val="00A53ED2"/>
    <w:rsid w:val="00A55420"/>
    <w:rsid w:val="00A753D7"/>
    <w:rsid w:val="00A81EB5"/>
    <w:rsid w:val="00AE68D8"/>
    <w:rsid w:val="00B00D2F"/>
    <w:rsid w:val="00B20186"/>
    <w:rsid w:val="00B30766"/>
    <w:rsid w:val="00B54B36"/>
    <w:rsid w:val="00BA334E"/>
    <w:rsid w:val="00BB3E95"/>
    <w:rsid w:val="00BB56F4"/>
    <w:rsid w:val="00BC345B"/>
    <w:rsid w:val="00BD6E57"/>
    <w:rsid w:val="00BD6F26"/>
    <w:rsid w:val="00BE3198"/>
    <w:rsid w:val="00BF14C0"/>
    <w:rsid w:val="00C066B2"/>
    <w:rsid w:val="00C5327E"/>
    <w:rsid w:val="00C538BA"/>
    <w:rsid w:val="00C62239"/>
    <w:rsid w:val="00C65162"/>
    <w:rsid w:val="00CA597A"/>
    <w:rsid w:val="00CC18BB"/>
    <w:rsid w:val="00CC2265"/>
    <w:rsid w:val="00CD03A6"/>
    <w:rsid w:val="00CE0D92"/>
    <w:rsid w:val="00CE6724"/>
    <w:rsid w:val="00CE7BEA"/>
    <w:rsid w:val="00D0054F"/>
    <w:rsid w:val="00D012FF"/>
    <w:rsid w:val="00D15AC2"/>
    <w:rsid w:val="00D1693B"/>
    <w:rsid w:val="00D213E1"/>
    <w:rsid w:val="00D230AF"/>
    <w:rsid w:val="00D314F2"/>
    <w:rsid w:val="00D31A4F"/>
    <w:rsid w:val="00D476F0"/>
    <w:rsid w:val="00D575DF"/>
    <w:rsid w:val="00D57B5F"/>
    <w:rsid w:val="00D66C87"/>
    <w:rsid w:val="00D678EF"/>
    <w:rsid w:val="00D77F32"/>
    <w:rsid w:val="00D81025"/>
    <w:rsid w:val="00DA4901"/>
    <w:rsid w:val="00DC3863"/>
    <w:rsid w:val="00DD0F5E"/>
    <w:rsid w:val="00DE2F39"/>
    <w:rsid w:val="00DE5D66"/>
    <w:rsid w:val="00DF5E9F"/>
    <w:rsid w:val="00E17DAC"/>
    <w:rsid w:val="00E17EB0"/>
    <w:rsid w:val="00E26285"/>
    <w:rsid w:val="00E31D94"/>
    <w:rsid w:val="00E36552"/>
    <w:rsid w:val="00E53CC0"/>
    <w:rsid w:val="00E549C0"/>
    <w:rsid w:val="00E54C41"/>
    <w:rsid w:val="00E77866"/>
    <w:rsid w:val="00E82EB4"/>
    <w:rsid w:val="00E85546"/>
    <w:rsid w:val="00E92C07"/>
    <w:rsid w:val="00E93778"/>
    <w:rsid w:val="00EA0860"/>
    <w:rsid w:val="00EA1EB5"/>
    <w:rsid w:val="00EA63BD"/>
    <w:rsid w:val="00EB145B"/>
    <w:rsid w:val="00ED67F1"/>
    <w:rsid w:val="00EE2B47"/>
    <w:rsid w:val="00EE6211"/>
    <w:rsid w:val="00EF0B89"/>
    <w:rsid w:val="00EF66B1"/>
    <w:rsid w:val="00F0324A"/>
    <w:rsid w:val="00F21822"/>
    <w:rsid w:val="00F2791B"/>
    <w:rsid w:val="00F51FDB"/>
    <w:rsid w:val="00F84724"/>
    <w:rsid w:val="00FB2667"/>
    <w:rsid w:val="00FC4443"/>
    <w:rsid w:val="00FD2441"/>
    <w:rsid w:val="00FF6D3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0E17A"/>
  <w15:docId w15:val="{61857324-A725-42EF-B65A-42E8EB9AF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3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517C"/>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4951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17C"/>
    <w:rPr>
      <w:rFonts w:ascii="Segoe UI" w:hAnsi="Segoe UI" w:cs="Segoe UI"/>
      <w:sz w:val="18"/>
      <w:szCs w:val="18"/>
    </w:rPr>
  </w:style>
  <w:style w:type="paragraph" w:styleId="Header">
    <w:name w:val="header"/>
    <w:basedOn w:val="Normal"/>
    <w:link w:val="HeaderChar"/>
    <w:uiPriority w:val="99"/>
    <w:unhideWhenUsed/>
    <w:rsid w:val="006638F3"/>
    <w:pPr>
      <w:tabs>
        <w:tab w:val="center" w:pos="4819"/>
        <w:tab w:val="right" w:pos="9638"/>
      </w:tabs>
    </w:pPr>
  </w:style>
  <w:style w:type="character" w:customStyle="1" w:styleId="HeaderChar">
    <w:name w:val="Header Char"/>
    <w:basedOn w:val="DefaultParagraphFont"/>
    <w:link w:val="Header"/>
    <w:uiPriority w:val="99"/>
    <w:rsid w:val="006638F3"/>
  </w:style>
  <w:style w:type="paragraph" w:styleId="Footer">
    <w:name w:val="footer"/>
    <w:basedOn w:val="Normal"/>
    <w:link w:val="FooterChar"/>
    <w:uiPriority w:val="99"/>
    <w:unhideWhenUsed/>
    <w:rsid w:val="006638F3"/>
    <w:pPr>
      <w:tabs>
        <w:tab w:val="center" w:pos="4819"/>
        <w:tab w:val="right" w:pos="9638"/>
      </w:tabs>
    </w:pPr>
  </w:style>
  <w:style w:type="character" w:customStyle="1" w:styleId="FooterChar">
    <w:name w:val="Footer Char"/>
    <w:basedOn w:val="DefaultParagraphFont"/>
    <w:link w:val="Footer"/>
    <w:uiPriority w:val="99"/>
    <w:rsid w:val="006638F3"/>
  </w:style>
  <w:style w:type="character" w:styleId="CommentReference">
    <w:name w:val="annotation reference"/>
    <w:basedOn w:val="DefaultParagraphFont"/>
    <w:uiPriority w:val="99"/>
    <w:semiHidden/>
    <w:unhideWhenUsed/>
    <w:rsid w:val="003C1D93"/>
    <w:rPr>
      <w:sz w:val="16"/>
      <w:szCs w:val="16"/>
    </w:rPr>
  </w:style>
  <w:style w:type="paragraph" w:styleId="CommentText">
    <w:name w:val="annotation text"/>
    <w:basedOn w:val="Normal"/>
    <w:link w:val="CommentTextChar"/>
    <w:uiPriority w:val="99"/>
    <w:semiHidden/>
    <w:unhideWhenUsed/>
    <w:rsid w:val="003C1D93"/>
    <w:pPr>
      <w:jc w:val="both"/>
    </w:pPr>
    <w:rPr>
      <w:rFonts w:ascii="Times New Roman" w:eastAsia="Times New Roman" w:hAnsi="Times New Roman" w:cs="Times New Roman"/>
      <w:color w:val="000000"/>
      <w:sz w:val="20"/>
      <w:szCs w:val="20"/>
      <w:lang w:val="en-US" w:eastAsia="de-DE"/>
    </w:rPr>
  </w:style>
  <w:style w:type="character" w:customStyle="1" w:styleId="CommentTextChar">
    <w:name w:val="Comment Text Char"/>
    <w:basedOn w:val="DefaultParagraphFont"/>
    <w:link w:val="CommentText"/>
    <w:uiPriority w:val="99"/>
    <w:semiHidden/>
    <w:rsid w:val="003C1D93"/>
    <w:rPr>
      <w:rFonts w:ascii="Times New Roman" w:eastAsia="Times New Roman" w:hAnsi="Times New Roman" w:cs="Times New Roman"/>
      <w:color w:val="000000"/>
      <w:sz w:val="20"/>
      <w:szCs w:val="20"/>
      <w:lang w:val="en-US" w:eastAsia="de-DE"/>
    </w:rPr>
  </w:style>
  <w:style w:type="paragraph" w:customStyle="1" w:styleId="MDPI18keywords">
    <w:name w:val="MDPI_1.8_keywords"/>
    <w:basedOn w:val="Normal"/>
    <w:next w:val="Normal"/>
    <w:qFormat/>
    <w:rsid w:val="00FC4443"/>
    <w:pPr>
      <w:adjustRightInd w:val="0"/>
      <w:snapToGrid w:val="0"/>
      <w:spacing w:before="240" w:line="260" w:lineRule="atLeast"/>
      <w:ind w:left="113"/>
      <w:jc w:val="both"/>
    </w:pPr>
    <w:rPr>
      <w:rFonts w:ascii="Palatino Linotype" w:eastAsia="Times New Roman" w:hAnsi="Palatino Linotype" w:cs="Times New Roman"/>
      <w:snapToGrid w:val="0"/>
      <w:color w:val="000000"/>
      <w:sz w:val="20"/>
      <w:szCs w:val="22"/>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115879">
      <w:bodyDiv w:val="1"/>
      <w:marLeft w:val="0"/>
      <w:marRight w:val="0"/>
      <w:marTop w:val="0"/>
      <w:marBottom w:val="0"/>
      <w:divBdr>
        <w:top w:val="none" w:sz="0" w:space="0" w:color="auto"/>
        <w:left w:val="none" w:sz="0" w:space="0" w:color="auto"/>
        <w:bottom w:val="none" w:sz="0" w:space="0" w:color="auto"/>
        <w:right w:val="none" w:sz="0" w:space="0" w:color="auto"/>
      </w:divBdr>
    </w:div>
    <w:div w:id="1073625648">
      <w:bodyDiv w:val="1"/>
      <w:marLeft w:val="0"/>
      <w:marRight w:val="0"/>
      <w:marTop w:val="0"/>
      <w:marBottom w:val="0"/>
      <w:divBdr>
        <w:top w:val="none" w:sz="0" w:space="0" w:color="auto"/>
        <w:left w:val="none" w:sz="0" w:space="0" w:color="auto"/>
        <w:bottom w:val="none" w:sz="0" w:space="0" w:color="auto"/>
        <w:right w:val="none" w:sz="0" w:space="0" w:color="auto"/>
      </w:divBdr>
    </w:div>
    <w:div w:id="1163818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4</Pages>
  <Words>1417</Words>
  <Characters>8081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MDPI AG</Company>
  <LinksUpToDate>false</LinksUpToDate>
  <CharactersWithSpaces>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Freeland</dc:creator>
  <cp:keywords/>
  <dc:description/>
  <cp:lastModifiedBy>Michael Manton</cp:lastModifiedBy>
  <cp:revision>2</cp:revision>
  <cp:lastPrinted>2018-03-20T10:29:00Z</cp:lastPrinted>
  <dcterms:created xsi:type="dcterms:W3CDTF">2020-09-22T13:28:00Z</dcterms:created>
  <dcterms:modified xsi:type="dcterms:W3CDTF">2020-10-02T12:42:00Z</dcterms:modified>
</cp:coreProperties>
</file>