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7B3" w:rsidRPr="00886EAF" w:rsidRDefault="001A47B3" w:rsidP="001A47B3">
      <w:pPr>
        <w:rPr>
          <w:b/>
          <w:lang w:val="en-US"/>
        </w:rPr>
      </w:pPr>
      <w:r w:rsidRPr="00886EAF">
        <w:rPr>
          <w:b/>
          <w:lang w:val="en-US"/>
        </w:rPr>
        <w:t xml:space="preserve">Review Report – Reviewer </w:t>
      </w:r>
      <w:r>
        <w:rPr>
          <w:b/>
          <w:lang w:val="en-US"/>
        </w:rPr>
        <w:t>2</w:t>
      </w:r>
    </w:p>
    <w:p w:rsidR="001A47B3" w:rsidRDefault="001A47B3" w:rsidP="001A47B3">
      <w:pPr>
        <w:rPr>
          <w:b/>
          <w:bCs/>
          <w:lang w:val="en-US"/>
        </w:rPr>
      </w:pPr>
    </w:p>
    <w:p w:rsidR="001A47B3" w:rsidRDefault="001A47B3" w:rsidP="001A47B3">
      <w:pPr>
        <w:rPr>
          <w:lang w:val="en-US"/>
        </w:rPr>
      </w:pPr>
      <w:r w:rsidRPr="00886EAF">
        <w:rPr>
          <w:b/>
          <w:bCs/>
          <w:lang w:val="en-US"/>
        </w:rPr>
        <w:t>Open Review</w:t>
      </w:r>
    </w:p>
    <w:p w:rsidR="001A47B3" w:rsidRPr="00886EAF" w:rsidRDefault="001A47B3" w:rsidP="001A47B3">
      <w:pPr>
        <w:shd w:val="clear" w:color="auto" w:fill="FEFEFE"/>
        <w:rPr>
          <w:color w:val="0A0A0A"/>
          <w:lang w:val="en-US"/>
        </w:rPr>
      </w:pPr>
      <w:r w:rsidRPr="00886EAF">
        <w:rPr>
          <w:rStyle w:val="MacchinadascrivereHTML"/>
          <w:rFonts w:ascii="Times New Roman" w:hAnsi="Times New Roman" w:cs="Times New Roman"/>
          <w:color w:val="0A0A0A"/>
          <w:sz w:val="24"/>
          <w:szCs w:val="24"/>
          <w:lang w:val="en-US"/>
        </w:rPr>
        <w:t>(x)</w:t>
      </w:r>
      <w:r w:rsidRPr="00886EAF">
        <w:rPr>
          <w:rStyle w:val="apple-converted-space"/>
          <w:color w:val="0A0A0A"/>
          <w:lang w:val="en-US"/>
        </w:rPr>
        <w:t> </w:t>
      </w:r>
      <w:r w:rsidRPr="00886EAF">
        <w:rPr>
          <w:color w:val="0A0A0A"/>
          <w:lang w:val="en-US"/>
        </w:rPr>
        <w:t>I would not like to sign my review report</w:t>
      </w:r>
      <w:r w:rsidRPr="00886EAF">
        <w:rPr>
          <w:rStyle w:val="apple-converted-space"/>
          <w:color w:val="0A0A0A"/>
          <w:lang w:val="en-US"/>
        </w:rPr>
        <w:t>  </w:t>
      </w:r>
      <w:r w:rsidRPr="00886EAF">
        <w:rPr>
          <w:color w:val="0A0A0A"/>
          <w:lang w:val="en-US"/>
        </w:rPr>
        <w:br/>
      </w:r>
      <w:proofErr w:type="gramStart"/>
      <w:r w:rsidRPr="00886EAF">
        <w:rPr>
          <w:rStyle w:val="MacchinadascrivereHTML"/>
          <w:rFonts w:ascii="Times New Roman" w:hAnsi="Times New Roman" w:cs="Times New Roman"/>
          <w:color w:val="0A0A0A"/>
          <w:sz w:val="24"/>
          <w:szCs w:val="24"/>
          <w:lang w:val="en-US"/>
        </w:rPr>
        <w:t>( )</w:t>
      </w:r>
      <w:proofErr w:type="gramEnd"/>
      <w:r w:rsidRPr="00886EAF">
        <w:rPr>
          <w:rStyle w:val="apple-converted-space"/>
          <w:color w:val="0A0A0A"/>
          <w:lang w:val="en-US"/>
        </w:rPr>
        <w:t> </w:t>
      </w:r>
      <w:r w:rsidRPr="00886EAF">
        <w:rPr>
          <w:color w:val="0A0A0A"/>
          <w:lang w:val="en-US"/>
        </w:rPr>
        <w:t>I would like to sign my review report</w:t>
      </w:r>
      <w:r w:rsidRPr="00886EAF">
        <w:rPr>
          <w:rStyle w:val="apple-converted-space"/>
          <w:color w:val="0A0A0A"/>
          <w:lang w:val="en-US"/>
        </w:rPr>
        <w:t>  </w:t>
      </w:r>
    </w:p>
    <w:p w:rsidR="001A47B3" w:rsidRDefault="001A47B3" w:rsidP="001A47B3">
      <w:pPr>
        <w:shd w:val="clear" w:color="auto" w:fill="FEFEFE"/>
        <w:rPr>
          <w:color w:val="0A0A0A"/>
          <w:lang w:val="en-US"/>
        </w:rPr>
      </w:pPr>
    </w:p>
    <w:p w:rsidR="001A47B3" w:rsidRPr="00886EAF" w:rsidRDefault="001A47B3" w:rsidP="001A47B3">
      <w:pPr>
        <w:shd w:val="clear" w:color="auto" w:fill="FEFEFE"/>
        <w:rPr>
          <w:b/>
          <w:color w:val="0A0A0A"/>
          <w:lang w:val="en-US"/>
        </w:rPr>
      </w:pPr>
      <w:r w:rsidRPr="00886EAF">
        <w:rPr>
          <w:b/>
          <w:color w:val="0A0A0A"/>
          <w:lang w:val="en-US"/>
        </w:rPr>
        <w:t>English language and style</w:t>
      </w:r>
    </w:p>
    <w:p w:rsidR="001A47B3" w:rsidRPr="00886EAF" w:rsidRDefault="001A47B3" w:rsidP="001A47B3">
      <w:pPr>
        <w:shd w:val="clear" w:color="auto" w:fill="FEFEFE"/>
        <w:rPr>
          <w:color w:val="0A0A0A"/>
          <w:lang w:val="en-US"/>
        </w:rPr>
      </w:pPr>
      <w:proofErr w:type="gramStart"/>
      <w:r w:rsidRPr="00886EAF">
        <w:rPr>
          <w:rStyle w:val="MacchinadascrivereHTML"/>
          <w:rFonts w:ascii="Times New Roman" w:hAnsi="Times New Roman" w:cs="Times New Roman"/>
          <w:color w:val="0A0A0A"/>
          <w:sz w:val="24"/>
          <w:szCs w:val="24"/>
          <w:lang w:val="en-US"/>
        </w:rPr>
        <w:t>( )</w:t>
      </w:r>
      <w:proofErr w:type="gramEnd"/>
      <w:r w:rsidRPr="00886EAF">
        <w:rPr>
          <w:rStyle w:val="apple-converted-space"/>
          <w:color w:val="0A0A0A"/>
          <w:lang w:val="en-US"/>
        </w:rPr>
        <w:t> </w:t>
      </w:r>
      <w:r w:rsidRPr="00886EAF">
        <w:rPr>
          <w:color w:val="0A0A0A"/>
          <w:lang w:val="en-US"/>
        </w:rPr>
        <w:t>Extensive editing of English language and style required</w:t>
      </w:r>
      <w:r w:rsidRPr="00886EAF">
        <w:rPr>
          <w:rStyle w:val="apple-converted-space"/>
          <w:color w:val="0A0A0A"/>
          <w:lang w:val="en-US"/>
        </w:rPr>
        <w:t>  </w:t>
      </w:r>
      <w:r w:rsidRPr="00886EAF">
        <w:rPr>
          <w:color w:val="0A0A0A"/>
          <w:lang w:val="en-US"/>
        </w:rPr>
        <w:br/>
      </w:r>
      <w:r w:rsidRPr="00886EAF">
        <w:rPr>
          <w:rStyle w:val="MacchinadascrivereHTML"/>
          <w:rFonts w:ascii="Times New Roman" w:hAnsi="Times New Roman" w:cs="Times New Roman"/>
          <w:color w:val="0A0A0A"/>
          <w:sz w:val="24"/>
          <w:szCs w:val="24"/>
          <w:lang w:val="en-US"/>
        </w:rPr>
        <w:t>(x)</w:t>
      </w:r>
      <w:r w:rsidRPr="00886EAF">
        <w:rPr>
          <w:rStyle w:val="apple-converted-space"/>
          <w:color w:val="0A0A0A"/>
          <w:lang w:val="en-US"/>
        </w:rPr>
        <w:t> </w:t>
      </w:r>
      <w:r w:rsidRPr="00886EAF">
        <w:rPr>
          <w:color w:val="0A0A0A"/>
          <w:lang w:val="en-US"/>
        </w:rPr>
        <w:t>Moderate English changes required</w:t>
      </w:r>
      <w:r w:rsidRPr="00886EAF">
        <w:rPr>
          <w:rStyle w:val="apple-converted-space"/>
          <w:color w:val="0A0A0A"/>
          <w:lang w:val="en-US"/>
        </w:rPr>
        <w:t>  </w:t>
      </w:r>
      <w:r w:rsidRPr="00886EAF">
        <w:rPr>
          <w:color w:val="0A0A0A"/>
          <w:lang w:val="en-US"/>
        </w:rPr>
        <w:br/>
      </w:r>
      <w:r w:rsidRPr="00886EAF">
        <w:rPr>
          <w:rStyle w:val="MacchinadascrivereHTML"/>
          <w:rFonts w:ascii="Times New Roman" w:hAnsi="Times New Roman" w:cs="Times New Roman"/>
          <w:color w:val="0A0A0A"/>
          <w:sz w:val="24"/>
          <w:szCs w:val="24"/>
          <w:lang w:val="en-US"/>
        </w:rPr>
        <w:t>( )</w:t>
      </w:r>
      <w:r w:rsidRPr="00886EAF">
        <w:rPr>
          <w:rStyle w:val="apple-converted-space"/>
          <w:color w:val="0A0A0A"/>
          <w:lang w:val="en-US"/>
        </w:rPr>
        <w:t> </w:t>
      </w:r>
      <w:r w:rsidRPr="00886EAF">
        <w:rPr>
          <w:color w:val="0A0A0A"/>
          <w:lang w:val="en-US"/>
        </w:rPr>
        <w:t>English language and style are fine/minor spell check required</w:t>
      </w:r>
      <w:r w:rsidRPr="00886EAF">
        <w:rPr>
          <w:rStyle w:val="apple-converted-space"/>
          <w:color w:val="0A0A0A"/>
          <w:lang w:val="en-US"/>
        </w:rPr>
        <w:t>  </w:t>
      </w:r>
      <w:r w:rsidRPr="00886EAF">
        <w:rPr>
          <w:color w:val="0A0A0A"/>
          <w:lang w:val="en-US"/>
        </w:rPr>
        <w:br/>
      </w:r>
      <w:r w:rsidRPr="00886EAF">
        <w:rPr>
          <w:rStyle w:val="MacchinadascrivereHTML"/>
          <w:rFonts w:ascii="Times New Roman" w:hAnsi="Times New Roman" w:cs="Times New Roman"/>
          <w:color w:val="0A0A0A"/>
          <w:sz w:val="24"/>
          <w:szCs w:val="24"/>
          <w:lang w:val="en-US"/>
        </w:rPr>
        <w:t>( )</w:t>
      </w:r>
      <w:r w:rsidRPr="00886EAF">
        <w:rPr>
          <w:rStyle w:val="apple-converted-space"/>
          <w:color w:val="0A0A0A"/>
          <w:lang w:val="en-US"/>
        </w:rPr>
        <w:t> </w:t>
      </w:r>
      <w:r w:rsidRPr="00886EAF">
        <w:rPr>
          <w:color w:val="0A0A0A"/>
          <w:lang w:val="en-US"/>
        </w:rPr>
        <w:t>I don't feel qualified to judge about the English language and style</w:t>
      </w:r>
      <w:r w:rsidRPr="00886EAF">
        <w:rPr>
          <w:rStyle w:val="apple-converted-space"/>
          <w:color w:val="0A0A0A"/>
          <w:lang w:val="en-US"/>
        </w:rPr>
        <w:t>  </w:t>
      </w:r>
    </w:p>
    <w:p w:rsidR="001A47B3" w:rsidRPr="00886EAF" w:rsidRDefault="001A47B3" w:rsidP="001A47B3">
      <w:pPr>
        <w:rPr>
          <w:lang w:val="en-US"/>
        </w:rPr>
      </w:pPr>
    </w:p>
    <w:p w:rsidR="001A47B3" w:rsidRPr="00886EAF" w:rsidRDefault="001A47B3" w:rsidP="001A47B3">
      <w:pPr>
        <w:jc w:val="both"/>
        <w:rPr>
          <w:lang w:val="en-US"/>
        </w:rPr>
      </w:pPr>
    </w:p>
    <w:p w:rsidR="001A47B3" w:rsidRPr="00886EAF" w:rsidRDefault="001A47B3" w:rsidP="001A47B3">
      <w:pPr>
        <w:ind w:left="2832"/>
        <w:jc w:val="both"/>
        <w:rPr>
          <w:lang w:val="en-US"/>
        </w:rPr>
      </w:pPr>
      <w:proofErr w:type="gramStart"/>
      <w:r w:rsidRPr="00886EAF">
        <w:rPr>
          <w:lang w:val="en-US"/>
        </w:rPr>
        <w:t>Yes</w:t>
      </w:r>
      <w:proofErr w:type="gramEnd"/>
      <w:r w:rsidRPr="00886EAF">
        <w:rPr>
          <w:lang w:val="en-US"/>
        </w:rPr>
        <w:tab/>
        <w:t>Can be improved</w:t>
      </w:r>
      <w:r w:rsidRPr="00886EAF">
        <w:rPr>
          <w:lang w:val="en-US"/>
        </w:rPr>
        <w:tab/>
        <w:t>Must be improved</w:t>
      </w:r>
      <w:r w:rsidRPr="00886EAF">
        <w:rPr>
          <w:lang w:val="en-US"/>
        </w:rPr>
        <w:tab/>
        <w:t>Not applicable</w:t>
      </w:r>
    </w:p>
    <w:p w:rsidR="001A47B3" w:rsidRDefault="001A47B3" w:rsidP="001A47B3">
      <w:pPr>
        <w:jc w:val="both"/>
        <w:rPr>
          <w:lang w:val="en-US"/>
        </w:rPr>
      </w:pPr>
      <w:r w:rsidRPr="00886EAF">
        <w:rPr>
          <w:lang w:val="en-US"/>
        </w:rPr>
        <w:t xml:space="preserve">Does the introduction provide </w:t>
      </w:r>
      <w:proofErr w:type="gramStart"/>
      <w:r w:rsidRPr="00886EAF">
        <w:rPr>
          <w:lang w:val="en-US"/>
        </w:rPr>
        <w:t>sufficient</w:t>
      </w:r>
      <w:proofErr w:type="gramEnd"/>
      <w:r w:rsidRPr="00886EAF">
        <w:rPr>
          <w:lang w:val="en-US"/>
        </w:rPr>
        <w:t xml:space="preserve"> </w:t>
      </w:r>
    </w:p>
    <w:p w:rsidR="001A47B3" w:rsidRDefault="001A47B3" w:rsidP="001A47B3">
      <w:pPr>
        <w:jc w:val="both"/>
        <w:rPr>
          <w:lang w:val="en-US"/>
        </w:rPr>
      </w:pPr>
      <w:r w:rsidRPr="00886EAF">
        <w:rPr>
          <w:lang w:val="en-US"/>
        </w:rPr>
        <w:t>background and include all relevant references?</w:t>
      </w:r>
      <w:r>
        <w:rPr>
          <w:lang w:val="en-US"/>
        </w:rPr>
        <w:tab/>
      </w:r>
      <w:r>
        <w:rPr>
          <w:lang w:val="en-US"/>
        </w:rPr>
        <w:tab/>
      </w:r>
      <w:proofErr w:type="gramStart"/>
      <w:r w:rsidRPr="00886EAF">
        <w:rPr>
          <w:lang w:val="en-US"/>
        </w:rPr>
        <w:t>( )</w:t>
      </w:r>
      <w:proofErr w:type="gramEnd"/>
      <w:r w:rsidRPr="00886EAF">
        <w:rPr>
          <w:lang w:val="en-US"/>
        </w:rPr>
        <w:tab/>
        <w:t>(x)</w:t>
      </w:r>
      <w:r w:rsidRPr="00886EAF">
        <w:rPr>
          <w:lang w:val="en-US"/>
        </w:rPr>
        <w:tab/>
        <w:t>( )</w:t>
      </w:r>
      <w:r w:rsidRPr="00886EAF">
        <w:rPr>
          <w:lang w:val="en-US"/>
        </w:rPr>
        <w:tab/>
        <w:t>( )</w:t>
      </w:r>
    </w:p>
    <w:p w:rsidR="001A47B3" w:rsidRDefault="001A47B3" w:rsidP="001A47B3">
      <w:pPr>
        <w:jc w:val="both"/>
        <w:rPr>
          <w:lang w:val="en-US"/>
        </w:rPr>
      </w:pPr>
      <w:r w:rsidRPr="00886EAF">
        <w:rPr>
          <w:lang w:val="en-US"/>
        </w:rPr>
        <w:t>Is the research design appropriate?</w:t>
      </w:r>
      <w:r>
        <w:rPr>
          <w:lang w:val="en-US"/>
        </w:rPr>
        <w:tab/>
      </w:r>
      <w:r>
        <w:rPr>
          <w:lang w:val="en-US"/>
        </w:rPr>
        <w:tab/>
      </w:r>
      <w:r>
        <w:rPr>
          <w:lang w:val="en-US"/>
        </w:rPr>
        <w:tab/>
      </w:r>
      <w:r>
        <w:rPr>
          <w:lang w:val="en-US"/>
        </w:rPr>
        <w:tab/>
      </w:r>
      <w:r w:rsidRPr="00886EAF">
        <w:rPr>
          <w:lang w:val="en-US"/>
        </w:rPr>
        <w:t>(x)</w:t>
      </w:r>
      <w:r w:rsidRPr="00886EAF">
        <w:rPr>
          <w:lang w:val="en-US"/>
        </w:rPr>
        <w:tab/>
        <w:t>( )</w:t>
      </w:r>
      <w:r w:rsidRPr="00886EAF">
        <w:rPr>
          <w:lang w:val="en-US"/>
        </w:rPr>
        <w:tab/>
        <w:t>( )</w:t>
      </w:r>
      <w:r w:rsidRPr="00886EAF">
        <w:rPr>
          <w:lang w:val="en-US"/>
        </w:rPr>
        <w:tab/>
        <w:t>( )</w:t>
      </w:r>
    </w:p>
    <w:p w:rsidR="001A47B3" w:rsidRDefault="001A47B3" w:rsidP="001A47B3">
      <w:pPr>
        <w:jc w:val="both"/>
        <w:rPr>
          <w:lang w:val="en-US"/>
        </w:rPr>
      </w:pPr>
      <w:r w:rsidRPr="00886EAF">
        <w:rPr>
          <w:lang w:val="en-US"/>
        </w:rPr>
        <w:t>Are the methods adequately described?</w:t>
      </w:r>
      <w:r>
        <w:rPr>
          <w:lang w:val="en-US"/>
        </w:rPr>
        <w:tab/>
      </w:r>
      <w:r>
        <w:rPr>
          <w:lang w:val="en-US"/>
        </w:rPr>
        <w:tab/>
      </w:r>
      <w:r>
        <w:rPr>
          <w:lang w:val="en-US"/>
        </w:rPr>
        <w:tab/>
      </w:r>
      <w:r w:rsidRPr="00886EAF">
        <w:rPr>
          <w:lang w:val="en-US"/>
        </w:rPr>
        <w:t>(x)</w:t>
      </w:r>
      <w:r w:rsidRPr="00886EAF">
        <w:rPr>
          <w:lang w:val="en-US"/>
        </w:rPr>
        <w:tab/>
        <w:t>( )</w:t>
      </w:r>
      <w:r w:rsidRPr="00886EAF">
        <w:rPr>
          <w:lang w:val="en-US"/>
        </w:rPr>
        <w:tab/>
        <w:t>( )</w:t>
      </w:r>
      <w:r w:rsidRPr="00886EAF">
        <w:rPr>
          <w:lang w:val="en-US"/>
        </w:rPr>
        <w:tab/>
        <w:t>( )</w:t>
      </w:r>
    </w:p>
    <w:p w:rsidR="001A47B3" w:rsidRDefault="001A47B3" w:rsidP="001A47B3">
      <w:pPr>
        <w:jc w:val="both"/>
        <w:rPr>
          <w:lang w:val="en-US"/>
        </w:rPr>
      </w:pPr>
      <w:r w:rsidRPr="00886EAF">
        <w:rPr>
          <w:lang w:val="en-US"/>
        </w:rPr>
        <w:t>Are the results clearly presented?</w:t>
      </w:r>
      <w:r>
        <w:rPr>
          <w:lang w:val="en-US"/>
        </w:rPr>
        <w:tab/>
      </w:r>
      <w:r>
        <w:rPr>
          <w:lang w:val="en-US"/>
        </w:rPr>
        <w:tab/>
      </w:r>
      <w:r>
        <w:rPr>
          <w:lang w:val="en-US"/>
        </w:rPr>
        <w:tab/>
      </w:r>
      <w:r>
        <w:rPr>
          <w:lang w:val="en-US"/>
        </w:rPr>
        <w:tab/>
      </w:r>
      <w:r w:rsidRPr="00886EAF">
        <w:rPr>
          <w:lang w:val="en-US"/>
        </w:rPr>
        <w:t>(x)</w:t>
      </w:r>
      <w:r w:rsidRPr="00886EAF">
        <w:rPr>
          <w:lang w:val="en-US"/>
        </w:rPr>
        <w:tab/>
        <w:t>( )</w:t>
      </w:r>
      <w:r w:rsidRPr="00886EAF">
        <w:rPr>
          <w:lang w:val="en-US"/>
        </w:rPr>
        <w:tab/>
        <w:t>( )</w:t>
      </w:r>
      <w:r w:rsidRPr="00886EAF">
        <w:rPr>
          <w:lang w:val="en-US"/>
        </w:rPr>
        <w:tab/>
        <w:t>( )</w:t>
      </w:r>
    </w:p>
    <w:p w:rsidR="001A47B3" w:rsidRDefault="001A47B3" w:rsidP="001A47B3">
      <w:pPr>
        <w:jc w:val="both"/>
        <w:rPr>
          <w:lang w:val="en-US"/>
        </w:rPr>
      </w:pPr>
      <w:r w:rsidRPr="00886EAF">
        <w:rPr>
          <w:lang w:val="en-US"/>
        </w:rPr>
        <w:t>Are the conclusions supported by the results?</w:t>
      </w:r>
      <w:r>
        <w:rPr>
          <w:lang w:val="en-US"/>
        </w:rPr>
        <w:tab/>
      </w:r>
      <w:r>
        <w:rPr>
          <w:lang w:val="en-US"/>
        </w:rPr>
        <w:tab/>
      </w:r>
      <w:proofErr w:type="gramStart"/>
      <w:r w:rsidRPr="00886EAF">
        <w:rPr>
          <w:lang w:val="en-US"/>
        </w:rPr>
        <w:t>( )</w:t>
      </w:r>
      <w:proofErr w:type="gramEnd"/>
      <w:r w:rsidRPr="00886EAF">
        <w:rPr>
          <w:lang w:val="en-US"/>
        </w:rPr>
        <w:tab/>
        <w:t>(x)</w:t>
      </w:r>
      <w:r w:rsidRPr="00886EAF">
        <w:rPr>
          <w:lang w:val="en-US"/>
        </w:rPr>
        <w:tab/>
        <w:t>( )</w:t>
      </w:r>
      <w:r w:rsidRPr="00886EAF">
        <w:rPr>
          <w:lang w:val="en-US"/>
        </w:rPr>
        <w:tab/>
        <w:t>( )</w:t>
      </w:r>
    </w:p>
    <w:p w:rsidR="001A47B3" w:rsidRDefault="001A47B3" w:rsidP="001A47B3">
      <w:pPr>
        <w:jc w:val="both"/>
        <w:rPr>
          <w:lang w:val="en-US"/>
        </w:rPr>
      </w:pPr>
    </w:p>
    <w:p w:rsidR="001A47B3" w:rsidRDefault="001A47B3" w:rsidP="001A47B3">
      <w:pPr>
        <w:jc w:val="both"/>
        <w:rPr>
          <w:lang w:val="en-US"/>
        </w:rPr>
      </w:pPr>
    </w:p>
    <w:p w:rsidR="001A47B3" w:rsidRPr="003321AC" w:rsidRDefault="001A47B3" w:rsidP="001A47B3">
      <w:pPr>
        <w:rPr>
          <w:b/>
          <w:color w:val="0A0A0A"/>
          <w:lang w:val="en-US"/>
        </w:rPr>
      </w:pPr>
      <w:r w:rsidRPr="00886EAF">
        <w:rPr>
          <w:b/>
          <w:color w:val="0A0A0A"/>
          <w:lang w:val="en-US"/>
        </w:rPr>
        <w:t>Comments and Suggestions for Authors</w:t>
      </w:r>
    </w:p>
    <w:p w:rsidR="001A47B3" w:rsidRPr="003321AC" w:rsidRDefault="001A47B3" w:rsidP="001A47B3">
      <w:pPr>
        <w:jc w:val="both"/>
        <w:rPr>
          <w:lang w:val="en-US"/>
        </w:rPr>
      </w:pPr>
      <w:r w:rsidRPr="003321AC">
        <w:rPr>
          <w:lang w:val="en-US"/>
        </w:rPr>
        <w:t>Review of 'A method for hail detection from the GPM constellation and a prospective for a global hailstorm climatology', Laviola et al.</w:t>
      </w:r>
    </w:p>
    <w:p w:rsidR="001A47B3" w:rsidRPr="003321AC" w:rsidRDefault="001A47B3" w:rsidP="001A47B3">
      <w:pPr>
        <w:jc w:val="both"/>
        <w:rPr>
          <w:lang w:val="en-US"/>
        </w:rPr>
      </w:pPr>
    </w:p>
    <w:p w:rsidR="001A47B3" w:rsidRPr="003321AC" w:rsidRDefault="001A47B3" w:rsidP="001A47B3">
      <w:pPr>
        <w:jc w:val="both"/>
        <w:rPr>
          <w:lang w:val="en-US"/>
        </w:rPr>
      </w:pPr>
      <w:r w:rsidRPr="003321AC">
        <w:rPr>
          <w:lang w:val="en-US"/>
        </w:rPr>
        <w:t xml:space="preserve">In this study, authors developed a new method for detecting hailstorms by using all the MHS-like satellite radiometers. This method </w:t>
      </w:r>
      <w:proofErr w:type="gramStart"/>
      <w:r w:rsidRPr="003321AC">
        <w:rPr>
          <w:lang w:val="en-US"/>
        </w:rPr>
        <w:t>takes into account</w:t>
      </w:r>
      <w:proofErr w:type="gramEnd"/>
      <w:r w:rsidRPr="003321AC">
        <w:rPr>
          <w:lang w:val="en-US"/>
        </w:rPr>
        <w:t xml:space="preserve"> the differences in the sampling frequency, the scanning mechanism and the spatial resolution between different sensors. This method is applied globally in the last section to analyze the geographic and seasonable variabilities. I would recommend to accept with minor revisions. </w:t>
      </w:r>
    </w:p>
    <w:p w:rsidR="001A47B3" w:rsidRPr="003321AC" w:rsidRDefault="001A47B3" w:rsidP="001A47B3">
      <w:pPr>
        <w:jc w:val="both"/>
        <w:rPr>
          <w:lang w:val="en-US"/>
        </w:rPr>
      </w:pPr>
    </w:p>
    <w:p w:rsidR="001A47B3" w:rsidRDefault="001A47B3" w:rsidP="001A47B3">
      <w:pPr>
        <w:pStyle w:val="Paragrafoelenco"/>
        <w:numPr>
          <w:ilvl w:val="0"/>
          <w:numId w:val="1"/>
        </w:numPr>
        <w:jc w:val="both"/>
        <w:rPr>
          <w:lang w:val="en-US"/>
        </w:rPr>
      </w:pPr>
      <w:r w:rsidRPr="003321AC">
        <w:rPr>
          <w:lang w:val="en-US"/>
        </w:rPr>
        <w:t>In table 1, different polarized channels have been used in the algorithm (e.g., V for GPM, H for SSMIS). Is this proposed method sensitive to the different polarized channels?</w:t>
      </w:r>
    </w:p>
    <w:p w:rsidR="001A47B3" w:rsidRDefault="001A47B3" w:rsidP="001A47B3">
      <w:pPr>
        <w:pStyle w:val="Paragrafoelenco"/>
        <w:jc w:val="both"/>
        <w:rPr>
          <w:lang w:val="en-US"/>
        </w:rPr>
      </w:pPr>
    </w:p>
    <w:p w:rsidR="001A47B3" w:rsidRDefault="001A47B3" w:rsidP="001A47B3">
      <w:pPr>
        <w:pStyle w:val="Paragrafoelenco"/>
        <w:jc w:val="both"/>
        <w:rPr>
          <w:color w:val="FF0000"/>
          <w:lang w:val="en-US"/>
        </w:rPr>
      </w:pPr>
      <w:r>
        <w:rPr>
          <w:color w:val="FF0000"/>
          <w:lang w:val="en-US"/>
        </w:rPr>
        <w:t xml:space="preserve">If available, </w:t>
      </w:r>
      <w:r w:rsidRPr="007908EA">
        <w:rPr>
          <w:color w:val="FF0000"/>
          <w:lang w:val="en-US"/>
        </w:rPr>
        <w:t xml:space="preserve">we have selected the same polarization (V, vertical) of the MHS channel at 157 GHz (reference channel). </w:t>
      </w:r>
      <w:r>
        <w:rPr>
          <w:color w:val="FF0000"/>
          <w:lang w:val="en-US"/>
        </w:rPr>
        <w:t>O</w:t>
      </w:r>
      <w:r w:rsidRPr="007908EA">
        <w:rPr>
          <w:color w:val="FF0000"/>
          <w:lang w:val="en-US"/>
        </w:rPr>
        <w:t xml:space="preserve">ur investigations on differently polarized frequency channels </w:t>
      </w:r>
      <w:r>
        <w:rPr>
          <w:color w:val="FF0000"/>
          <w:lang w:val="en-US"/>
        </w:rPr>
        <w:t>while</w:t>
      </w:r>
      <w:r w:rsidRPr="007908EA">
        <w:rPr>
          <w:color w:val="FF0000"/>
          <w:lang w:val="en-US"/>
        </w:rPr>
        <w:t xml:space="preserve"> observing hail clouds have shown no</w:t>
      </w:r>
      <w:r>
        <w:rPr>
          <w:color w:val="FF0000"/>
          <w:lang w:val="en-US"/>
        </w:rPr>
        <w:t>t</w:t>
      </w:r>
      <w:r w:rsidRPr="007908EA">
        <w:rPr>
          <w:color w:val="FF0000"/>
          <w:lang w:val="en-US"/>
        </w:rPr>
        <w:t xml:space="preserve"> much </w:t>
      </w:r>
      <w:r>
        <w:rPr>
          <w:color w:val="FF0000"/>
          <w:lang w:val="en-US"/>
        </w:rPr>
        <w:t xml:space="preserve">difference when </w:t>
      </w:r>
      <w:r w:rsidRPr="007908EA">
        <w:rPr>
          <w:color w:val="FF0000"/>
          <w:lang w:val="en-US"/>
        </w:rPr>
        <w:t xml:space="preserve">switching </w:t>
      </w:r>
      <w:r>
        <w:rPr>
          <w:color w:val="FF0000"/>
          <w:lang w:val="en-US"/>
        </w:rPr>
        <w:t>between</w:t>
      </w:r>
      <w:r w:rsidRPr="007908EA">
        <w:rPr>
          <w:color w:val="FF0000"/>
          <w:lang w:val="en-US"/>
        </w:rPr>
        <w:t xml:space="preserve"> H </w:t>
      </w:r>
      <w:r>
        <w:rPr>
          <w:color w:val="FF0000"/>
          <w:lang w:val="en-US"/>
        </w:rPr>
        <w:t>and</w:t>
      </w:r>
      <w:r w:rsidRPr="007908EA">
        <w:rPr>
          <w:color w:val="FF0000"/>
          <w:lang w:val="en-US"/>
        </w:rPr>
        <w:t xml:space="preserve"> V polarization. Such differences would be further reduced </w:t>
      </w:r>
      <w:r>
        <w:rPr>
          <w:color w:val="FF0000"/>
          <w:lang w:val="en-US"/>
        </w:rPr>
        <w:t>by</w:t>
      </w:r>
      <w:r w:rsidRPr="007908EA">
        <w:rPr>
          <w:color w:val="FF0000"/>
          <w:lang w:val="en-US"/>
        </w:rPr>
        <w:t xml:space="preserve"> the sensitivity of the hail detection model to TB</w:t>
      </w:r>
      <w:r>
        <w:rPr>
          <w:color w:val="FF0000"/>
          <w:lang w:val="en-US"/>
        </w:rPr>
        <w:t xml:space="preserve"> variations of the order </w:t>
      </w:r>
      <w:r w:rsidRPr="007908EA">
        <w:rPr>
          <w:color w:val="FF0000"/>
          <w:lang w:val="en-US"/>
        </w:rPr>
        <w:t xml:space="preserve">of </w:t>
      </w:r>
      <w:r>
        <w:rPr>
          <w:color w:val="FF0000"/>
          <w:lang w:val="en-US"/>
        </w:rPr>
        <w:t xml:space="preserve">a </w:t>
      </w:r>
      <w:r w:rsidRPr="007908EA">
        <w:rPr>
          <w:color w:val="FF0000"/>
          <w:lang w:val="en-US"/>
        </w:rPr>
        <w:t>few K.</w:t>
      </w:r>
    </w:p>
    <w:p w:rsidR="001A47B3" w:rsidRPr="007908EA" w:rsidRDefault="001A47B3" w:rsidP="001A47B3">
      <w:pPr>
        <w:pStyle w:val="Paragrafoelenco"/>
        <w:jc w:val="both"/>
        <w:rPr>
          <w:color w:val="FF0000"/>
          <w:lang w:val="en-US"/>
        </w:rPr>
      </w:pPr>
    </w:p>
    <w:p w:rsidR="001A47B3" w:rsidRDefault="001A47B3" w:rsidP="001A47B3">
      <w:pPr>
        <w:pStyle w:val="Paragrafoelenco"/>
        <w:numPr>
          <w:ilvl w:val="0"/>
          <w:numId w:val="1"/>
        </w:numPr>
        <w:jc w:val="both"/>
        <w:rPr>
          <w:lang w:val="en-US"/>
        </w:rPr>
      </w:pPr>
      <w:r w:rsidRPr="003321AC">
        <w:rPr>
          <w:lang w:val="en-US"/>
        </w:rPr>
        <w:t>Line 155: The selected cases from each satellite pair have to have overpasses within 30 min, but sometimes isolated convection can have a very rapid lifecycle. How much is the result (hail probability) sensitive to this threshold?</w:t>
      </w:r>
    </w:p>
    <w:p w:rsidR="001A47B3" w:rsidRDefault="001A47B3" w:rsidP="001A47B3">
      <w:pPr>
        <w:pStyle w:val="Paragrafoelenco"/>
        <w:jc w:val="both"/>
        <w:rPr>
          <w:lang w:val="en-US"/>
        </w:rPr>
      </w:pPr>
    </w:p>
    <w:p w:rsidR="001A47B3" w:rsidRDefault="001A47B3" w:rsidP="001A47B3">
      <w:pPr>
        <w:pStyle w:val="Paragrafoelenco"/>
        <w:jc w:val="both"/>
        <w:rPr>
          <w:color w:val="FF0000"/>
          <w:lang w:val="en-US"/>
        </w:rPr>
      </w:pPr>
      <w:r w:rsidRPr="00D24484">
        <w:rPr>
          <w:color w:val="FF0000"/>
          <w:lang w:val="en-US"/>
        </w:rPr>
        <w:t xml:space="preserve">Good question. The application of this </w:t>
      </w:r>
      <w:r>
        <w:rPr>
          <w:color w:val="FF0000"/>
          <w:lang w:val="en-US"/>
        </w:rPr>
        <w:t>rather strict</w:t>
      </w:r>
      <w:r w:rsidRPr="00D24484">
        <w:rPr>
          <w:color w:val="FF0000"/>
          <w:lang w:val="en-US"/>
        </w:rPr>
        <w:t xml:space="preserve"> time</w:t>
      </w:r>
      <w:r>
        <w:rPr>
          <w:color w:val="FF0000"/>
          <w:lang w:val="en-US"/>
        </w:rPr>
        <w:t xml:space="preserve"> </w:t>
      </w:r>
      <w:r w:rsidRPr="00D24484">
        <w:rPr>
          <w:color w:val="FF0000"/>
          <w:lang w:val="en-US"/>
        </w:rPr>
        <w:t xml:space="preserve">criterion is the strength of the adjustment strategy. </w:t>
      </w:r>
      <w:r w:rsidRPr="00D178A2">
        <w:rPr>
          <w:color w:val="FF0000"/>
          <w:lang w:val="en-US"/>
        </w:rPr>
        <w:t xml:space="preserve">As specified in the paper, the paring MHS-Others </w:t>
      </w:r>
      <w:r>
        <w:rPr>
          <w:color w:val="FF0000"/>
          <w:lang w:val="en-US"/>
        </w:rPr>
        <w:t>with</w:t>
      </w:r>
      <w:r w:rsidRPr="00D178A2">
        <w:rPr>
          <w:color w:val="FF0000"/>
          <w:lang w:val="en-US"/>
        </w:rPr>
        <w:t xml:space="preserve">in a 30 min time </w:t>
      </w:r>
      <w:r>
        <w:rPr>
          <w:color w:val="FF0000"/>
          <w:lang w:val="en-US"/>
        </w:rPr>
        <w:t>frame</w:t>
      </w:r>
      <w:r w:rsidRPr="00D178A2">
        <w:rPr>
          <w:color w:val="FF0000"/>
          <w:lang w:val="en-US"/>
        </w:rPr>
        <w:t xml:space="preserve"> is justified by the </w:t>
      </w:r>
      <w:r>
        <w:rPr>
          <w:color w:val="FF0000"/>
          <w:lang w:val="en-US"/>
        </w:rPr>
        <w:t>short time</w:t>
      </w:r>
      <w:r w:rsidRPr="00D178A2">
        <w:rPr>
          <w:color w:val="FF0000"/>
          <w:lang w:val="en-US"/>
        </w:rPr>
        <w:t xml:space="preserve"> </w:t>
      </w:r>
      <w:r>
        <w:rPr>
          <w:color w:val="FF0000"/>
          <w:lang w:val="en-US"/>
        </w:rPr>
        <w:t>during which</w:t>
      </w:r>
      <w:r w:rsidRPr="00D178A2">
        <w:rPr>
          <w:color w:val="FF0000"/>
          <w:lang w:val="en-US"/>
        </w:rPr>
        <w:t xml:space="preserve"> </w:t>
      </w:r>
      <w:r>
        <w:rPr>
          <w:color w:val="FF0000"/>
          <w:lang w:val="en-US"/>
        </w:rPr>
        <w:t>the cloud</w:t>
      </w:r>
      <w:r w:rsidRPr="00D178A2">
        <w:rPr>
          <w:color w:val="FF0000"/>
          <w:lang w:val="en-US"/>
        </w:rPr>
        <w:t xml:space="preserve"> systems produc</w:t>
      </w:r>
      <w:r>
        <w:rPr>
          <w:color w:val="FF0000"/>
          <w:lang w:val="en-US"/>
        </w:rPr>
        <w:t>e</w:t>
      </w:r>
      <w:r w:rsidRPr="00D178A2">
        <w:rPr>
          <w:color w:val="FF0000"/>
          <w:lang w:val="en-US"/>
        </w:rPr>
        <w:t xml:space="preserve"> hail and the hail regions in the observed clouds</w:t>
      </w:r>
      <w:r>
        <w:rPr>
          <w:color w:val="FF0000"/>
          <w:lang w:val="en-US"/>
        </w:rPr>
        <w:t xml:space="preserve"> </w:t>
      </w:r>
      <w:r w:rsidRPr="00D178A2">
        <w:rPr>
          <w:color w:val="FF0000"/>
          <w:lang w:val="en-US"/>
        </w:rPr>
        <w:t>dissolv</w:t>
      </w:r>
      <w:r>
        <w:rPr>
          <w:color w:val="FF0000"/>
          <w:lang w:val="en-US"/>
        </w:rPr>
        <w:t xml:space="preserve">e. </w:t>
      </w:r>
      <w:r w:rsidRPr="00D178A2">
        <w:rPr>
          <w:color w:val="FF0000"/>
          <w:lang w:val="en-US"/>
        </w:rPr>
        <w:t xml:space="preserve">Therefore, the time plays the most important role in this sort of “intercalibration” of different sensors. </w:t>
      </w:r>
      <w:r>
        <w:rPr>
          <w:color w:val="FF0000"/>
          <w:lang w:val="en-US"/>
        </w:rPr>
        <w:t xml:space="preserve">If we chose a time higher than </w:t>
      </w:r>
      <w:r w:rsidRPr="00D178A2">
        <w:rPr>
          <w:color w:val="FF0000"/>
          <w:lang w:val="en-US"/>
        </w:rPr>
        <w:t xml:space="preserve">30 min, the </w:t>
      </w:r>
      <w:r w:rsidRPr="00D178A2">
        <w:rPr>
          <w:color w:val="FF0000"/>
          <w:lang w:val="en-US"/>
        </w:rPr>
        <w:lastRenderedPageBreak/>
        <w:t xml:space="preserve">hail detection model would provide different responses in terms of hail probability because the retrieval would act on </w:t>
      </w:r>
      <w:r>
        <w:rPr>
          <w:color w:val="FF0000"/>
          <w:lang w:val="en-US"/>
        </w:rPr>
        <w:t xml:space="preserve">cloud </w:t>
      </w:r>
      <w:r w:rsidRPr="00D178A2">
        <w:rPr>
          <w:color w:val="FF0000"/>
          <w:lang w:val="en-US"/>
        </w:rPr>
        <w:t xml:space="preserve">systems </w:t>
      </w:r>
      <w:r>
        <w:rPr>
          <w:color w:val="FF0000"/>
          <w:lang w:val="en-US"/>
        </w:rPr>
        <w:t xml:space="preserve">that are </w:t>
      </w:r>
      <w:r w:rsidRPr="00D178A2">
        <w:rPr>
          <w:color w:val="FF0000"/>
          <w:lang w:val="en-US"/>
        </w:rPr>
        <w:t>microphysically different.</w:t>
      </w:r>
    </w:p>
    <w:p w:rsidR="001A47B3" w:rsidRPr="007B14AF" w:rsidRDefault="001A47B3" w:rsidP="001A47B3">
      <w:pPr>
        <w:pStyle w:val="Paragrafoelenco"/>
        <w:jc w:val="both"/>
        <w:rPr>
          <w:lang w:val="en-US"/>
        </w:rPr>
      </w:pPr>
    </w:p>
    <w:p w:rsidR="001A47B3" w:rsidRDefault="001A47B3" w:rsidP="001A47B3">
      <w:pPr>
        <w:pStyle w:val="Paragrafoelenco"/>
        <w:numPr>
          <w:ilvl w:val="0"/>
          <w:numId w:val="1"/>
        </w:numPr>
        <w:jc w:val="both"/>
        <w:rPr>
          <w:lang w:val="en-US"/>
        </w:rPr>
      </w:pPr>
      <w:r w:rsidRPr="003321AC">
        <w:rPr>
          <w:lang w:val="en-US"/>
        </w:rPr>
        <w:t xml:space="preserve">Figure 9: I like the idea of showing the results from different sensors, but the colors on this plot is very different to see. I would recommend to zoom in on the map and adjust the </w:t>
      </w:r>
      <w:proofErr w:type="spellStart"/>
      <w:r w:rsidRPr="003321AC">
        <w:rPr>
          <w:lang w:val="en-US"/>
        </w:rPr>
        <w:t>colorbar</w:t>
      </w:r>
      <w:proofErr w:type="spellEnd"/>
      <w:r w:rsidRPr="003321AC">
        <w:rPr>
          <w:lang w:val="en-US"/>
        </w:rPr>
        <w:t>.</w:t>
      </w:r>
    </w:p>
    <w:p w:rsidR="001A47B3" w:rsidRDefault="001A47B3" w:rsidP="001A47B3">
      <w:pPr>
        <w:pStyle w:val="Paragrafoelenco"/>
        <w:jc w:val="both"/>
        <w:rPr>
          <w:lang w:val="en-US"/>
        </w:rPr>
      </w:pPr>
    </w:p>
    <w:p w:rsidR="001A47B3" w:rsidRPr="001A43B7" w:rsidRDefault="001A47B3" w:rsidP="001A47B3">
      <w:pPr>
        <w:pStyle w:val="Paragrafoelenco"/>
        <w:jc w:val="both"/>
        <w:rPr>
          <w:color w:val="FF0000"/>
          <w:lang w:val="en-US"/>
        </w:rPr>
      </w:pPr>
      <w:r>
        <w:rPr>
          <w:color w:val="FF0000"/>
          <w:lang w:val="en-US"/>
        </w:rPr>
        <w:t xml:space="preserve">Thanks, this is a good suggestion. </w:t>
      </w:r>
      <w:r w:rsidRPr="001A43B7">
        <w:rPr>
          <w:color w:val="FF0000"/>
          <w:lang w:val="en-US"/>
        </w:rPr>
        <w:t>We modified Fig.</w:t>
      </w:r>
      <w:r>
        <w:rPr>
          <w:color w:val="FF0000"/>
          <w:lang w:val="en-US"/>
        </w:rPr>
        <w:t xml:space="preserve"> </w:t>
      </w:r>
      <w:r w:rsidRPr="001A43B7">
        <w:rPr>
          <w:color w:val="FF0000"/>
          <w:lang w:val="en-US"/>
        </w:rPr>
        <w:t xml:space="preserve">9 by nesting a zoom window in each plate. </w:t>
      </w:r>
    </w:p>
    <w:p w:rsidR="001A47B3" w:rsidRDefault="001A47B3" w:rsidP="001A47B3">
      <w:pPr>
        <w:jc w:val="both"/>
        <w:rPr>
          <w:lang w:val="en-US"/>
        </w:rPr>
      </w:pPr>
    </w:p>
    <w:p w:rsidR="001A47B3" w:rsidRDefault="001A47B3" w:rsidP="001A47B3">
      <w:pPr>
        <w:jc w:val="both"/>
        <w:rPr>
          <w:lang w:val="en-US"/>
        </w:rPr>
      </w:pPr>
    </w:p>
    <w:p w:rsidR="001A47B3" w:rsidRPr="003321AC" w:rsidRDefault="001A47B3" w:rsidP="001A47B3">
      <w:pPr>
        <w:jc w:val="both"/>
        <w:rPr>
          <w:lang w:val="en-US"/>
        </w:rPr>
      </w:pPr>
      <w:r w:rsidRPr="003321AC">
        <w:rPr>
          <w:lang w:val="en-US"/>
        </w:rPr>
        <w:t>Submission Date</w:t>
      </w:r>
      <w:r>
        <w:rPr>
          <w:lang w:val="en-US"/>
        </w:rPr>
        <w:t xml:space="preserve">: </w:t>
      </w:r>
      <w:r w:rsidRPr="003321AC">
        <w:rPr>
          <w:lang w:val="en-US"/>
        </w:rPr>
        <w:t>29 July 2020</w:t>
      </w:r>
    </w:p>
    <w:p w:rsidR="001A47B3" w:rsidRDefault="001A47B3" w:rsidP="001A47B3">
      <w:pPr>
        <w:jc w:val="both"/>
        <w:rPr>
          <w:lang w:val="en-US"/>
        </w:rPr>
      </w:pPr>
      <w:r w:rsidRPr="003321AC">
        <w:rPr>
          <w:lang w:val="en-US"/>
        </w:rPr>
        <w:t>Date of this review</w:t>
      </w:r>
      <w:r>
        <w:rPr>
          <w:lang w:val="en-US"/>
        </w:rPr>
        <w:t xml:space="preserve">: </w:t>
      </w:r>
      <w:r w:rsidRPr="003321AC">
        <w:rPr>
          <w:lang w:val="en-US"/>
        </w:rPr>
        <w:t>31 Aug 2020 23:18:49</w:t>
      </w:r>
    </w:p>
    <w:p w:rsidR="00167110" w:rsidRPr="001A47B3" w:rsidRDefault="00167110">
      <w:pPr>
        <w:rPr>
          <w:lang w:val="en-US"/>
        </w:rPr>
      </w:pPr>
      <w:bookmarkStart w:id="0" w:name="_GoBack"/>
      <w:bookmarkEnd w:id="0"/>
    </w:p>
    <w:sectPr w:rsidR="00167110" w:rsidRPr="001A47B3" w:rsidSect="009B75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72DEF"/>
    <w:multiLevelType w:val="hybridMultilevel"/>
    <w:tmpl w:val="F2C63F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7B3"/>
    <w:rsid w:val="00010BAC"/>
    <w:rsid w:val="00084D9A"/>
    <w:rsid w:val="000D0A37"/>
    <w:rsid w:val="000F077B"/>
    <w:rsid w:val="000F7CC3"/>
    <w:rsid w:val="00133336"/>
    <w:rsid w:val="00155113"/>
    <w:rsid w:val="00167110"/>
    <w:rsid w:val="00181FC5"/>
    <w:rsid w:val="00192A38"/>
    <w:rsid w:val="00194524"/>
    <w:rsid w:val="001A47B3"/>
    <w:rsid w:val="002232A0"/>
    <w:rsid w:val="00257FD9"/>
    <w:rsid w:val="002602DD"/>
    <w:rsid w:val="00280930"/>
    <w:rsid w:val="002A59EF"/>
    <w:rsid w:val="002D26E7"/>
    <w:rsid w:val="002D5529"/>
    <w:rsid w:val="002E38C3"/>
    <w:rsid w:val="003050E4"/>
    <w:rsid w:val="003569F4"/>
    <w:rsid w:val="00366F9B"/>
    <w:rsid w:val="003759E8"/>
    <w:rsid w:val="00390055"/>
    <w:rsid w:val="003F25BC"/>
    <w:rsid w:val="0040338A"/>
    <w:rsid w:val="0041217E"/>
    <w:rsid w:val="004251A0"/>
    <w:rsid w:val="00430045"/>
    <w:rsid w:val="004512CD"/>
    <w:rsid w:val="004708D3"/>
    <w:rsid w:val="005034B2"/>
    <w:rsid w:val="005063CB"/>
    <w:rsid w:val="00512894"/>
    <w:rsid w:val="00545F3C"/>
    <w:rsid w:val="005929C2"/>
    <w:rsid w:val="005958FD"/>
    <w:rsid w:val="005B2493"/>
    <w:rsid w:val="005D7BA1"/>
    <w:rsid w:val="005E6A8E"/>
    <w:rsid w:val="005F538C"/>
    <w:rsid w:val="00647D25"/>
    <w:rsid w:val="00695F20"/>
    <w:rsid w:val="006B0BCB"/>
    <w:rsid w:val="006B2040"/>
    <w:rsid w:val="006E6152"/>
    <w:rsid w:val="006F3E11"/>
    <w:rsid w:val="007825A0"/>
    <w:rsid w:val="00787A77"/>
    <w:rsid w:val="007D1C14"/>
    <w:rsid w:val="007D635F"/>
    <w:rsid w:val="007E0155"/>
    <w:rsid w:val="007F5441"/>
    <w:rsid w:val="0080501E"/>
    <w:rsid w:val="00824559"/>
    <w:rsid w:val="008A3100"/>
    <w:rsid w:val="008B770D"/>
    <w:rsid w:val="008E38DA"/>
    <w:rsid w:val="00900F75"/>
    <w:rsid w:val="009205B8"/>
    <w:rsid w:val="0094644D"/>
    <w:rsid w:val="009536D5"/>
    <w:rsid w:val="0096189D"/>
    <w:rsid w:val="00972ADE"/>
    <w:rsid w:val="00994B2B"/>
    <w:rsid w:val="009A441D"/>
    <w:rsid w:val="009B7535"/>
    <w:rsid w:val="009C5137"/>
    <w:rsid w:val="009D5358"/>
    <w:rsid w:val="009D7F33"/>
    <w:rsid w:val="00A53E80"/>
    <w:rsid w:val="00A54021"/>
    <w:rsid w:val="00A5721C"/>
    <w:rsid w:val="00A85188"/>
    <w:rsid w:val="00AA4A8D"/>
    <w:rsid w:val="00AA561F"/>
    <w:rsid w:val="00AF2F9B"/>
    <w:rsid w:val="00AF3F21"/>
    <w:rsid w:val="00AF5110"/>
    <w:rsid w:val="00B04481"/>
    <w:rsid w:val="00B106EB"/>
    <w:rsid w:val="00B228D4"/>
    <w:rsid w:val="00B24E54"/>
    <w:rsid w:val="00B536DD"/>
    <w:rsid w:val="00B60C78"/>
    <w:rsid w:val="00B66F06"/>
    <w:rsid w:val="00B67293"/>
    <w:rsid w:val="00B82266"/>
    <w:rsid w:val="00B9121A"/>
    <w:rsid w:val="00BA2DE6"/>
    <w:rsid w:val="00BB0814"/>
    <w:rsid w:val="00BB2CD3"/>
    <w:rsid w:val="00BE4F74"/>
    <w:rsid w:val="00C027F7"/>
    <w:rsid w:val="00C16748"/>
    <w:rsid w:val="00C333B2"/>
    <w:rsid w:val="00C34F3F"/>
    <w:rsid w:val="00C4594C"/>
    <w:rsid w:val="00C634D3"/>
    <w:rsid w:val="00C64EE6"/>
    <w:rsid w:val="00C70C5E"/>
    <w:rsid w:val="00CB0A3F"/>
    <w:rsid w:val="00CE4CCD"/>
    <w:rsid w:val="00D049D0"/>
    <w:rsid w:val="00D32463"/>
    <w:rsid w:val="00D469FF"/>
    <w:rsid w:val="00D62D42"/>
    <w:rsid w:val="00D874C7"/>
    <w:rsid w:val="00DA59CE"/>
    <w:rsid w:val="00DA7ED5"/>
    <w:rsid w:val="00DB05D6"/>
    <w:rsid w:val="00DB2D5C"/>
    <w:rsid w:val="00DC22B9"/>
    <w:rsid w:val="00DC7A6D"/>
    <w:rsid w:val="00DD687D"/>
    <w:rsid w:val="00DE2FAC"/>
    <w:rsid w:val="00DF5EF6"/>
    <w:rsid w:val="00E135A2"/>
    <w:rsid w:val="00E570ED"/>
    <w:rsid w:val="00E66F48"/>
    <w:rsid w:val="00E74D62"/>
    <w:rsid w:val="00E948A3"/>
    <w:rsid w:val="00E9784C"/>
    <w:rsid w:val="00EA6656"/>
    <w:rsid w:val="00EA69D0"/>
    <w:rsid w:val="00EC53D8"/>
    <w:rsid w:val="00ED7C71"/>
    <w:rsid w:val="00EF1BF0"/>
    <w:rsid w:val="00EF3786"/>
    <w:rsid w:val="00F400B0"/>
    <w:rsid w:val="00F4507F"/>
    <w:rsid w:val="00F51E79"/>
    <w:rsid w:val="00F741F9"/>
    <w:rsid w:val="00F84029"/>
    <w:rsid w:val="00F96E32"/>
    <w:rsid w:val="00FA62C7"/>
    <w:rsid w:val="00FB1565"/>
    <w:rsid w:val="00FD1DB2"/>
    <w:rsid w:val="00FE53C8"/>
    <w:rsid w:val="00FF0C4E"/>
    <w:rsid w:val="00FF25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4063F8F-E412-0343-8E71-DD157E41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A47B3"/>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1A47B3"/>
  </w:style>
  <w:style w:type="character" w:styleId="MacchinadascrivereHTML">
    <w:name w:val="HTML Typewriter"/>
    <w:basedOn w:val="Carpredefinitoparagrafo"/>
    <w:uiPriority w:val="99"/>
    <w:semiHidden/>
    <w:unhideWhenUsed/>
    <w:rsid w:val="001A47B3"/>
    <w:rPr>
      <w:rFonts w:ascii="Courier New" w:eastAsia="Times New Roman" w:hAnsi="Courier New" w:cs="Courier New"/>
      <w:sz w:val="20"/>
      <w:szCs w:val="20"/>
    </w:rPr>
  </w:style>
  <w:style w:type="paragraph" w:styleId="Paragrafoelenco">
    <w:name w:val="List Paragraph"/>
    <w:basedOn w:val="Normale"/>
    <w:uiPriority w:val="34"/>
    <w:qFormat/>
    <w:rsid w:val="001A4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2020-10-10T04:56:00Z</dcterms:created>
  <dcterms:modified xsi:type="dcterms:W3CDTF">2020-10-10T04:56:00Z</dcterms:modified>
</cp:coreProperties>
</file>