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3156E" w14:textId="77777777" w:rsidR="00C01FF4" w:rsidRPr="00770536" w:rsidRDefault="00D230AF" w:rsidP="00B64C28">
      <w:pPr>
        <w:pStyle w:val="a4"/>
        <w:jc w:val="both"/>
        <w:rPr>
          <w:lang w:val="en-US"/>
        </w:rPr>
      </w:pPr>
      <w:bookmarkStart w:id="0" w:name="_GoBack"/>
      <w:bookmarkEnd w:id="0"/>
      <w:r w:rsidRPr="00770536">
        <w:rPr>
          <w:lang w:val="en-US"/>
        </w:rPr>
        <w:t>Response to Reviewer 1 Comments</w:t>
      </w:r>
    </w:p>
    <w:p w14:paraId="63DA2242" w14:textId="77777777" w:rsidR="00D230AF" w:rsidRPr="00770536" w:rsidRDefault="00D230AF" w:rsidP="00B64C28">
      <w:pPr>
        <w:jc w:val="both"/>
        <w:rPr>
          <w:rFonts w:ascii="Times New Roman" w:hAnsi="Times New Roman" w:cs="Times New Roman"/>
          <w:lang w:val="en-US"/>
        </w:rPr>
      </w:pPr>
    </w:p>
    <w:p w14:paraId="6C31E76C" w14:textId="6607DA46" w:rsidR="00631E4B" w:rsidRPr="00770536" w:rsidRDefault="00631E4B" w:rsidP="00B64C28">
      <w:pPr>
        <w:jc w:val="both"/>
        <w:rPr>
          <w:rFonts w:ascii="Times New Roman" w:eastAsia="맑은 고딕" w:hAnsi="Times New Roman" w:cs="Times New Roman"/>
          <w:lang w:val="en-US" w:eastAsia="ko-KR"/>
        </w:rPr>
      </w:pPr>
      <w:r w:rsidRPr="00770536">
        <w:rPr>
          <w:rFonts w:ascii="Times New Roman" w:eastAsia="맑은 고딕" w:hAnsi="Times New Roman" w:cs="Times New Roman"/>
          <w:lang w:val="en-US" w:eastAsia="ko-KR"/>
        </w:rPr>
        <w:t xml:space="preserve">My co-authors and I wish to re-submit our revised manuscript entitled </w:t>
      </w:r>
      <w:r w:rsidR="004E027B" w:rsidRPr="00770536">
        <w:rPr>
          <w:rFonts w:ascii="Times New Roman" w:eastAsia="맑은 고딕" w:hAnsi="Times New Roman" w:cs="Times New Roman"/>
          <w:lang w:val="en-US" w:eastAsia="ko-KR"/>
        </w:rPr>
        <w:t>“</w:t>
      </w:r>
      <w:r w:rsidR="004E027B" w:rsidRPr="00770536">
        <w:rPr>
          <w:rFonts w:ascii="Times New Roman" w:eastAsia="맑은 고딕" w:hAnsi="Times New Roman" w:cs="Times New Roman"/>
          <w:bCs/>
          <w:kern w:val="2"/>
          <w:lang w:val="en-US" w:eastAsia="ko-KR"/>
        </w:rPr>
        <w:t xml:space="preserve">Barriers </w:t>
      </w:r>
      <w:r w:rsidR="004E027B" w:rsidRPr="00770536">
        <w:rPr>
          <w:rFonts w:ascii="Times New Roman" w:eastAsia="Times New Roman" w:hAnsi="Times New Roman" w:cs="Times New Roman"/>
          <w:bCs/>
          <w:lang w:val="en-US" w:eastAsia="de-DE"/>
        </w:rPr>
        <w:t xml:space="preserve">to </w:t>
      </w:r>
      <w:r w:rsidR="004E027B" w:rsidRPr="00770536">
        <w:rPr>
          <w:rFonts w:ascii="Times New Roman" w:eastAsia="맑은 고딕" w:hAnsi="Times New Roman" w:cs="Times New Roman"/>
          <w:bCs/>
          <w:kern w:val="2"/>
          <w:lang w:val="en-US" w:eastAsia="ko-KR"/>
        </w:rPr>
        <w:t xml:space="preserve">and facilitators </w:t>
      </w:r>
      <w:r w:rsidR="004E027B" w:rsidRPr="00770536">
        <w:rPr>
          <w:rFonts w:ascii="Times New Roman" w:eastAsia="Times New Roman" w:hAnsi="Times New Roman" w:cs="Times New Roman"/>
          <w:bCs/>
          <w:lang w:val="en-US" w:eastAsia="de-DE"/>
        </w:rPr>
        <w:t>of</w:t>
      </w:r>
      <w:r w:rsidR="004E027B" w:rsidRPr="00770536">
        <w:rPr>
          <w:rFonts w:ascii="Times New Roman" w:eastAsia="맑은 고딕" w:hAnsi="Times New Roman" w:cs="Times New Roman"/>
          <w:bCs/>
          <w:kern w:val="2"/>
          <w:lang w:val="en-US" w:eastAsia="ko-KR"/>
        </w:rPr>
        <w:t xml:space="preserve"> physical activity among Korean female adults with knee osteoarthritis and comorbidity: A qualitative study</w:t>
      </w:r>
      <w:r w:rsidR="004E027B" w:rsidRPr="00770536">
        <w:rPr>
          <w:rFonts w:ascii="Times New Roman" w:eastAsia="맑은 고딕" w:hAnsi="Times New Roman" w:cs="Times New Roman"/>
          <w:bCs/>
          <w:lang w:val="en-US" w:eastAsia="ko-KR"/>
        </w:rPr>
        <w:t xml:space="preserve">” </w:t>
      </w:r>
      <w:r w:rsidRPr="00770536">
        <w:rPr>
          <w:rFonts w:ascii="Times New Roman" w:eastAsia="맑은 고딕" w:hAnsi="Times New Roman" w:cs="Times New Roman"/>
          <w:lang w:val="en-US" w:eastAsia="ko-KR"/>
        </w:rPr>
        <w:t xml:space="preserve">with changes that thoroughly address your comments. </w:t>
      </w:r>
    </w:p>
    <w:p w14:paraId="51881D22" w14:textId="77777777" w:rsidR="00631E4B" w:rsidRPr="00770536" w:rsidRDefault="00631E4B" w:rsidP="00B64C28">
      <w:pPr>
        <w:jc w:val="both"/>
        <w:rPr>
          <w:rFonts w:ascii="Times New Roman" w:eastAsia="맑은 고딕" w:hAnsi="Times New Roman" w:cs="Times New Roman"/>
          <w:lang w:val="en-US" w:eastAsia="ko-KR"/>
        </w:rPr>
      </w:pPr>
    </w:p>
    <w:p w14:paraId="6DD287C7" w14:textId="77777777" w:rsidR="00631E4B" w:rsidRPr="00770536" w:rsidRDefault="00631E4B" w:rsidP="00B64C28">
      <w:pPr>
        <w:jc w:val="both"/>
        <w:rPr>
          <w:rFonts w:ascii="Times New Roman" w:eastAsia="맑은 고딕" w:hAnsi="Times New Roman" w:cs="Times New Roman"/>
          <w:lang w:val="en-US" w:eastAsia="ko-KR"/>
        </w:rPr>
      </w:pPr>
      <w:r w:rsidRPr="00770536">
        <w:rPr>
          <w:rFonts w:ascii="Times New Roman" w:eastAsia="맑은 고딕" w:hAnsi="Times New Roman" w:cs="Times New Roman"/>
          <w:lang w:val="en-US" w:eastAsia="ko-KR"/>
        </w:rPr>
        <w:t xml:space="preserve">We thank you for your thoughtful suggestions and insights. The manuscript has benefited from your thorough feedback. We look forward to working with you to move this manuscript closer to publication in </w:t>
      </w:r>
      <w:r w:rsidRPr="00770536">
        <w:rPr>
          <w:rFonts w:ascii="Times New Roman" w:eastAsia="맑은 고딕" w:hAnsi="Times New Roman" w:cs="Times New Roman"/>
          <w:i/>
          <w:iCs/>
          <w:lang w:val="en-US" w:eastAsia="ko-KR"/>
        </w:rPr>
        <w:t>Healthcare</w:t>
      </w:r>
      <w:r w:rsidRPr="00770536">
        <w:rPr>
          <w:rFonts w:ascii="Times New Roman" w:eastAsia="맑은 고딕" w:hAnsi="Times New Roman" w:cs="Times New Roman"/>
          <w:lang w:val="en-US" w:eastAsia="ko-KR"/>
        </w:rPr>
        <w:t xml:space="preserve">. </w:t>
      </w:r>
    </w:p>
    <w:p w14:paraId="40AFC2BF" w14:textId="77777777" w:rsidR="00631E4B" w:rsidRPr="00770536" w:rsidRDefault="00631E4B" w:rsidP="00B64C28">
      <w:pPr>
        <w:jc w:val="both"/>
        <w:rPr>
          <w:rFonts w:ascii="Times New Roman" w:eastAsia="맑은 고딕" w:hAnsi="Times New Roman" w:cs="Times New Roman"/>
          <w:lang w:val="en-US" w:eastAsia="ko-KR"/>
        </w:rPr>
      </w:pPr>
    </w:p>
    <w:p w14:paraId="31CEF0FB" w14:textId="77777777" w:rsidR="00631E4B" w:rsidRPr="00770536" w:rsidRDefault="00631E4B" w:rsidP="00B64C28">
      <w:pPr>
        <w:jc w:val="both"/>
        <w:rPr>
          <w:rFonts w:ascii="Times New Roman" w:eastAsia="맑은 고딕" w:hAnsi="Times New Roman" w:cs="Times New Roman"/>
          <w:lang w:val="en-US" w:eastAsia="ko-KR"/>
        </w:rPr>
      </w:pPr>
      <w:r w:rsidRPr="00770536">
        <w:rPr>
          <w:rFonts w:ascii="Times New Roman" w:eastAsia="맑은 고딕" w:hAnsi="Times New Roman" w:cs="Times New Roman"/>
          <w:lang w:val="en-US" w:eastAsia="ko-KR"/>
        </w:rPr>
        <w:t xml:space="preserve">The manuscript has been rechecked and the necessary changes have been made in accordance with your suggestions. The responses to all comments have been prepared and attached herewith/given below. </w:t>
      </w:r>
    </w:p>
    <w:p w14:paraId="6AFF8D9F" w14:textId="77777777" w:rsidR="00631E4B" w:rsidRPr="00770536" w:rsidRDefault="00631E4B" w:rsidP="00B64C28">
      <w:pPr>
        <w:jc w:val="both"/>
        <w:rPr>
          <w:rFonts w:ascii="Times New Roman" w:eastAsia="맑은 고딕" w:hAnsi="Times New Roman" w:cs="Times New Roman"/>
          <w:lang w:val="en-US" w:eastAsia="ko-KR"/>
        </w:rPr>
      </w:pPr>
    </w:p>
    <w:p w14:paraId="68E8EEB1" w14:textId="77777777" w:rsidR="00631E4B" w:rsidRPr="00770536" w:rsidRDefault="00631E4B" w:rsidP="00B64C28">
      <w:pPr>
        <w:jc w:val="both"/>
        <w:rPr>
          <w:rFonts w:ascii="Times New Roman" w:eastAsia="맑은 고딕" w:hAnsi="Times New Roman" w:cs="Times New Roman"/>
          <w:lang w:val="en-US" w:eastAsia="ko-KR"/>
        </w:rPr>
      </w:pPr>
      <w:r w:rsidRPr="00770536">
        <w:rPr>
          <w:rFonts w:ascii="Times New Roman" w:eastAsia="맑은 고딕" w:hAnsi="Times New Roman" w:cs="Times New Roman"/>
          <w:lang w:val="en-US" w:eastAsia="ko-KR"/>
        </w:rPr>
        <w:t xml:space="preserve">We appreciate your consideration. </w:t>
      </w:r>
    </w:p>
    <w:p w14:paraId="4B19E5B9" w14:textId="77777777" w:rsidR="00631E4B" w:rsidRPr="00770536" w:rsidRDefault="00631E4B" w:rsidP="00B64C28">
      <w:pPr>
        <w:jc w:val="both"/>
        <w:rPr>
          <w:rFonts w:ascii="Times New Roman" w:hAnsi="Times New Roman" w:cs="Times New Roman"/>
          <w:lang w:val="en-US"/>
        </w:rPr>
      </w:pPr>
    </w:p>
    <w:p w14:paraId="3B8ED9DA" w14:textId="77777777" w:rsidR="00631E4B" w:rsidRPr="00770536" w:rsidRDefault="00631E4B" w:rsidP="00B64C28">
      <w:pPr>
        <w:jc w:val="both"/>
        <w:rPr>
          <w:rFonts w:ascii="Times New Roman" w:hAnsi="Times New Roman" w:cs="Times New Roman"/>
          <w:lang w:val="en-US"/>
        </w:rPr>
      </w:pPr>
      <w:r w:rsidRPr="00770536">
        <w:rPr>
          <w:rFonts w:ascii="Times New Roman" w:hAnsi="Times New Roman" w:cs="Times New Roman"/>
          <w:b/>
          <w:lang w:val="en-US"/>
        </w:rPr>
        <w:t>Review 1 Comments:</w:t>
      </w:r>
      <w:r w:rsidRPr="00770536">
        <w:rPr>
          <w:rFonts w:ascii="Times New Roman" w:eastAsia="맑은 고딕" w:hAnsi="Times New Roman" w:cs="Times New Roman"/>
          <w:lang w:val="en-US" w:eastAsia="ko-KR"/>
        </w:rPr>
        <w:t xml:space="preserve"> The article is of great interest to the scientific community, but I consider that for its publication, some aspects should be modified, included and polished.</w:t>
      </w:r>
    </w:p>
    <w:p w14:paraId="163B1DF3" w14:textId="77777777" w:rsidR="00BD6E57" w:rsidRPr="00770536" w:rsidRDefault="00BD6E57" w:rsidP="00B64C28">
      <w:pPr>
        <w:jc w:val="both"/>
        <w:rPr>
          <w:rFonts w:ascii="Times New Roman" w:hAnsi="Times New Roman" w:cs="Times New Roman"/>
          <w:lang w:val="en-US"/>
        </w:rPr>
      </w:pPr>
    </w:p>
    <w:p w14:paraId="0338DF3F" w14:textId="77777777" w:rsidR="00D230AF" w:rsidRPr="00770536" w:rsidRDefault="00D230AF" w:rsidP="00B64C28">
      <w:pPr>
        <w:jc w:val="both"/>
        <w:rPr>
          <w:rFonts w:ascii="Times New Roman" w:hAnsi="Times New Roman" w:cs="Times New Roman"/>
          <w:lang w:val="en-US"/>
        </w:rPr>
      </w:pPr>
    </w:p>
    <w:p w14:paraId="19FB4062" w14:textId="46C81BFC" w:rsidR="0049517C" w:rsidRPr="00770536" w:rsidRDefault="0049517C" w:rsidP="00B64C28">
      <w:pPr>
        <w:jc w:val="both"/>
        <w:rPr>
          <w:rFonts w:ascii="Times New Roman" w:hAnsi="Times New Roman" w:cs="Times New Roman"/>
          <w:lang w:val="en-US"/>
        </w:rPr>
      </w:pPr>
      <w:r w:rsidRPr="00770536">
        <w:rPr>
          <w:rFonts w:ascii="Times New Roman" w:hAnsi="Times New Roman" w:cs="Times New Roman"/>
          <w:b/>
          <w:lang w:val="en-US"/>
        </w:rPr>
        <w:t xml:space="preserve">Point 1: </w:t>
      </w:r>
      <w:r w:rsidR="0071758C" w:rsidRPr="00770536">
        <w:rPr>
          <w:rFonts w:ascii="Times New Roman" w:hAnsi="Times New Roman" w:cs="Times New Roman"/>
          <w:lang w:val="en-US"/>
        </w:rPr>
        <w:t>Authors should consider removing the male subject from the sample, as there are 10 women and only one man.</w:t>
      </w:r>
      <w:r w:rsidRPr="00770536">
        <w:rPr>
          <w:rFonts w:ascii="MS Mincho" w:eastAsia="MS Mincho" w:hAnsi="MS Mincho" w:cs="MS Mincho"/>
          <w:lang w:val="en-US"/>
        </w:rPr>
        <w:t> </w:t>
      </w:r>
    </w:p>
    <w:p w14:paraId="0F167972" w14:textId="07D5ABBD" w:rsidR="0049517C" w:rsidRPr="00770536" w:rsidRDefault="0049517C" w:rsidP="00B64C28">
      <w:pPr>
        <w:jc w:val="both"/>
        <w:rPr>
          <w:rFonts w:ascii="Times New Roman" w:hAnsi="Times New Roman" w:cs="Times New Roman"/>
          <w:b/>
          <w:lang w:val="en-US"/>
        </w:rPr>
      </w:pPr>
    </w:p>
    <w:p w14:paraId="62D60676" w14:textId="69BEAB59" w:rsidR="009C2D11" w:rsidRPr="00770536" w:rsidRDefault="0049517C" w:rsidP="00B64C28">
      <w:pPr>
        <w:jc w:val="both"/>
        <w:rPr>
          <w:rFonts w:ascii="Times New Roman" w:eastAsia="맑은 고딕" w:hAnsi="Times New Roman" w:cs="Times New Roman"/>
          <w:color w:val="FF0000"/>
          <w:lang w:val="en-US" w:eastAsia="ko-KR"/>
        </w:rPr>
      </w:pPr>
      <w:r w:rsidRPr="006670CC">
        <w:rPr>
          <w:rFonts w:ascii="Times New Roman" w:hAnsi="Times New Roman" w:cs="Times New Roman"/>
          <w:b/>
          <w:color w:val="FF0000"/>
          <w:lang w:val="en-US"/>
        </w:rPr>
        <w:t xml:space="preserve">Response 1: </w:t>
      </w:r>
      <w:r w:rsidR="009C2D11" w:rsidRPr="006670CC">
        <w:rPr>
          <w:rFonts w:ascii="Times New Roman" w:eastAsia="맑은 고딕" w:hAnsi="Times New Roman" w:cs="Times New Roman"/>
          <w:color w:val="FF0000"/>
          <w:lang w:val="en-US" w:eastAsia="ko-KR"/>
        </w:rPr>
        <w:t xml:space="preserve">Thank you for your detailed comments. Based on your recommendation, we removed one </w:t>
      </w:r>
      <w:r w:rsidR="004E027B" w:rsidRPr="006670CC">
        <w:rPr>
          <w:rFonts w:ascii="Times New Roman" w:eastAsia="맑은 고딕" w:hAnsi="Times New Roman" w:cs="Times New Roman"/>
          <w:color w:val="FF0000"/>
          <w:lang w:val="en-US" w:eastAsia="ko-KR"/>
        </w:rPr>
        <w:t xml:space="preserve">male </w:t>
      </w:r>
      <w:r w:rsidR="009C2D11" w:rsidRPr="006670CC">
        <w:rPr>
          <w:rFonts w:ascii="Times New Roman" w:eastAsia="맑은 고딕" w:hAnsi="Times New Roman" w:cs="Times New Roman"/>
          <w:color w:val="FF0000"/>
          <w:lang w:val="en-US" w:eastAsia="ko-KR"/>
        </w:rPr>
        <w:t xml:space="preserve">participant and reported the results of 10 female participants </w:t>
      </w:r>
      <w:r w:rsidR="006670CC" w:rsidRPr="006670CC">
        <w:rPr>
          <w:rFonts w:ascii="Times New Roman" w:eastAsia="맑은 고딕" w:hAnsi="Times New Roman" w:cs="Times New Roman"/>
          <w:color w:val="FF0000"/>
          <w:lang w:val="en-US" w:eastAsia="ko-KR"/>
        </w:rPr>
        <w:t>(lines 8</w:t>
      </w:r>
      <w:r w:rsidR="001B6499">
        <w:rPr>
          <w:rFonts w:ascii="Times New Roman" w:eastAsia="맑은 고딕" w:hAnsi="Times New Roman" w:cs="Times New Roman" w:hint="eastAsia"/>
          <w:color w:val="FF0000"/>
          <w:lang w:val="en-US" w:eastAsia="ko-KR"/>
        </w:rPr>
        <w:t>6</w:t>
      </w:r>
      <w:r w:rsidR="001B6499">
        <w:rPr>
          <w:rFonts w:ascii="Times New Roman" w:eastAsia="맑은 고딕" w:hAnsi="Times New Roman" w:cs="Times New Roman"/>
          <w:color w:val="FF0000"/>
          <w:lang w:val="en-US" w:eastAsia="ko-KR"/>
        </w:rPr>
        <w:t>-98</w:t>
      </w:r>
      <w:r w:rsidR="009C2D11" w:rsidRPr="006670CC">
        <w:rPr>
          <w:rFonts w:ascii="Times New Roman" w:eastAsia="맑은 고딕" w:hAnsi="Times New Roman" w:cs="Times New Roman"/>
          <w:color w:val="FF0000"/>
          <w:lang w:val="en-US" w:eastAsia="ko-KR"/>
        </w:rPr>
        <w:t>).</w:t>
      </w:r>
      <w:r w:rsidR="007B0835" w:rsidRPr="006670CC">
        <w:rPr>
          <w:rFonts w:ascii="Times New Roman" w:eastAsia="맑은 고딕" w:hAnsi="Times New Roman" w:cs="Times New Roman"/>
          <w:color w:val="FF0000"/>
          <w:lang w:val="en-US" w:eastAsia="ko-KR"/>
        </w:rPr>
        <w:t xml:space="preserve"> </w:t>
      </w:r>
      <w:r w:rsidR="005D0C3A" w:rsidRPr="006670CC">
        <w:rPr>
          <w:rFonts w:ascii="Times New Roman" w:eastAsia="맑은 고딕" w:hAnsi="Times New Roman" w:cs="Times New Roman"/>
          <w:color w:val="FF0000"/>
          <w:lang w:val="en-US" w:eastAsia="ko-KR"/>
        </w:rPr>
        <w:t>W</w:t>
      </w:r>
      <w:r w:rsidR="007B0835" w:rsidRPr="006670CC">
        <w:rPr>
          <w:rFonts w:ascii="Times New Roman" w:eastAsia="맑은 고딕" w:hAnsi="Times New Roman" w:cs="Times New Roman"/>
          <w:color w:val="FF0000"/>
          <w:lang w:val="en-US" w:eastAsia="ko-KR"/>
        </w:rPr>
        <w:t xml:space="preserve">e </w:t>
      </w:r>
      <w:r w:rsidR="005D0C3A" w:rsidRPr="006670CC">
        <w:rPr>
          <w:rFonts w:ascii="Times New Roman" w:eastAsia="맑은 고딕" w:hAnsi="Times New Roman" w:cs="Times New Roman"/>
          <w:color w:val="FF0000"/>
          <w:lang w:val="en-US" w:eastAsia="ko-KR"/>
        </w:rPr>
        <w:t xml:space="preserve">also revised </w:t>
      </w:r>
      <w:r w:rsidR="007B0835" w:rsidRPr="006670CC">
        <w:rPr>
          <w:rFonts w:ascii="Times New Roman" w:eastAsia="맑은 고딕" w:hAnsi="Times New Roman" w:cs="Times New Roman"/>
          <w:color w:val="FF0000"/>
          <w:lang w:val="en-US" w:eastAsia="ko-KR"/>
        </w:rPr>
        <w:t xml:space="preserve">the demographic characteristics </w:t>
      </w:r>
      <w:r w:rsidR="00D33FA5" w:rsidRPr="006670CC">
        <w:rPr>
          <w:rFonts w:ascii="Times New Roman" w:eastAsia="맑은 고딕" w:hAnsi="Times New Roman" w:cs="Times New Roman"/>
          <w:color w:val="FF0000"/>
          <w:lang w:val="en-US" w:eastAsia="ko-KR"/>
        </w:rPr>
        <w:t>in Table 1</w:t>
      </w:r>
      <w:r w:rsidR="009035E1" w:rsidRPr="006670CC">
        <w:rPr>
          <w:rFonts w:ascii="Times New Roman" w:eastAsia="맑은 고딕" w:hAnsi="Times New Roman" w:cs="Times New Roman"/>
          <w:color w:val="FF0000"/>
          <w:lang w:val="en-US" w:eastAsia="ko-KR"/>
        </w:rPr>
        <w:t xml:space="preserve"> </w:t>
      </w:r>
      <w:r w:rsidR="00E050EC" w:rsidRPr="006670CC">
        <w:rPr>
          <w:rFonts w:ascii="Times New Roman" w:eastAsia="맑은 고딕" w:hAnsi="Times New Roman" w:cs="Times New Roman"/>
          <w:color w:val="FF0000"/>
          <w:lang w:val="en-US" w:eastAsia="ko-KR"/>
        </w:rPr>
        <w:t>(line</w:t>
      </w:r>
      <w:r w:rsidR="001B6499">
        <w:rPr>
          <w:rFonts w:ascii="Times New Roman" w:eastAsia="맑은 고딕" w:hAnsi="Times New Roman" w:cs="Times New Roman"/>
          <w:color w:val="FF0000"/>
          <w:lang w:val="en-US" w:eastAsia="ko-KR"/>
        </w:rPr>
        <w:t>s 93-94</w:t>
      </w:r>
      <w:r w:rsidR="00E050EC" w:rsidRPr="006670CC">
        <w:rPr>
          <w:rFonts w:ascii="Times New Roman" w:eastAsia="맑은 고딕" w:hAnsi="Times New Roman" w:cs="Times New Roman"/>
          <w:color w:val="FF0000"/>
          <w:lang w:val="en-US" w:eastAsia="ko-KR"/>
        </w:rPr>
        <w:t>)</w:t>
      </w:r>
      <w:r w:rsidR="009C2D11" w:rsidRPr="006670CC">
        <w:rPr>
          <w:rFonts w:ascii="Times New Roman" w:eastAsia="맑은 고딕" w:hAnsi="Times New Roman" w:cs="Times New Roman"/>
          <w:color w:val="FF0000"/>
          <w:lang w:val="en-US" w:eastAsia="ko-KR"/>
        </w:rPr>
        <w:t xml:space="preserve"> </w:t>
      </w:r>
      <w:r w:rsidR="005D0C3A" w:rsidRPr="006670CC">
        <w:rPr>
          <w:rFonts w:ascii="Times New Roman" w:eastAsia="맑은 고딕" w:hAnsi="Times New Roman" w:cs="Times New Roman"/>
          <w:color w:val="FF0000"/>
          <w:lang w:val="en-US" w:eastAsia="ko-KR"/>
        </w:rPr>
        <w:t>a</w:t>
      </w:r>
      <w:r w:rsidR="009C2D11" w:rsidRPr="006670CC">
        <w:rPr>
          <w:rFonts w:ascii="Times New Roman" w:eastAsia="맑은 고딕" w:hAnsi="Times New Roman" w:cs="Times New Roman"/>
          <w:color w:val="FF0000"/>
          <w:lang w:val="en-US" w:eastAsia="ko-KR"/>
        </w:rPr>
        <w:t>nd added the</w:t>
      </w:r>
      <w:r w:rsidR="009C2D11" w:rsidRPr="00770536">
        <w:rPr>
          <w:rFonts w:ascii="Times New Roman" w:eastAsia="맑은 고딕" w:hAnsi="Times New Roman" w:cs="Times New Roman"/>
          <w:color w:val="FF0000"/>
          <w:lang w:val="en-US" w:eastAsia="ko-KR"/>
        </w:rPr>
        <w:t xml:space="preserve"> epidemiologic characteristics of female population with knee OA </w:t>
      </w:r>
      <w:r w:rsidR="005D0C3A" w:rsidRPr="00770536">
        <w:rPr>
          <w:rFonts w:ascii="Times New Roman" w:eastAsia="맑은 고딕" w:hAnsi="Times New Roman" w:cs="Times New Roman"/>
          <w:color w:val="FF0000"/>
          <w:lang w:val="en-US" w:eastAsia="ko-KR"/>
        </w:rPr>
        <w:t>throughout the</w:t>
      </w:r>
      <w:r w:rsidR="00BD60F9" w:rsidRPr="00770536">
        <w:rPr>
          <w:rFonts w:ascii="Times New Roman" w:eastAsia="맑은 고딕" w:hAnsi="Times New Roman" w:cs="Times New Roman"/>
          <w:color w:val="FF0000"/>
          <w:lang w:val="en-US" w:eastAsia="ko-KR"/>
        </w:rPr>
        <w:t xml:space="preserve"> manuscript</w:t>
      </w:r>
      <w:r w:rsidR="009C2D11" w:rsidRPr="00770536">
        <w:rPr>
          <w:rFonts w:ascii="Times New Roman" w:eastAsia="맑은 고딕" w:hAnsi="Times New Roman" w:cs="Times New Roman"/>
          <w:color w:val="FF0000"/>
          <w:lang w:val="en-US" w:eastAsia="ko-KR"/>
        </w:rPr>
        <w:t>.</w:t>
      </w:r>
    </w:p>
    <w:p w14:paraId="4C024137" w14:textId="0D8CC41C" w:rsidR="0049517C" w:rsidRPr="00770536" w:rsidRDefault="0049517C" w:rsidP="00B64C28">
      <w:pPr>
        <w:jc w:val="both"/>
        <w:rPr>
          <w:rFonts w:ascii="Times New Roman" w:hAnsi="Times New Roman" w:cs="Times New Roman"/>
          <w:lang w:val="en-US"/>
        </w:rPr>
      </w:pPr>
    </w:p>
    <w:p w14:paraId="6C4C1393" w14:textId="2DFF7550" w:rsidR="0049517C" w:rsidRPr="00770536" w:rsidRDefault="0049517C" w:rsidP="00B64C28">
      <w:pPr>
        <w:jc w:val="both"/>
        <w:rPr>
          <w:rFonts w:ascii="Times New Roman" w:eastAsia="맑은 고딕" w:hAnsi="Times New Roman" w:cs="Times New Roman"/>
          <w:color w:val="000000"/>
          <w:lang w:val="en-US" w:eastAsia="ko-KR"/>
        </w:rPr>
      </w:pPr>
      <w:r w:rsidRPr="00770536">
        <w:rPr>
          <w:rFonts w:ascii="Times New Roman" w:hAnsi="Times New Roman" w:cs="Times New Roman"/>
          <w:b/>
          <w:lang w:val="en-US"/>
        </w:rPr>
        <w:t xml:space="preserve">Point </w:t>
      </w:r>
      <w:r w:rsidR="0071758C" w:rsidRPr="00770536">
        <w:rPr>
          <w:rFonts w:ascii="Times New Roman" w:eastAsia="맑은 고딕" w:hAnsi="Times New Roman" w:cs="Times New Roman"/>
          <w:b/>
          <w:lang w:val="en-US" w:eastAsia="ko-KR"/>
        </w:rPr>
        <w:t>2</w:t>
      </w:r>
      <w:r w:rsidRPr="00770536">
        <w:rPr>
          <w:rFonts w:ascii="Times New Roman" w:hAnsi="Times New Roman" w:cs="Times New Roman"/>
          <w:b/>
          <w:lang w:val="en-US"/>
        </w:rPr>
        <w:t>:</w:t>
      </w:r>
      <w:r w:rsidR="0071758C" w:rsidRPr="00770536">
        <w:rPr>
          <w:rFonts w:ascii="Times New Roman" w:eastAsia="맑은 고딕" w:hAnsi="Times New Roman" w:cs="Times New Roman"/>
          <w:b/>
          <w:lang w:val="en-US" w:eastAsia="ko-KR"/>
        </w:rPr>
        <w:t xml:space="preserve"> </w:t>
      </w:r>
      <w:r w:rsidR="0071758C" w:rsidRPr="00770536">
        <w:rPr>
          <w:rFonts w:ascii="Times New Roman" w:eastAsia="맑은 고딕" w:hAnsi="Times New Roman" w:cs="Times New Roman"/>
          <w:lang w:val="en-US" w:eastAsia="ko-KR"/>
        </w:rPr>
        <w:t>Likewise, they should consider the maximum age of analysis, due to the age difference in the sample, they will not have the same barriers and motivations towards the practice of physical activity, a 42-year-old person as an 88-year-old person, are inclusion criteria that they should have been considered in the study design.</w:t>
      </w:r>
    </w:p>
    <w:p w14:paraId="09F1005B" w14:textId="7DA76524" w:rsidR="0049517C" w:rsidRPr="00770536" w:rsidRDefault="0049517C" w:rsidP="00B64C28">
      <w:pPr>
        <w:jc w:val="both"/>
        <w:rPr>
          <w:rFonts w:ascii="Times New Roman" w:hAnsi="Times New Roman" w:cs="Times New Roman"/>
          <w:color w:val="000000"/>
          <w:lang w:val="en-US"/>
        </w:rPr>
      </w:pPr>
    </w:p>
    <w:p w14:paraId="3B799EC7" w14:textId="3FA0B7B4" w:rsidR="00D230AF" w:rsidRPr="00770536" w:rsidRDefault="009574F6" w:rsidP="00B64C28">
      <w:pPr>
        <w:jc w:val="both"/>
        <w:rPr>
          <w:rFonts w:ascii="Times New Roman" w:eastAsia="맑은 고딕" w:hAnsi="Times New Roman" w:cs="Times New Roman"/>
          <w:color w:val="FF0000"/>
          <w:lang w:val="en-US" w:eastAsia="ko-KR"/>
        </w:rPr>
      </w:pPr>
      <w:r w:rsidRPr="00770536">
        <w:rPr>
          <w:rFonts w:ascii="Times New Roman" w:hAnsi="Times New Roman" w:cs="Times New Roman"/>
          <w:b/>
          <w:color w:val="FF0000"/>
          <w:lang w:val="en-US"/>
        </w:rPr>
        <w:t xml:space="preserve">Response </w:t>
      </w:r>
      <w:r w:rsidR="009C2D11" w:rsidRPr="00770536">
        <w:rPr>
          <w:rFonts w:ascii="Times New Roman" w:eastAsia="맑은 고딕" w:hAnsi="Times New Roman" w:cs="Times New Roman"/>
          <w:b/>
          <w:color w:val="FF0000"/>
          <w:lang w:val="en-US" w:eastAsia="ko-KR"/>
        </w:rPr>
        <w:t>2</w:t>
      </w:r>
      <w:r w:rsidR="0049517C" w:rsidRPr="00770536">
        <w:rPr>
          <w:rFonts w:ascii="Times New Roman" w:hAnsi="Times New Roman" w:cs="Times New Roman"/>
          <w:b/>
          <w:color w:val="FF0000"/>
          <w:lang w:val="en-US"/>
        </w:rPr>
        <w:t>:</w:t>
      </w:r>
      <w:r w:rsidR="0049517C" w:rsidRPr="00770536">
        <w:rPr>
          <w:rFonts w:ascii="Times New Roman" w:hAnsi="Times New Roman" w:cs="Times New Roman"/>
          <w:color w:val="FF0000"/>
          <w:lang w:val="en-US"/>
        </w:rPr>
        <w:t xml:space="preserve"> </w:t>
      </w:r>
      <w:r w:rsidR="005D0C3A" w:rsidRPr="00770536">
        <w:rPr>
          <w:rFonts w:ascii="Times New Roman" w:eastAsia="맑은 고딕" w:hAnsi="Times New Roman" w:cs="Times New Roman"/>
          <w:color w:val="FF0000"/>
          <w:lang w:val="en-US" w:eastAsia="ko-KR"/>
        </w:rPr>
        <w:t xml:space="preserve">We are grateful </w:t>
      </w:r>
      <w:r w:rsidR="00F135B9" w:rsidRPr="00770536">
        <w:rPr>
          <w:rFonts w:ascii="Times New Roman" w:eastAsia="맑은 고딕" w:hAnsi="Times New Roman" w:cs="Times New Roman"/>
          <w:color w:val="FF0000"/>
          <w:lang w:val="en-US" w:eastAsia="ko-KR"/>
        </w:rPr>
        <w:t xml:space="preserve">for </w:t>
      </w:r>
      <w:r w:rsidR="005D0C3A" w:rsidRPr="00770536">
        <w:rPr>
          <w:rFonts w:ascii="Times New Roman" w:eastAsia="맑은 고딕" w:hAnsi="Times New Roman" w:cs="Times New Roman"/>
          <w:color w:val="FF0000"/>
          <w:lang w:val="en-US" w:eastAsia="ko-KR"/>
        </w:rPr>
        <w:t xml:space="preserve">your thorough </w:t>
      </w:r>
      <w:r w:rsidR="00F135B9" w:rsidRPr="00770536">
        <w:rPr>
          <w:rFonts w:ascii="Times New Roman" w:eastAsia="맑은 고딕" w:hAnsi="Times New Roman" w:cs="Times New Roman"/>
          <w:color w:val="FF0000"/>
          <w:lang w:val="en-US" w:eastAsia="ko-KR"/>
        </w:rPr>
        <w:t xml:space="preserve">review. When </w:t>
      </w:r>
      <w:r w:rsidR="005D0C3A" w:rsidRPr="00770536">
        <w:rPr>
          <w:rFonts w:ascii="Times New Roman" w:eastAsia="맑은 고딕" w:hAnsi="Times New Roman" w:cs="Times New Roman"/>
          <w:color w:val="FF0000"/>
          <w:lang w:val="en-US" w:eastAsia="ko-KR"/>
        </w:rPr>
        <w:t xml:space="preserve">we </w:t>
      </w:r>
      <w:r w:rsidR="00E050EC" w:rsidRPr="00770536">
        <w:rPr>
          <w:rFonts w:ascii="Times New Roman" w:eastAsia="맑은 고딕" w:hAnsi="Times New Roman" w:cs="Times New Roman"/>
          <w:color w:val="FF0000"/>
          <w:lang w:val="en-US" w:eastAsia="ko-KR"/>
        </w:rPr>
        <w:t xml:space="preserve">prepared </w:t>
      </w:r>
      <w:r w:rsidR="005D0C3A" w:rsidRPr="00770536">
        <w:rPr>
          <w:rFonts w:ascii="Times New Roman" w:eastAsia="맑은 고딕" w:hAnsi="Times New Roman" w:cs="Times New Roman"/>
          <w:color w:val="FF0000"/>
          <w:lang w:val="en-US" w:eastAsia="ko-KR"/>
        </w:rPr>
        <w:t xml:space="preserve">the </w:t>
      </w:r>
      <w:r w:rsidR="00E050EC" w:rsidRPr="00770536">
        <w:rPr>
          <w:rFonts w:ascii="Times New Roman" w:eastAsia="맑은 고딕" w:hAnsi="Times New Roman" w:cs="Times New Roman"/>
          <w:color w:val="FF0000"/>
          <w:lang w:val="en-US" w:eastAsia="ko-KR"/>
        </w:rPr>
        <w:t>manuscript, we wro</w:t>
      </w:r>
      <w:r w:rsidR="00F135B9" w:rsidRPr="00770536">
        <w:rPr>
          <w:rFonts w:ascii="Times New Roman" w:eastAsia="맑은 고딕" w:hAnsi="Times New Roman" w:cs="Times New Roman"/>
          <w:color w:val="FF0000"/>
          <w:lang w:val="en-US" w:eastAsia="ko-KR"/>
        </w:rPr>
        <w:t xml:space="preserve">te a demographic table based on </w:t>
      </w:r>
      <w:r w:rsidR="005D0C3A" w:rsidRPr="00770536">
        <w:rPr>
          <w:rFonts w:ascii="Times New Roman" w:eastAsia="맑은 고딕" w:hAnsi="Times New Roman" w:cs="Times New Roman"/>
          <w:color w:val="FF0000"/>
          <w:lang w:val="en-US" w:eastAsia="ko-KR"/>
        </w:rPr>
        <w:t xml:space="preserve">the </w:t>
      </w:r>
      <w:r w:rsidR="00F135B9" w:rsidRPr="00770536">
        <w:rPr>
          <w:rFonts w:ascii="Times New Roman" w:eastAsia="맑은 고딕" w:hAnsi="Times New Roman" w:cs="Times New Roman"/>
          <w:color w:val="FF0000"/>
          <w:lang w:val="en-US" w:eastAsia="ko-KR"/>
        </w:rPr>
        <w:t>Demographic Characteristics</w:t>
      </w:r>
      <w:r w:rsidR="00A61B8B" w:rsidRPr="00770536">
        <w:rPr>
          <w:rFonts w:ascii="Times New Roman" w:eastAsia="맑은 고딕" w:hAnsi="Times New Roman" w:cs="Times New Roman"/>
          <w:color w:val="FF0000"/>
          <w:lang w:val="en-US" w:eastAsia="ko-KR"/>
        </w:rPr>
        <w:t xml:space="preserve"> </w:t>
      </w:r>
      <w:r w:rsidR="00F135B9" w:rsidRPr="00770536">
        <w:rPr>
          <w:rFonts w:ascii="Times New Roman" w:eastAsia="맑은 고딕" w:hAnsi="Times New Roman" w:cs="Times New Roman"/>
          <w:color w:val="FF0000"/>
          <w:lang w:val="en-US" w:eastAsia="ko-KR"/>
        </w:rPr>
        <w:t xml:space="preserve">Survey Form </w:t>
      </w:r>
      <w:r w:rsidR="005D0C3A" w:rsidRPr="00770536">
        <w:rPr>
          <w:rFonts w:ascii="Times New Roman" w:eastAsia="맑은 고딕" w:hAnsi="Times New Roman" w:cs="Times New Roman"/>
          <w:color w:val="FF0000"/>
          <w:lang w:val="en-US" w:eastAsia="ko-KR"/>
        </w:rPr>
        <w:t>we used in the study</w:t>
      </w:r>
      <w:r w:rsidR="00F135B9" w:rsidRPr="00770536">
        <w:rPr>
          <w:rFonts w:ascii="Times New Roman" w:eastAsia="맑은 고딕" w:hAnsi="Times New Roman" w:cs="Times New Roman"/>
          <w:color w:val="FF0000"/>
          <w:lang w:val="en-US" w:eastAsia="ko-KR"/>
        </w:rPr>
        <w:t xml:space="preserve">. </w:t>
      </w:r>
      <w:r w:rsidR="005D0C3A" w:rsidRPr="00770536">
        <w:rPr>
          <w:rFonts w:ascii="Times New Roman" w:eastAsia="맑은 고딕" w:hAnsi="Times New Roman" w:cs="Times New Roman"/>
          <w:color w:val="FF0000"/>
          <w:lang w:val="en-US" w:eastAsia="ko-KR"/>
        </w:rPr>
        <w:t>C</w:t>
      </w:r>
      <w:r w:rsidR="007C52D0" w:rsidRPr="00770536">
        <w:rPr>
          <w:rFonts w:ascii="Times New Roman" w:eastAsia="맑은 고딕" w:hAnsi="Times New Roman" w:cs="Times New Roman"/>
          <w:color w:val="FF0000"/>
          <w:lang w:val="en-US" w:eastAsia="ko-KR"/>
        </w:rPr>
        <w:t xml:space="preserve">oncerning </w:t>
      </w:r>
      <w:r w:rsidR="005D0C3A" w:rsidRPr="00770536">
        <w:rPr>
          <w:rFonts w:ascii="Times New Roman" w:eastAsia="맑은 고딕" w:hAnsi="Times New Roman" w:cs="Times New Roman"/>
          <w:color w:val="FF0000"/>
          <w:lang w:val="en-US" w:eastAsia="ko-KR"/>
        </w:rPr>
        <w:t>your</w:t>
      </w:r>
      <w:r w:rsidR="007C52D0" w:rsidRPr="00770536">
        <w:rPr>
          <w:rFonts w:ascii="Times New Roman" w:eastAsia="맑은 고딕" w:hAnsi="Times New Roman" w:cs="Times New Roman"/>
          <w:color w:val="FF0000"/>
          <w:lang w:val="en-US" w:eastAsia="ko-KR"/>
        </w:rPr>
        <w:t xml:space="preserve"> comment </w:t>
      </w:r>
      <w:r w:rsidR="005D0C3A" w:rsidRPr="00770536">
        <w:rPr>
          <w:rFonts w:ascii="Times New Roman" w:eastAsia="맑은 고딕" w:hAnsi="Times New Roman" w:cs="Times New Roman"/>
          <w:color w:val="FF0000"/>
          <w:lang w:val="en-US" w:eastAsia="ko-KR"/>
        </w:rPr>
        <w:t xml:space="preserve">regarding </w:t>
      </w:r>
      <w:r w:rsidR="007C52D0" w:rsidRPr="00770536">
        <w:rPr>
          <w:rFonts w:ascii="Times New Roman" w:eastAsia="맑은 고딕" w:hAnsi="Times New Roman" w:cs="Times New Roman"/>
          <w:color w:val="FF0000"/>
          <w:lang w:val="en-US" w:eastAsia="ko-KR"/>
        </w:rPr>
        <w:t>age variations, we</w:t>
      </w:r>
      <w:r w:rsidR="005D0C3A" w:rsidRPr="00770536">
        <w:rPr>
          <w:rFonts w:ascii="Times New Roman" w:eastAsia="맑은 고딕" w:hAnsi="Times New Roman" w:cs="Times New Roman"/>
          <w:color w:val="FF0000"/>
          <w:lang w:val="en-US" w:eastAsia="ko-KR"/>
        </w:rPr>
        <w:t xml:space="preserve"> unfortunately</w:t>
      </w:r>
      <w:r w:rsidR="007C52D0" w:rsidRPr="00770536">
        <w:rPr>
          <w:rFonts w:ascii="Times New Roman" w:eastAsia="맑은 고딕" w:hAnsi="Times New Roman" w:cs="Times New Roman"/>
          <w:color w:val="FF0000"/>
          <w:lang w:val="en-US" w:eastAsia="ko-KR"/>
        </w:rPr>
        <w:t xml:space="preserve"> identified </w:t>
      </w:r>
      <w:r w:rsidR="005D0C3A" w:rsidRPr="00770536">
        <w:rPr>
          <w:rFonts w:ascii="Times New Roman" w:eastAsia="맑은 고딕" w:hAnsi="Times New Roman" w:cs="Times New Roman"/>
          <w:color w:val="FF0000"/>
          <w:lang w:val="en-US" w:eastAsia="ko-KR"/>
        </w:rPr>
        <w:t xml:space="preserve">a </w:t>
      </w:r>
      <w:r w:rsidR="007C52D0" w:rsidRPr="00770536">
        <w:rPr>
          <w:rFonts w:ascii="Times New Roman" w:eastAsia="맑은 고딕" w:hAnsi="Times New Roman" w:cs="Times New Roman"/>
          <w:color w:val="FF0000"/>
          <w:lang w:val="en-US" w:eastAsia="ko-KR"/>
        </w:rPr>
        <w:t xml:space="preserve">mismatch in age and disease </w:t>
      </w:r>
      <w:r w:rsidR="001B6499">
        <w:rPr>
          <w:rFonts w:ascii="Times New Roman" w:eastAsia="맑은 고딕" w:hAnsi="Times New Roman" w:cs="Times New Roman"/>
          <w:color w:val="FF0000"/>
          <w:lang w:val="en-US" w:eastAsia="ko-KR"/>
        </w:rPr>
        <w:t>duration of P</w:t>
      </w:r>
      <w:r w:rsidR="007C52D0" w:rsidRPr="00770536">
        <w:rPr>
          <w:rFonts w:ascii="Times New Roman" w:eastAsia="맑은 고딕" w:hAnsi="Times New Roman" w:cs="Times New Roman"/>
          <w:color w:val="FF0000"/>
          <w:lang w:val="en-US" w:eastAsia="ko-KR"/>
        </w:rPr>
        <w:t>articipant 6 (</w:t>
      </w:r>
      <w:r w:rsidR="001B6499">
        <w:rPr>
          <w:rFonts w:ascii="Times New Roman" w:eastAsia="맑은 고딕" w:hAnsi="Times New Roman" w:cs="Times New Roman"/>
          <w:color w:val="FF0000"/>
          <w:lang w:val="en-US" w:eastAsia="ko-KR"/>
        </w:rPr>
        <w:t xml:space="preserve">the age of </w:t>
      </w:r>
      <w:r w:rsidR="007C52D0" w:rsidRPr="00770536">
        <w:rPr>
          <w:rFonts w:ascii="Times New Roman" w:eastAsia="맑은 고딕" w:hAnsi="Times New Roman" w:cs="Times New Roman"/>
          <w:color w:val="FF0000"/>
          <w:lang w:val="en-US" w:eastAsia="ko-KR"/>
        </w:rPr>
        <w:t xml:space="preserve">42, </w:t>
      </w:r>
      <w:r w:rsidR="001B6499">
        <w:rPr>
          <w:rFonts w:ascii="Times New Roman" w:eastAsia="맑은 고딕" w:hAnsi="Times New Roman" w:cs="Times New Roman"/>
          <w:color w:val="FF0000"/>
          <w:lang w:val="en-US" w:eastAsia="ko-KR"/>
        </w:rPr>
        <w:t xml:space="preserve">a </w:t>
      </w:r>
      <w:r w:rsidR="007C52D0" w:rsidRPr="00770536">
        <w:rPr>
          <w:rFonts w:ascii="Times New Roman" w:eastAsia="맑은 고딕" w:hAnsi="Times New Roman" w:cs="Times New Roman"/>
          <w:color w:val="FF0000"/>
          <w:lang w:val="en-US" w:eastAsia="ko-KR"/>
        </w:rPr>
        <w:t>30</w:t>
      </w:r>
      <w:r w:rsidR="001B6499">
        <w:rPr>
          <w:rFonts w:ascii="Times New Roman" w:eastAsia="맑은 고딕" w:hAnsi="Times New Roman" w:cs="Times New Roman"/>
          <w:color w:val="FF0000"/>
          <w:lang w:val="en-US" w:eastAsia="ko-KR"/>
        </w:rPr>
        <w:t>-year period of illness</w:t>
      </w:r>
      <w:r w:rsidR="007C52D0" w:rsidRPr="00770536">
        <w:rPr>
          <w:rFonts w:ascii="Times New Roman" w:eastAsia="맑은 고딕" w:hAnsi="Times New Roman" w:cs="Times New Roman"/>
          <w:color w:val="FF0000"/>
          <w:lang w:val="en-US" w:eastAsia="ko-KR"/>
        </w:rPr>
        <w:t>)</w:t>
      </w:r>
      <w:r w:rsidR="00A61B8B" w:rsidRPr="00770536">
        <w:rPr>
          <w:rFonts w:ascii="Times New Roman" w:eastAsia="맑은 고딕" w:hAnsi="Times New Roman" w:cs="Times New Roman"/>
          <w:color w:val="FF0000"/>
          <w:lang w:val="en-US" w:eastAsia="ko-KR"/>
        </w:rPr>
        <w:t xml:space="preserve">, so </w:t>
      </w:r>
      <w:r w:rsidR="005D0C3A" w:rsidRPr="00770536">
        <w:rPr>
          <w:rFonts w:ascii="Times New Roman" w:eastAsia="맑은 고딕" w:hAnsi="Times New Roman" w:cs="Times New Roman"/>
          <w:color w:val="FF0000"/>
          <w:lang w:val="en-US" w:eastAsia="ko-KR"/>
        </w:rPr>
        <w:t xml:space="preserve">we </w:t>
      </w:r>
      <w:r w:rsidR="00A61B8B" w:rsidRPr="00770536">
        <w:rPr>
          <w:rFonts w:ascii="Times New Roman" w:eastAsia="맑은 고딕" w:hAnsi="Times New Roman" w:cs="Times New Roman"/>
          <w:color w:val="FF0000"/>
          <w:lang w:val="en-US" w:eastAsia="ko-KR"/>
        </w:rPr>
        <w:t xml:space="preserve">carefully reviewed </w:t>
      </w:r>
      <w:r w:rsidR="005D0C3A" w:rsidRPr="00770536">
        <w:rPr>
          <w:rFonts w:ascii="Times New Roman" w:eastAsia="맑은 고딕" w:hAnsi="Times New Roman" w:cs="Times New Roman"/>
          <w:color w:val="FF0000"/>
          <w:lang w:val="en-US" w:eastAsia="ko-KR"/>
        </w:rPr>
        <w:t xml:space="preserve">the </w:t>
      </w:r>
      <w:r w:rsidR="00A61B8B" w:rsidRPr="00770536">
        <w:rPr>
          <w:rFonts w:ascii="Times New Roman" w:eastAsia="맑은 고딕" w:hAnsi="Times New Roman" w:cs="Times New Roman"/>
          <w:color w:val="FF0000"/>
          <w:lang w:val="en-US" w:eastAsia="ko-KR"/>
        </w:rPr>
        <w:t xml:space="preserve">interview transcript and </w:t>
      </w:r>
      <w:r w:rsidR="005D0C3A" w:rsidRPr="00770536">
        <w:rPr>
          <w:rFonts w:ascii="Times New Roman" w:eastAsia="맑은 고딕" w:hAnsi="Times New Roman" w:cs="Times New Roman"/>
          <w:color w:val="FF0000"/>
          <w:lang w:val="en-US" w:eastAsia="ko-KR"/>
        </w:rPr>
        <w:t xml:space="preserve">found an </w:t>
      </w:r>
      <w:r w:rsidR="00A61B8B" w:rsidRPr="00770536">
        <w:rPr>
          <w:rFonts w:ascii="Times New Roman" w:eastAsia="맑은 고딕" w:hAnsi="Times New Roman" w:cs="Times New Roman"/>
          <w:color w:val="FF0000"/>
          <w:lang w:val="en-US" w:eastAsia="ko-KR"/>
        </w:rPr>
        <w:t>error</w:t>
      </w:r>
      <w:r w:rsidR="005D0C3A" w:rsidRPr="00770536">
        <w:rPr>
          <w:rFonts w:ascii="Times New Roman" w:eastAsia="맑은 고딕" w:hAnsi="Times New Roman" w:cs="Times New Roman"/>
          <w:color w:val="FF0000"/>
          <w:lang w:val="en-US" w:eastAsia="ko-KR"/>
        </w:rPr>
        <w:t>.</w:t>
      </w:r>
      <w:r w:rsidR="00A61B8B" w:rsidRPr="00770536">
        <w:rPr>
          <w:rFonts w:ascii="Times New Roman" w:eastAsia="맑은 고딕" w:hAnsi="Times New Roman" w:cs="Times New Roman"/>
          <w:color w:val="FF0000"/>
          <w:lang w:val="en-US" w:eastAsia="ko-KR"/>
        </w:rPr>
        <w:t xml:space="preserve"> </w:t>
      </w:r>
      <w:r w:rsidR="00EF7F93">
        <w:rPr>
          <w:rFonts w:ascii="Times New Roman" w:eastAsia="맑은 고딕" w:hAnsi="Times New Roman" w:cs="Times New Roman"/>
          <w:color w:val="FF0000"/>
          <w:lang w:val="en-US" w:eastAsia="ko-KR"/>
        </w:rPr>
        <w:t>The a</w:t>
      </w:r>
      <w:r w:rsidR="0039204D">
        <w:rPr>
          <w:rFonts w:ascii="Times New Roman" w:eastAsia="맑은 고딕" w:hAnsi="Times New Roman" w:cs="Times New Roman" w:hint="eastAsia"/>
          <w:color w:val="FF0000"/>
          <w:lang w:val="en-US" w:eastAsia="ko-KR"/>
        </w:rPr>
        <w:t>ge</w:t>
      </w:r>
      <w:r w:rsidR="005D0C3A" w:rsidRPr="00770536">
        <w:rPr>
          <w:rFonts w:ascii="Times New Roman" w:eastAsia="맑은 고딕" w:hAnsi="Times New Roman" w:cs="Times New Roman"/>
          <w:color w:val="FF0000"/>
          <w:lang w:val="en-US" w:eastAsia="ko-KR"/>
        </w:rPr>
        <w:t xml:space="preserve"> </w:t>
      </w:r>
      <w:r w:rsidR="00A61B8B" w:rsidRPr="00770536">
        <w:rPr>
          <w:rFonts w:ascii="Times New Roman" w:eastAsia="맑은 고딕" w:hAnsi="Times New Roman" w:cs="Times New Roman"/>
          <w:color w:val="FF0000"/>
          <w:lang w:val="en-US" w:eastAsia="ko-KR"/>
        </w:rPr>
        <w:t xml:space="preserve">that was written </w:t>
      </w:r>
      <w:r w:rsidR="005D0C3A" w:rsidRPr="00770536">
        <w:rPr>
          <w:rFonts w:ascii="Times New Roman" w:eastAsia="맑은 고딕" w:hAnsi="Times New Roman" w:cs="Times New Roman"/>
          <w:color w:val="FF0000"/>
          <w:lang w:val="en-US" w:eastAsia="ko-KR"/>
        </w:rPr>
        <w:t xml:space="preserve">on the Demographic Characteristics Survey Form was the </w:t>
      </w:r>
      <w:r w:rsidR="00426CBD" w:rsidRPr="00770536">
        <w:rPr>
          <w:rFonts w:ascii="Times New Roman" w:eastAsia="맑은 고딕" w:hAnsi="Times New Roman" w:cs="Times New Roman"/>
          <w:color w:val="FF0000"/>
          <w:lang w:val="en-US" w:eastAsia="ko-KR"/>
        </w:rPr>
        <w:t xml:space="preserve">year of birth </w:t>
      </w:r>
      <w:r w:rsidR="005D0C3A" w:rsidRPr="00770536">
        <w:rPr>
          <w:rFonts w:ascii="Times New Roman" w:eastAsia="맑은 고딕" w:hAnsi="Times New Roman" w:cs="Times New Roman"/>
          <w:color w:val="FF0000"/>
          <w:lang w:val="en-US" w:eastAsia="ko-KR"/>
        </w:rPr>
        <w:t xml:space="preserve">excluding the </w:t>
      </w:r>
      <w:r w:rsidR="00426CBD" w:rsidRPr="00770536">
        <w:rPr>
          <w:rFonts w:ascii="Times New Roman" w:eastAsia="맑은 고딕" w:hAnsi="Times New Roman" w:cs="Times New Roman"/>
          <w:color w:val="FF0000"/>
          <w:lang w:val="en-US" w:eastAsia="ko-KR"/>
        </w:rPr>
        <w:t>century</w:t>
      </w:r>
      <w:r w:rsidR="005D0C3A" w:rsidRPr="00770536">
        <w:rPr>
          <w:rFonts w:ascii="Times New Roman" w:eastAsia="맑은 고딕" w:hAnsi="Times New Roman" w:cs="Times New Roman"/>
          <w:color w:val="FF0000"/>
          <w:lang w:val="en-US" w:eastAsia="ko-KR"/>
        </w:rPr>
        <w:t>.</w:t>
      </w:r>
      <w:r w:rsidR="00A61B8B" w:rsidRPr="00770536">
        <w:rPr>
          <w:rFonts w:ascii="Times New Roman" w:eastAsia="맑은 고딕" w:hAnsi="Times New Roman" w:cs="Times New Roman"/>
          <w:color w:val="FF0000"/>
          <w:lang w:val="en-US" w:eastAsia="ko-KR"/>
        </w:rPr>
        <w:t xml:space="preserve"> </w:t>
      </w:r>
      <w:r w:rsidR="005D0C3A" w:rsidRPr="00770536">
        <w:rPr>
          <w:rFonts w:ascii="Times New Roman" w:eastAsia="맑은 고딕" w:hAnsi="Times New Roman" w:cs="Times New Roman"/>
          <w:color w:val="FF0000"/>
          <w:lang w:val="en-US" w:eastAsia="ko-KR"/>
        </w:rPr>
        <w:t>W</w:t>
      </w:r>
      <w:r w:rsidR="00426CBD" w:rsidRPr="00770536">
        <w:rPr>
          <w:rFonts w:ascii="Times New Roman" w:eastAsia="맑은 고딕" w:hAnsi="Times New Roman" w:cs="Times New Roman"/>
          <w:color w:val="FF0000"/>
          <w:lang w:val="en-US" w:eastAsia="ko-KR"/>
        </w:rPr>
        <w:t xml:space="preserve">e carefully </w:t>
      </w:r>
      <w:r w:rsidR="005D0C3A" w:rsidRPr="00770536">
        <w:rPr>
          <w:rFonts w:ascii="Times New Roman" w:eastAsia="맑은 고딕" w:hAnsi="Times New Roman" w:cs="Times New Roman"/>
          <w:color w:val="FF0000"/>
          <w:lang w:val="en-US" w:eastAsia="ko-KR"/>
        </w:rPr>
        <w:t xml:space="preserve">checked the </w:t>
      </w:r>
      <w:r w:rsidR="00426CBD" w:rsidRPr="00770536">
        <w:rPr>
          <w:rFonts w:ascii="Times New Roman" w:eastAsia="맑은 고딕" w:hAnsi="Times New Roman" w:cs="Times New Roman"/>
          <w:color w:val="FF0000"/>
          <w:lang w:val="en-US" w:eastAsia="ko-KR"/>
        </w:rPr>
        <w:t>interview transcription</w:t>
      </w:r>
      <w:r w:rsidR="00074404" w:rsidRPr="00770536">
        <w:rPr>
          <w:rFonts w:ascii="Times New Roman" w:eastAsia="맑은 고딕" w:hAnsi="Times New Roman" w:cs="Times New Roman"/>
          <w:color w:val="FF0000"/>
          <w:lang w:val="en-US" w:eastAsia="ko-KR"/>
        </w:rPr>
        <w:t>s</w:t>
      </w:r>
      <w:r w:rsidR="00426CBD" w:rsidRPr="00770536">
        <w:rPr>
          <w:rFonts w:ascii="Times New Roman" w:eastAsia="맑은 고딕" w:hAnsi="Times New Roman" w:cs="Times New Roman"/>
          <w:color w:val="FF0000"/>
          <w:lang w:val="en-US" w:eastAsia="ko-KR"/>
        </w:rPr>
        <w:t xml:space="preserve"> </w:t>
      </w:r>
      <w:r w:rsidR="00074404" w:rsidRPr="00770536">
        <w:rPr>
          <w:rFonts w:ascii="Times New Roman" w:eastAsia="맑은 고딕" w:hAnsi="Times New Roman" w:cs="Times New Roman"/>
          <w:color w:val="FF0000"/>
          <w:lang w:val="en-US" w:eastAsia="ko-KR"/>
        </w:rPr>
        <w:t xml:space="preserve">of </w:t>
      </w:r>
      <w:r w:rsidR="00426CBD" w:rsidRPr="00770536">
        <w:rPr>
          <w:rFonts w:ascii="Times New Roman" w:eastAsia="맑은 고딕" w:hAnsi="Times New Roman" w:cs="Times New Roman"/>
          <w:color w:val="FF0000"/>
          <w:lang w:val="en-US" w:eastAsia="ko-KR"/>
        </w:rPr>
        <w:t>all participant</w:t>
      </w:r>
      <w:r w:rsidR="00074404" w:rsidRPr="00770536">
        <w:rPr>
          <w:rFonts w:ascii="Times New Roman" w:eastAsia="맑은 고딕" w:hAnsi="Times New Roman" w:cs="Times New Roman"/>
          <w:color w:val="FF0000"/>
          <w:lang w:val="en-US" w:eastAsia="ko-KR"/>
        </w:rPr>
        <w:t>s,</w:t>
      </w:r>
      <w:r w:rsidR="00426CBD" w:rsidRPr="00770536">
        <w:rPr>
          <w:rFonts w:ascii="Times New Roman" w:eastAsia="맑은 고딕" w:hAnsi="Times New Roman" w:cs="Times New Roman"/>
          <w:color w:val="FF0000"/>
          <w:lang w:val="en-US" w:eastAsia="ko-KR"/>
        </w:rPr>
        <w:t xml:space="preserve"> and</w:t>
      </w:r>
      <w:r w:rsidR="00074404" w:rsidRPr="00770536">
        <w:rPr>
          <w:rFonts w:ascii="Times New Roman" w:eastAsia="맑은 고딕" w:hAnsi="Times New Roman" w:cs="Times New Roman"/>
          <w:color w:val="FF0000"/>
          <w:lang w:val="en-US" w:eastAsia="ko-KR"/>
        </w:rPr>
        <w:t xml:space="preserve"> based on the participant’s age narrative, we</w:t>
      </w:r>
      <w:r w:rsidR="001B6499">
        <w:rPr>
          <w:rFonts w:ascii="Times New Roman" w:eastAsia="맑은 고딕" w:hAnsi="Times New Roman" w:cs="Times New Roman"/>
          <w:color w:val="FF0000"/>
          <w:lang w:val="en-US" w:eastAsia="ko-KR"/>
        </w:rPr>
        <w:t xml:space="preserve"> changed the age of P</w:t>
      </w:r>
      <w:r w:rsidR="00426CBD" w:rsidRPr="00770536">
        <w:rPr>
          <w:rFonts w:ascii="Times New Roman" w:eastAsia="맑은 고딕" w:hAnsi="Times New Roman" w:cs="Times New Roman"/>
          <w:color w:val="FF0000"/>
          <w:lang w:val="en-US" w:eastAsia="ko-KR"/>
        </w:rPr>
        <w:t>articipant</w:t>
      </w:r>
      <w:r w:rsidR="005D0C3A" w:rsidRPr="00770536">
        <w:rPr>
          <w:rFonts w:ascii="Times New Roman" w:eastAsia="맑은 고딕" w:hAnsi="Times New Roman" w:cs="Times New Roman"/>
          <w:color w:val="FF0000"/>
          <w:lang w:val="en-US" w:eastAsia="ko-KR"/>
        </w:rPr>
        <w:t>s</w:t>
      </w:r>
      <w:r w:rsidR="00426CBD" w:rsidRPr="00770536">
        <w:rPr>
          <w:rFonts w:ascii="Times New Roman" w:eastAsia="맑은 고딕" w:hAnsi="Times New Roman" w:cs="Times New Roman"/>
          <w:color w:val="FF0000"/>
          <w:lang w:val="en-US" w:eastAsia="ko-KR"/>
        </w:rPr>
        <w:t xml:space="preserve"> 5, 6, and 8 from </w:t>
      </w:r>
      <w:r w:rsidR="00074404" w:rsidRPr="00770536">
        <w:rPr>
          <w:rFonts w:ascii="Times New Roman" w:eastAsia="맑은 고딕" w:hAnsi="Times New Roman" w:cs="Times New Roman"/>
          <w:color w:val="FF0000"/>
          <w:lang w:val="en-US" w:eastAsia="ko-KR"/>
        </w:rPr>
        <w:t xml:space="preserve">48, 42, </w:t>
      </w:r>
      <w:r w:rsidR="005D0C3A" w:rsidRPr="00770536">
        <w:rPr>
          <w:rFonts w:ascii="Times New Roman" w:eastAsia="맑은 고딕" w:hAnsi="Times New Roman" w:cs="Times New Roman"/>
          <w:color w:val="FF0000"/>
          <w:lang w:val="en-US" w:eastAsia="ko-KR"/>
        </w:rPr>
        <w:t xml:space="preserve">and </w:t>
      </w:r>
      <w:r w:rsidR="00074404" w:rsidRPr="00770536">
        <w:rPr>
          <w:rFonts w:ascii="Times New Roman" w:eastAsia="맑은 고딕" w:hAnsi="Times New Roman" w:cs="Times New Roman"/>
          <w:color w:val="FF0000"/>
          <w:lang w:val="en-US" w:eastAsia="ko-KR"/>
        </w:rPr>
        <w:t xml:space="preserve">42 to 69, 75, </w:t>
      </w:r>
      <w:r w:rsidR="005D0C3A" w:rsidRPr="00770536">
        <w:rPr>
          <w:rFonts w:ascii="Times New Roman" w:eastAsia="맑은 고딕" w:hAnsi="Times New Roman" w:cs="Times New Roman"/>
          <w:color w:val="FF0000"/>
          <w:lang w:val="en-US" w:eastAsia="ko-KR"/>
        </w:rPr>
        <w:t xml:space="preserve">and </w:t>
      </w:r>
      <w:r w:rsidR="00074404" w:rsidRPr="00770536">
        <w:rPr>
          <w:rFonts w:ascii="Times New Roman" w:eastAsia="맑은 고딕" w:hAnsi="Times New Roman" w:cs="Times New Roman"/>
          <w:color w:val="FF0000"/>
          <w:lang w:val="en-US" w:eastAsia="ko-KR"/>
        </w:rPr>
        <w:t xml:space="preserve">75 in 2017, respectively. We apologize for </w:t>
      </w:r>
      <w:r w:rsidR="005D0C3A" w:rsidRPr="00770536">
        <w:rPr>
          <w:rFonts w:ascii="Times New Roman" w:eastAsia="맑은 고딕" w:hAnsi="Times New Roman" w:cs="Times New Roman"/>
          <w:color w:val="FF0000"/>
          <w:lang w:val="en-US" w:eastAsia="ko-KR"/>
        </w:rPr>
        <w:t xml:space="preserve">this </w:t>
      </w:r>
      <w:r w:rsidR="00074404" w:rsidRPr="00770536">
        <w:rPr>
          <w:rFonts w:ascii="Times New Roman" w:eastAsia="맑은 고딕" w:hAnsi="Times New Roman" w:cs="Times New Roman"/>
          <w:color w:val="FF0000"/>
          <w:lang w:val="en-US" w:eastAsia="ko-KR"/>
        </w:rPr>
        <w:t xml:space="preserve">crucial error </w:t>
      </w:r>
      <w:r w:rsidR="005D0C3A" w:rsidRPr="00770536">
        <w:rPr>
          <w:rFonts w:ascii="Times New Roman" w:eastAsia="맑은 고딕" w:hAnsi="Times New Roman" w:cs="Times New Roman"/>
          <w:color w:val="FF0000"/>
          <w:lang w:val="en-US" w:eastAsia="ko-KR"/>
        </w:rPr>
        <w:t xml:space="preserve">in the </w:t>
      </w:r>
      <w:r w:rsidR="00074404" w:rsidRPr="00770536">
        <w:rPr>
          <w:rFonts w:ascii="Times New Roman" w:eastAsia="맑은 고딕" w:hAnsi="Times New Roman" w:cs="Times New Roman"/>
          <w:color w:val="FF0000"/>
          <w:lang w:val="en-US" w:eastAsia="ko-KR"/>
        </w:rPr>
        <w:t>reported data</w:t>
      </w:r>
      <w:r w:rsidR="00074404" w:rsidRPr="006670CC">
        <w:rPr>
          <w:rFonts w:ascii="Times New Roman" w:eastAsia="맑은 고딕" w:hAnsi="Times New Roman" w:cs="Times New Roman"/>
          <w:color w:val="FF0000"/>
          <w:lang w:val="en-US" w:eastAsia="ko-KR"/>
        </w:rPr>
        <w:t>.</w:t>
      </w:r>
      <w:r w:rsidR="007468CF" w:rsidRPr="006670CC">
        <w:rPr>
          <w:rFonts w:ascii="Times New Roman" w:eastAsia="맑은 고딕" w:hAnsi="Times New Roman" w:cs="Times New Roman"/>
          <w:color w:val="FF0000"/>
          <w:lang w:val="en-US" w:eastAsia="ko-KR"/>
        </w:rPr>
        <w:t xml:space="preserve"> (line</w:t>
      </w:r>
      <w:r w:rsidR="003F778C">
        <w:rPr>
          <w:rFonts w:ascii="Times New Roman" w:eastAsia="맑은 고딕" w:hAnsi="Times New Roman" w:cs="Times New Roman"/>
          <w:color w:val="FF0000"/>
          <w:lang w:val="en-US" w:eastAsia="ko-KR"/>
        </w:rPr>
        <w:t>s 93-94</w:t>
      </w:r>
      <w:r w:rsidR="007468CF" w:rsidRPr="006670CC">
        <w:rPr>
          <w:rFonts w:ascii="Times New Roman" w:eastAsia="맑은 고딕" w:hAnsi="Times New Roman" w:cs="Times New Roman"/>
          <w:color w:val="FF0000"/>
          <w:lang w:val="en-US" w:eastAsia="ko-KR"/>
        </w:rPr>
        <w:t>)</w:t>
      </w:r>
    </w:p>
    <w:p w14:paraId="0CC242E7" w14:textId="77777777" w:rsidR="0071758C" w:rsidRPr="00770536" w:rsidRDefault="0071758C" w:rsidP="00B64C28">
      <w:pPr>
        <w:jc w:val="both"/>
        <w:rPr>
          <w:rFonts w:ascii="Times New Roman" w:eastAsia="맑은 고딕" w:hAnsi="Times New Roman" w:cs="Times New Roman"/>
          <w:lang w:val="en-US" w:eastAsia="ko-KR"/>
        </w:rPr>
      </w:pPr>
    </w:p>
    <w:p w14:paraId="4E9EA8CB" w14:textId="618830BC" w:rsidR="0071758C" w:rsidRPr="00770536" w:rsidRDefault="0071758C" w:rsidP="00B64C28">
      <w:pPr>
        <w:jc w:val="both"/>
        <w:rPr>
          <w:rFonts w:ascii="Times New Roman" w:eastAsia="맑은 고딕" w:hAnsi="Times New Roman" w:cs="Times New Roman"/>
          <w:color w:val="000000"/>
          <w:lang w:val="en-US" w:eastAsia="ko-KR"/>
        </w:rPr>
      </w:pPr>
      <w:r w:rsidRPr="00770536">
        <w:rPr>
          <w:rFonts w:ascii="Times New Roman" w:hAnsi="Times New Roman" w:cs="Times New Roman"/>
          <w:b/>
          <w:lang w:val="en-US"/>
        </w:rPr>
        <w:t xml:space="preserve">Point </w:t>
      </w:r>
      <w:r w:rsidRPr="00770536">
        <w:rPr>
          <w:rFonts w:ascii="Times New Roman" w:eastAsia="맑은 고딕" w:hAnsi="Times New Roman" w:cs="Times New Roman"/>
          <w:b/>
          <w:lang w:val="en-US" w:eastAsia="ko-KR"/>
        </w:rPr>
        <w:t>3</w:t>
      </w:r>
      <w:r w:rsidRPr="00770536">
        <w:rPr>
          <w:rFonts w:ascii="Times New Roman" w:hAnsi="Times New Roman" w:cs="Times New Roman"/>
          <w:b/>
          <w:lang w:val="en-US"/>
        </w:rPr>
        <w:t>:</w:t>
      </w:r>
      <w:r w:rsidRPr="00770536">
        <w:rPr>
          <w:rFonts w:ascii="Times New Roman" w:eastAsia="맑은 고딕" w:hAnsi="Times New Roman" w:cs="Times New Roman"/>
          <w:b/>
          <w:lang w:val="en-US" w:eastAsia="ko-KR"/>
        </w:rPr>
        <w:t xml:space="preserve"> </w:t>
      </w:r>
      <w:r w:rsidRPr="00770536">
        <w:rPr>
          <w:rFonts w:ascii="Times New Roman" w:eastAsia="맑은 고딕" w:hAnsi="Times New Roman" w:cs="Times New Roman"/>
          <w:lang w:val="en-US" w:eastAsia="ko-KR"/>
        </w:rPr>
        <w:t>In addition, other inclusion criteria must be taken into account, such as practicing physical activity (practice time per week and type of practice).</w:t>
      </w:r>
    </w:p>
    <w:p w14:paraId="37BE5BBF" w14:textId="77777777" w:rsidR="0071758C" w:rsidRPr="00770536" w:rsidRDefault="0071758C" w:rsidP="00B64C28">
      <w:pPr>
        <w:jc w:val="both"/>
        <w:rPr>
          <w:rFonts w:ascii="Times New Roman" w:hAnsi="Times New Roman" w:cs="Times New Roman"/>
          <w:color w:val="000000"/>
          <w:lang w:val="en-US"/>
        </w:rPr>
      </w:pPr>
    </w:p>
    <w:p w14:paraId="3F6F5ED9" w14:textId="620EAB25" w:rsidR="00EE2707" w:rsidRPr="00770536" w:rsidRDefault="0071758C" w:rsidP="00B64C28">
      <w:pPr>
        <w:jc w:val="both"/>
        <w:rPr>
          <w:rFonts w:ascii="Times New Roman" w:eastAsia="맑은 고딕" w:hAnsi="Times New Roman" w:cs="Times New Roman"/>
          <w:color w:val="FF0000"/>
          <w:lang w:val="en-US" w:eastAsia="ko-KR"/>
        </w:rPr>
      </w:pPr>
      <w:r w:rsidRPr="00770536">
        <w:rPr>
          <w:rFonts w:ascii="Times New Roman" w:hAnsi="Times New Roman" w:cs="Times New Roman"/>
          <w:b/>
          <w:color w:val="FF0000"/>
          <w:lang w:val="en-US"/>
        </w:rPr>
        <w:lastRenderedPageBreak/>
        <w:t xml:space="preserve">Response </w:t>
      </w:r>
      <w:r w:rsidRPr="00770536">
        <w:rPr>
          <w:rFonts w:ascii="Times New Roman" w:eastAsia="맑은 고딕" w:hAnsi="Times New Roman" w:cs="Times New Roman"/>
          <w:b/>
          <w:color w:val="FF0000"/>
          <w:lang w:val="en-US" w:eastAsia="ko-KR"/>
        </w:rPr>
        <w:t>3</w:t>
      </w:r>
      <w:r w:rsidRPr="00770536">
        <w:rPr>
          <w:rFonts w:ascii="Times New Roman" w:hAnsi="Times New Roman" w:cs="Times New Roman"/>
          <w:b/>
          <w:color w:val="FF0000"/>
          <w:lang w:val="en-US"/>
        </w:rPr>
        <w:t>:</w:t>
      </w:r>
      <w:r w:rsidRPr="00770536">
        <w:rPr>
          <w:rFonts w:ascii="Times New Roman" w:hAnsi="Times New Roman" w:cs="Times New Roman"/>
          <w:color w:val="FF0000"/>
          <w:lang w:val="en-US"/>
        </w:rPr>
        <w:t xml:space="preserve"> </w:t>
      </w:r>
      <w:r w:rsidR="003D008C" w:rsidRPr="00770536">
        <w:rPr>
          <w:rFonts w:ascii="Times New Roman" w:eastAsia="맑은 고딕" w:hAnsi="Times New Roman" w:cs="Times New Roman"/>
          <w:color w:val="FF0000"/>
          <w:lang w:val="en-US" w:eastAsia="ko-KR"/>
        </w:rPr>
        <w:t>Thank you for yo</w:t>
      </w:r>
      <w:r w:rsidR="0089744C" w:rsidRPr="00770536">
        <w:rPr>
          <w:rFonts w:ascii="Times New Roman" w:eastAsia="맑은 고딕" w:hAnsi="Times New Roman" w:cs="Times New Roman"/>
          <w:color w:val="FF0000"/>
          <w:lang w:val="en-US" w:eastAsia="ko-KR"/>
        </w:rPr>
        <w:t xml:space="preserve">ur kind recommendation. </w:t>
      </w:r>
      <w:r w:rsidR="007468CF" w:rsidRPr="00770536">
        <w:rPr>
          <w:rFonts w:ascii="Times New Roman" w:eastAsia="맑은 고딕" w:hAnsi="Times New Roman" w:cs="Times New Roman"/>
          <w:color w:val="FF0000"/>
          <w:lang w:val="en-US" w:eastAsia="ko-KR"/>
        </w:rPr>
        <w:t xml:space="preserve">We added type of physical activity in </w:t>
      </w:r>
      <w:r w:rsidR="00A17860" w:rsidRPr="00770536">
        <w:rPr>
          <w:rFonts w:ascii="Times New Roman" w:eastAsia="맑은 고딕" w:hAnsi="Times New Roman" w:cs="Times New Roman"/>
          <w:color w:val="FF0000"/>
          <w:lang w:val="en-US" w:eastAsia="ko-KR"/>
        </w:rPr>
        <w:t>T</w:t>
      </w:r>
      <w:r w:rsidR="007468CF" w:rsidRPr="00770536">
        <w:rPr>
          <w:rFonts w:ascii="Times New Roman" w:eastAsia="맑은 고딕" w:hAnsi="Times New Roman" w:cs="Times New Roman"/>
          <w:color w:val="FF0000"/>
          <w:lang w:val="en-US" w:eastAsia="ko-KR"/>
        </w:rPr>
        <w:t xml:space="preserve">able 1 based on </w:t>
      </w:r>
      <w:r w:rsidR="00A17860" w:rsidRPr="00770536">
        <w:rPr>
          <w:rFonts w:ascii="Times New Roman" w:eastAsia="맑은 고딕" w:hAnsi="Times New Roman" w:cs="Times New Roman"/>
          <w:color w:val="FF0000"/>
          <w:lang w:val="en-US" w:eastAsia="ko-KR"/>
        </w:rPr>
        <w:t xml:space="preserve">your </w:t>
      </w:r>
      <w:r w:rsidR="007468CF" w:rsidRPr="0039204D">
        <w:rPr>
          <w:rFonts w:ascii="Times New Roman" w:eastAsia="맑은 고딕" w:hAnsi="Times New Roman" w:cs="Times New Roman"/>
          <w:color w:val="FF0000"/>
          <w:lang w:val="en-US" w:eastAsia="ko-KR"/>
        </w:rPr>
        <w:t>advice</w:t>
      </w:r>
      <w:r w:rsidR="00291997" w:rsidRPr="0039204D">
        <w:rPr>
          <w:rFonts w:ascii="Times New Roman" w:eastAsia="맑은 고딕" w:hAnsi="Times New Roman" w:cs="Times New Roman"/>
          <w:color w:val="FF0000"/>
          <w:lang w:val="en-US" w:eastAsia="ko-KR"/>
        </w:rPr>
        <w:t xml:space="preserve"> (line</w:t>
      </w:r>
      <w:r w:rsidR="00EF7F93">
        <w:rPr>
          <w:rFonts w:ascii="Times New Roman" w:eastAsia="맑은 고딕" w:hAnsi="Times New Roman" w:cs="Times New Roman"/>
          <w:color w:val="FF0000"/>
          <w:lang w:val="en-US" w:eastAsia="ko-KR"/>
        </w:rPr>
        <w:t>s 93-94</w:t>
      </w:r>
      <w:r w:rsidR="00291997" w:rsidRPr="0039204D">
        <w:rPr>
          <w:rFonts w:ascii="Times New Roman" w:eastAsia="맑은 고딕" w:hAnsi="Times New Roman" w:cs="Times New Roman"/>
          <w:color w:val="FF0000"/>
          <w:lang w:val="en-US" w:eastAsia="ko-KR"/>
        </w:rPr>
        <w:t>)</w:t>
      </w:r>
      <w:r w:rsidR="007468CF" w:rsidRPr="0039204D">
        <w:rPr>
          <w:rFonts w:ascii="Times New Roman" w:eastAsia="맑은 고딕" w:hAnsi="Times New Roman" w:cs="Times New Roman"/>
          <w:color w:val="FF0000"/>
          <w:lang w:val="en-US" w:eastAsia="ko-KR"/>
        </w:rPr>
        <w:t xml:space="preserve">. </w:t>
      </w:r>
      <w:r w:rsidR="00A17860" w:rsidRPr="0039204D">
        <w:rPr>
          <w:rFonts w:ascii="Times New Roman" w:eastAsia="맑은 고딕" w:hAnsi="Times New Roman" w:cs="Times New Roman"/>
          <w:color w:val="FF0000"/>
          <w:lang w:val="en-US" w:eastAsia="ko-KR"/>
        </w:rPr>
        <w:t>A</w:t>
      </w:r>
      <w:r w:rsidR="007468CF" w:rsidRPr="0039204D">
        <w:rPr>
          <w:rFonts w:ascii="Times New Roman" w:eastAsia="맑은 고딕" w:hAnsi="Times New Roman" w:cs="Times New Roman"/>
          <w:color w:val="FF0000"/>
          <w:lang w:val="en-US" w:eastAsia="ko-KR"/>
        </w:rPr>
        <w:t>t</w:t>
      </w:r>
      <w:r w:rsidR="007468CF" w:rsidRPr="00770536">
        <w:rPr>
          <w:rFonts w:ascii="Times New Roman" w:eastAsia="맑은 고딕" w:hAnsi="Times New Roman" w:cs="Times New Roman"/>
          <w:color w:val="FF0000"/>
          <w:lang w:val="en-US" w:eastAsia="ko-KR"/>
        </w:rPr>
        <w:t xml:space="preserve"> </w:t>
      </w:r>
      <w:r w:rsidR="00A17860" w:rsidRPr="00770536">
        <w:rPr>
          <w:rFonts w:ascii="Times New Roman" w:eastAsia="맑은 고딕" w:hAnsi="Times New Roman" w:cs="Times New Roman"/>
          <w:color w:val="FF0000"/>
          <w:lang w:val="en-US" w:eastAsia="ko-KR"/>
        </w:rPr>
        <w:t xml:space="preserve">the </w:t>
      </w:r>
      <w:r w:rsidR="007468CF" w:rsidRPr="00770536">
        <w:rPr>
          <w:rFonts w:ascii="Times New Roman" w:eastAsia="맑은 고딕" w:hAnsi="Times New Roman" w:cs="Times New Roman"/>
          <w:color w:val="FF0000"/>
          <w:lang w:val="en-US" w:eastAsia="ko-KR"/>
        </w:rPr>
        <w:t>research</w:t>
      </w:r>
      <w:r w:rsidR="0089744C" w:rsidRPr="00770536">
        <w:rPr>
          <w:rFonts w:ascii="Times New Roman" w:eastAsia="맑은 고딕" w:hAnsi="Times New Roman" w:cs="Times New Roman"/>
          <w:color w:val="FF0000"/>
          <w:lang w:val="en-US" w:eastAsia="ko-KR"/>
        </w:rPr>
        <w:t xml:space="preserve"> plan</w:t>
      </w:r>
      <w:r w:rsidR="00A17860" w:rsidRPr="00770536">
        <w:rPr>
          <w:rFonts w:ascii="Times New Roman" w:eastAsia="맑은 고딕" w:hAnsi="Times New Roman" w:cs="Times New Roman"/>
          <w:color w:val="FF0000"/>
          <w:lang w:val="en-US" w:eastAsia="ko-KR"/>
        </w:rPr>
        <w:t>ning</w:t>
      </w:r>
      <w:r w:rsidR="0089744C" w:rsidRPr="00770536">
        <w:rPr>
          <w:rFonts w:ascii="Times New Roman" w:eastAsia="맑은 고딕" w:hAnsi="Times New Roman" w:cs="Times New Roman"/>
          <w:color w:val="FF0000"/>
          <w:lang w:val="en-US" w:eastAsia="ko-KR"/>
        </w:rPr>
        <w:t xml:space="preserve"> stage, we included</w:t>
      </w:r>
      <w:r w:rsidR="004F34DC" w:rsidRPr="00770536">
        <w:rPr>
          <w:rFonts w:ascii="Times New Roman" w:eastAsia="맑은 고딕" w:hAnsi="Times New Roman" w:cs="Times New Roman"/>
          <w:color w:val="FF0000"/>
          <w:lang w:val="en-US" w:eastAsia="ko-KR"/>
        </w:rPr>
        <w:t xml:space="preserve"> </w:t>
      </w:r>
      <w:r w:rsidR="00A17860" w:rsidRPr="00770536">
        <w:rPr>
          <w:rFonts w:ascii="Times New Roman" w:eastAsia="맑은 고딕" w:hAnsi="Times New Roman" w:cs="Times New Roman"/>
          <w:color w:val="FF0000"/>
          <w:lang w:val="en-US" w:eastAsia="ko-KR"/>
        </w:rPr>
        <w:t xml:space="preserve">only </w:t>
      </w:r>
      <w:r w:rsidR="00EE2707" w:rsidRPr="00770536">
        <w:rPr>
          <w:rFonts w:ascii="Times New Roman" w:eastAsia="맑은 고딕" w:hAnsi="Times New Roman" w:cs="Times New Roman"/>
          <w:color w:val="FF0000"/>
          <w:lang w:val="en-US" w:eastAsia="ko-KR"/>
        </w:rPr>
        <w:t xml:space="preserve">minimum demographic characteristics for protection of patient information to get approval </w:t>
      </w:r>
      <w:r w:rsidR="00A17860" w:rsidRPr="00770536">
        <w:rPr>
          <w:rFonts w:ascii="Times New Roman" w:eastAsia="맑은 고딕" w:hAnsi="Times New Roman" w:cs="Times New Roman"/>
          <w:color w:val="FF0000"/>
          <w:lang w:val="en-US" w:eastAsia="ko-KR"/>
        </w:rPr>
        <w:t>from the</w:t>
      </w:r>
      <w:r w:rsidR="00EE2707" w:rsidRPr="00770536">
        <w:rPr>
          <w:rFonts w:ascii="Times New Roman" w:eastAsia="맑은 고딕" w:hAnsi="Times New Roman" w:cs="Times New Roman"/>
          <w:color w:val="FF0000"/>
          <w:lang w:val="en-US" w:eastAsia="ko-KR"/>
        </w:rPr>
        <w:t xml:space="preserve"> Institutional Review Board. </w:t>
      </w:r>
      <w:r w:rsidR="007468CF" w:rsidRPr="00770536">
        <w:rPr>
          <w:rFonts w:ascii="Times New Roman" w:eastAsia="맑은 고딕" w:hAnsi="Times New Roman" w:cs="Times New Roman"/>
          <w:color w:val="FF0000"/>
          <w:lang w:val="en-US" w:eastAsia="ko-KR"/>
        </w:rPr>
        <w:t>Q</w:t>
      </w:r>
      <w:r w:rsidR="00EE2707" w:rsidRPr="00770536">
        <w:rPr>
          <w:rFonts w:ascii="Times New Roman" w:eastAsia="맑은 고딕" w:hAnsi="Times New Roman" w:cs="Times New Roman"/>
          <w:color w:val="FF0000"/>
          <w:lang w:val="en-US" w:eastAsia="ko-KR"/>
        </w:rPr>
        <w:t xml:space="preserve">ualitative research is </w:t>
      </w:r>
      <w:r w:rsidR="00A17860" w:rsidRPr="00770536">
        <w:rPr>
          <w:rFonts w:ascii="Times New Roman" w:eastAsia="맑은 고딕" w:hAnsi="Times New Roman" w:cs="Times New Roman"/>
          <w:color w:val="FF0000"/>
          <w:lang w:val="en-US" w:eastAsia="ko-KR"/>
        </w:rPr>
        <w:t xml:space="preserve">a </w:t>
      </w:r>
      <w:r w:rsidR="00EE2707" w:rsidRPr="00770536">
        <w:rPr>
          <w:rFonts w:ascii="Times New Roman" w:eastAsia="맑은 고딕" w:hAnsi="Times New Roman" w:cs="Times New Roman"/>
          <w:color w:val="FF0000"/>
          <w:lang w:val="en-US" w:eastAsia="ko-KR"/>
        </w:rPr>
        <w:t>method to investigate and understand the participants’</w:t>
      </w:r>
      <w:r w:rsidR="00E050EC" w:rsidRPr="00770536">
        <w:rPr>
          <w:rFonts w:ascii="Times New Roman" w:eastAsia="맑은 고딕" w:hAnsi="Times New Roman" w:cs="Times New Roman"/>
          <w:color w:val="FF0000"/>
          <w:lang w:val="en-US" w:eastAsia="ko-KR"/>
        </w:rPr>
        <w:t xml:space="preserve"> experience</w:t>
      </w:r>
      <w:r w:rsidR="00291997" w:rsidRPr="00770536">
        <w:rPr>
          <w:rFonts w:ascii="Times New Roman" w:eastAsia="맑은 고딕" w:hAnsi="Times New Roman" w:cs="Times New Roman"/>
          <w:color w:val="FF0000"/>
          <w:lang w:val="en-US" w:eastAsia="ko-KR"/>
        </w:rPr>
        <w:t>, so we were interested in barriers to and facilitators o</w:t>
      </w:r>
      <w:r w:rsidR="00A17860" w:rsidRPr="00770536">
        <w:rPr>
          <w:rFonts w:ascii="Times New Roman" w:eastAsia="맑은 고딕" w:hAnsi="Times New Roman" w:cs="Times New Roman"/>
          <w:color w:val="FF0000"/>
          <w:lang w:val="en-US" w:eastAsia="ko-KR"/>
        </w:rPr>
        <w:t>f</w:t>
      </w:r>
      <w:r w:rsidR="00291997" w:rsidRPr="00770536">
        <w:rPr>
          <w:rFonts w:ascii="Times New Roman" w:eastAsia="맑은 고딕" w:hAnsi="Times New Roman" w:cs="Times New Roman"/>
          <w:color w:val="FF0000"/>
          <w:lang w:val="en-US" w:eastAsia="ko-KR"/>
        </w:rPr>
        <w:t xml:space="preserve"> physical activity. </w:t>
      </w:r>
      <w:r w:rsidR="00A17860" w:rsidRPr="00770536">
        <w:rPr>
          <w:rFonts w:ascii="Times New Roman" w:eastAsia="맑은 고딕" w:hAnsi="Times New Roman" w:cs="Times New Roman"/>
          <w:color w:val="FF0000"/>
          <w:lang w:val="en-US" w:eastAsia="ko-KR"/>
        </w:rPr>
        <w:t>S</w:t>
      </w:r>
      <w:r w:rsidR="00291997" w:rsidRPr="00770536">
        <w:rPr>
          <w:rFonts w:ascii="Times New Roman" w:eastAsia="맑은 고딕" w:hAnsi="Times New Roman" w:cs="Times New Roman"/>
          <w:color w:val="FF0000"/>
          <w:lang w:val="en-US" w:eastAsia="ko-KR"/>
        </w:rPr>
        <w:t xml:space="preserve">omeone who </w:t>
      </w:r>
      <w:r w:rsidR="00A17860" w:rsidRPr="00770536">
        <w:rPr>
          <w:rFonts w:ascii="Times New Roman" w:eastAsia="맑은 고딕" w:hAnsi="Times New Roman" w:cs="Times New Roman"/>
          <w:color w:val="FF0000"/>
          <w:lang w:val="en-US" w:eastAsia="ko-KR"/>
        </w:rPr>
        <w:t>had a</w:t>
      </w:r>
      <w:r w:rsidR="00291997" w:rsidRPr="00770536">
        <w:rPr>
          <w:rFonts w:ascii="Times New Roman" w:eastAsia="맑은 고딕" w:hAnsi="Times New Roman" w:cs="Times New Roman"/>
          <w:color w:val="FF0000"/>
          <w:lang w:val="en-US" w:eastAsia="ko-KR"/>
        </w:rPr>
        <w:t xml:space="preserve"> low level of physical activity</w:t>
      </w:r>
      <w:r w:rsidR="00A17860" w:rsidRPr="00770536">
        <w:rPr>
          <w:rFonts w:ascii="Times New Roman" w:eastAsia="맑은 고딕" w:hAnsi="Times New Roman" w:cs="Times New Roman"/>
          <w:color w:val="FF0000"/>
          <w:lang w:val="en-US" w:eastAsia="ko-KR"/>
        </w:rPr>
        <w:t xml:space="preserve"> </w:t>
      </w:r>
      <w:r w:rsidR="00291997" w:rsidRPr="00770536">
        <w:rPr>
          <w:rFonts w:ascii="Times New Roman" w:eastAsia="맑은 고딕" w:hAnsi="Times New Roman" w:cs="Times New Roman"/>
          <w:color w:val="FF0000"/>
          <w:lang w:val="en-US" w:eastAsia="ko-KR"/>
        </w:rPr>
        <w:t>would experience barriers and facilitators in their own way, so we</w:t>
      </w:r>
      <w:r w:rsidR="00EE2707" w:rsidRPr="00770536">
        <w:rPr>
          <w:rFonts w:ascii="Times New Roman" w:eastAsia="맑은 고딕" w:hAnsi="Times New Roman" w:cs="Times New Roman"/>
          <w:color w:val="FF0000"/>
          <w:lang w:val="en-US" w:eastAsia="ko-KR"/>
        </w:rPr>
        <w:t xml:space="preserve"> </w:t>
      </w:r>
      <w:r w:rsidR="00A17860" w:rsidRPr="00770536">
        <w:rPr>
          <w:rFonts w:ascii="Times New Roman" w:eastAsia="맑은 고딕" w:hAnsi="Times New Roman" w:cs="Times New Roman"/>
          <w:color w:val="FF0000"/>
          <w:lang w:val="en-US" w:eastAsia="ko-KR"/>
        </w:rPr>
        <w:t>focused on</w:t>
      </w:r>
      <w:r w:rsidR="007468CF" w:rsidRPr="00770536">
        <w:rPr>
          <w:rFonts w:ascii="Times New Roman" w:eastAsia="맑은 고딕" w:hAnsi="Times New Roman" w:cs="Times New Roman"/>
          <w:color w:val="FF0000"/>
          <w:lang w:val="en-US" w:eastAsia="ko-KR"/>
        </w:rPr>
        <w:t xml:space="preserve"> the </w:t>
      </w:r>
      <w:r w:rsidR="00EE2707" w:rsidRPr="00770536">
        <w:rPr>
          <w:rFonts w:ascii="Times New Roman" w:eastAsia="맑은 고딕" w:hAnsi="Times New Roman" w:cs="Times New Roman"/>
          <w:color w:val="FF0000"/>
          <w:lang w:val="en-US" w:eastAsia="ko-KR"/>
        </w:rPr>
        <w:t>participant</w:t>
      </w:r>
      <w:r w:rsidR="007468CF" w:rsidRPr="00770536">
        <w:rPr>
          <w:rFonts w:ascii="Times New Roman" w:eastAsia="맑은 고딕" w:hAnsi="Times New Roman" w:cs="Times New Roman"/>
          <w:color w:val="FF0000"/>
          <w:lang w:val="en-US" w:eastAsia="ko-KR"/>
        </w:rPr>
        <w:t>s</w:t>
      </w:r>
      <w:r w:rsidR="00EE2707" w:rsidRPr="00770536">
        <w:rPr>
          <w:rFonts w:ascii="Times New Roman" w:eastAsia="맑은 고딕" w:hAnsi="Times New Roman" w:cs="Times New Roman"/>
          <w:color w:val="FF0000"/>
          <w:lang w:val="en-US" w:eastAsia="ko-KR"/>
        </w:rPr>
        <w:t xml:space="preserve"> with knee OA and comorbidity</w:t>
      </w:r>
      <w:r w:rsidR="00A3163B" w:rsidRPr="00770536">
        <w:rPr>
          <w:rFonts w:ascii="Times New Roman" w:eastAsia="맑은 고딕" w:hAnsi="Times New Roman" w:cs="Times New Roman"/>
          <w:color w:val="FF0000"/>
          <w:lang w:val="en-US" w:eastAsia="ko-KR"/>
        </w:rPr>
        <w:t xml:space="preserve">. </w:t>
      </w:r>
    </w:p>
    <w:p w14:paraId="7EF75630" w14:textId="77777777" w:rsidR="0071758C" w:rsidRPr="00770536" w:rsidRDefault="0071758C" w:rsidP="00B64C28">
      <w:pPr>
        <w:jc w:val="both"/>
        <w:rPr>
          <w:rFonts w:ascii="Times New Roman" w:eastAsia="맑은 고딕" w:hAnsi="Times New Roman" w:cs="Times New Roman"/>
          <w:b/>
          <w:lang w:val="en-US" w:eastAsia="ko-KR"/>
        </w:rPr>
      </w:pPr>
    </w:p>
    <w:p w14:paraId="546D62FB" w14:textId="4C3569B8" w:rsidR="0071758C" w:rsidRPr="00770536" w:rsidRDefault="0071758C" w:rsidP="00B64C28">
      <w:pPr>
        <w:jc w:val="both"/>
        <w:rPr>
          <w:rFonts w:ascii="Times New Roman" w:eastAsia="맑은 고딕" w:hAnsi="Times New Roman" w:cs="Times New Roman"/>
          <w:color w:val="000000"/>
          <w:lang w:val="en-US" w:eastAsia="ko-KR"/>
        </w:rPr>
      </w:pPr>
      <w:r w:rsidRPr="00770536">
        <w:rPr>
          <w:rFonts w:ascii="Times New Roman" w:hAnsi="Times New Roman" w:cs="Times New Roman"/>
          <w:b/>
          <w:lang w:val="en-US"/>
        </w:rPr>
        <w:t xml:space="preserve">Point </w:t>
      </w:r>
      <w:r w:rsidR="00F90551" w:rsidRPr="00770536">
        <w:rPr>
          <w:rFonts w:ascii="Times New Roman" w:eastAsia="맑은 고딕" w:hAnsi="Times New Roman" w:cs="Times New Roman"/>
          <w:b/>
          <w:lang w:val="en-US" w:eastAsia="ko-KR"/>
        </w:rPr>
        <w:t>4</w:t>
      </w:r>
      <w:r w:rsidRPr="00770536">
        <w:rPr>
          <w:rFonts w:ascii="Times New Roman" w:hAnsi="Times New Roman" w:cs="Times New Roman"/>
          <w:lang w:val="en-US"/>
        </w:rPr>
        <w:t>:</w:t>
      </w:r>
      <w:r w:rsidRPr="00770536">
        <w:rPr>
          <w:rFonts w:ascii="Times New Roman" w:eastAsia="맑은 고딕" w:hAnsi="Times New Roman" w:cs="Times New Roman"/>
          <w:lang w:val="en-US" w:eastAsia="ko-KR"/>
        </w:rPr>
        <w:t xml:space="preserve"> I would like to be indicated. I also ask if they belong to nursing homes or live in their private home, since that determines the answer, as well as whether it is a rural or urban area, since the studies show different results based on these intrinsic characteristics in the sample.</w:t>
      </w:r>
    </w:p>
    <w:p w14:paraId="037B25DB" w14:textId="77777777" w:rsidR="0071758C" w:rsidRPr="00770536" w:rsidRDefault="0071758C" w:rsidP="00B64C28">
      <w:pPr>
        <w:jc w:val="both"/>
        <w:rPr>
          <w:rFonts w:ascii="Times New Roman" w:hAnsi="Times New Roman" w:cs="Times New Roman"/>
          <w:color w:val="000000"/>
          <w:lang w:val="en-US"/>
        </w:rPr>
      </w:pPr>
    </w:p>
    <w:p w14:paraId="266800E7" w14:textId="7E30AEFB" w:rsidR="0071758C" w:rsidRPr="00770536" w:rsidRDefault="0071758C" w:rsidP="00B64C28">
      <w:pPr>
        <w:jc w:val="both"/>
        <w:rPr>
          <w:rFonts w:ascii="Times New Roman" w:eastAsia="맑은 고딕" w:hAnsi="Times New Roman" w:cs="Times New Roman"/>
          <w:lang w:val="en-US" w:eastAsia="ko-KR"/>
        </w:rPr>
      </w:pPr>
      <w:r w:rsidRPr="00770536">
        <w:rPr>
          <w:rFonts w:ascii="Times New Roman" w:hAnsi="Times New Roman" w:cs="Times New Roman"/>
          <w:b/>
          <w:color w:val="FF0000"/>
          <w:lang w:val="en-US"/>
        </w:rPr>
        <w:t xml:space="preserve">Response </w:t>
      </w:r>
      <w:r w:rsidR="00F90551" w:rsidRPr="00770536">
        <w:rPr>
          <w:rFonts w:ascii="Times New Roman" w:eastAsia="맑은 고딕" w:hAnsi="Times New Roman" w:cs="Times New Roman"/>
          <w:b/>
          <w:color w:val="FF0000"/>
          <w:lang w:val="en-US" w:eastAsia="ko-KR"/>
        </w:rPr>
        <w:t>4</w:t>
      </w:r>
      <w:r w:rsidRPr="00770536">
        <w:rPr>
          <w:rFonts w:ascii="Times New Roman" w:hAnsi="Times New Roman" w:cs="Times New Roman"/>
          <w:b/>
          <w:color w:val="FF0000"/>
          <w:lang w:val="en-US"/>
        </w:rPr>
        <w:t>:</w:t>
      </w:r>
      <w:r w:rsidRPr="00770536">
        <w:rPr>
          <w:rFonts w:ascii="Times New Roman" w:hAnsi="Times New Roman" w:cs="Times New Roman"/>
          <w:color w:val="FF0000"/>
          <w:lang w:val="en-US"/>
        </w:rPr>
        <w:t xml:space="preserve"> </w:t>
      </w:r>
      <w:r w:rsidR="000829B7" w:rsidRPr="00770536">
        <w:rPr>
          <w:rFonts w:ascii="Times New Roman" w:eastAsia="맑은 고딕" w:hAnsi="Times New Roman" w:cs="Times New Roman"/>
          <w:color w:val="FF0000"/>
          <w:lang w:val="en-US" w:eastAsia="ko-KR"/>
        </w:rPr>
        <w:t xml:space="preserve">We added </w:t>
      </w:r>
      <w:r w:rsidR="00713280" w:rsidRPr="00770536">
        <w:rPr>
          <w:rFonts w:ascii="Times New Roman" w:eastAsia="맑은 고딕" w:hAnsi="Times New Roman" w:cs="Times New Roman"/>
          <w:color w:val="FF0000"/>
          <w:lang w:val="en-US" w:eastAsia="ko-KR"/>
        </w:rPr>
        <w:t xml:space="preserve">information </w:t>
      </w:r>
      <w:r w:rsidR="000829B7" w:rsidRPr="00770536">
        <w:rPr>
          <w:rFonts w:ascii="Times New Roman" w:eastAsia="맑은 고딕" w:hAnsi="Times New Roman" w:cs="Times New Roman"/>
          <w:color w:val="FF0000"/>
          <w:lang w:val="en-US" w:eastAsia="ko-KR"/>
        </w:rPr>
        <w:t xml:space="preserve">about </w:t>
      </w:r>
      <w:r w:rsidR="00713280" w:rsidRPr="00770536">
        <w:rPr>
          <w:rFonts w:ascii="Times New Roman" w:eastAsia="맑은 고딕" w:hAnsi="Times New Roman" w:cs="Times New Roman"/>
          <w:color w:val="FF0000"/>
          <w:lang w:val="en-US" w:eastAsia="ko-KR"/>
        </w:rPr>
        <w:t xml:space="preserve">the </w:t>
      </w:r>
      <w:r w:rsidR="000829B7" w:rsidRPr="00770536">
        <w:rPr>
          <w:rFonts w:ascii="Times New Roman" w:eastAsia="맑은 고딕" w:hAnsi="Times New Roman" w:cs="Times New Roman"/>
          <w:color w:val="FF0000"/>
          <w:lang w:val="en-US" w:eastAsia="ko-KR"/>
        </w:rPr>
        <w:t xml:space="preserve">study </w:t>
      </w:r>
      <w:r w:rsidR="00713280" w:rsidRPr="00770536">
        <w:rPr>
          <w:rFonts w:ascii="Times New Roman" w:eastAsia="맑은 고딕" w:hAnsi="Times New Roman" w:cs="Times New Roman"/>
          <w:color w:val="FF0000"/>
          <w:lang w:val="en-US" w:eastAsia="ko-KR"/>
        </w:rPr>
        <w:t xml:space="preserve">participants, including location and </w:t>
      </w:r>
      <w:r w:rsidR="004911F8" w:rsidRPr="00770536">
        <w:rPr>
          <w:rFonts w:ascii="Times New Roman" w:eastAsia="맑은 고딕" w:hAnsi="Times New Roman" w:cs="Times New Roman"/>
          <w:color w:val="FF0000"/>
          <w:lang w:val="en-US" w:eastAsia="ko-KR"/>
        </w:rPr>
        <w:t xml:space="preserve">type of living </w:t>
      </w:r>
      <w:r w:rsidR="00713280" w:rsidRPr="00770536">
        <w:rPr>
          <w:rFonts w:ascii="Times New Roman" w:eastAsia="맑은 고딕" w:hAnsi="Times New Roman" w:cs="Times New Roman"/>
          <w:color w:val="FF0000"/>
          <w:lang w:val="en-US" w:eastAsia="ko-KR"/>
        </w:rPr>
        <w:t>area as you</w:t>
      </w:r>
      <w:r w:rsidR="000829B7" w:rsidRPr="00770536">
        <w:rPr>
          <w:rFonts w:ascii="Times New Roman" w:eastAsia="맑은 고딕" w:hAnsi="Times New Roman" w:cs="Times New Roman"/>
          <w:color w:val="FF0000"/>
          <w:lang w:val="en-US" w:eastAsia="ko-KR"/>
        </w:rPr>
        <w:t xml:space="preserve"> </w:t>
      </w:r>
      <w:r w:rsidR="000829B7" w:rsidRPr="0039204D">
        <w:rPr>
          <w:rFonts w:ascii="Times New Roman" w:eastAsia="맑은 고딕" w:hAnsi="Times New Roman" w:cs="Times New Roman"/>
          <w:color w:val="FF0000"/>
          <w:lang w:val="en-US" w:eastAsia="ko-KR"/>
        </w:rPr>
        <w:t xml:space="preserve">recommended </w:t>
      </w:r>
      <w:r w:rsidR="00667D42">
        <w:rPr>
          <w:rFonts w:ascii="Times New Roman" w:eastAsia="맑은 고딕" w:hAnsi="Times New Roman" w:cs="Times New Roman"/>
          <w:color w:val="FF0000"/>
          <w:lang w:val="en-US" w:eastAsia="ko-KR"/>
        </w:rPr>
        <w:t>(lines 82-84</w:t>
      </w:r>
      <w:r w:rsidR="000829B7" w:rsidRPr="0039204D">
        <w:rPr>
          <w:rFonts w:ascii="Times New Roman" w:eastAsia="맑은 고딕" w:hAnsi="Times New Roman" w:cs="Times New Roman"/>
          <w:color w:val="FF0000"/>
          <w:lang w:val="en-US" w:eastAsia="ko-KR"/>
        </w:rPr>
        <w:t xml:space="preserve">). </w:t>
      </w:r>
      <w:r w:rsidR="004911F8" w:rsidRPr="0039204D">
        <w:rPr>
          <w:rFonts w:ascii="Times New Roman" w:eastAsia="맑은 고딕" w:hAnsi="Times New Roman" w:cs="Times New Roman"/>
          <w:color w:val="FF0000"/>
          <w:lang w:val="en-US" w:eastAsia="ko-KR"/>
        </w:rPr>
        <w:t>This hospital is</w:t>
      </w:r>
      <w:r w:rsidR="00713280" w:rsidRPr="0039204D">
        <w:rPr>
          <w:rFonts w:ascii="Times New Roman" w:eastAsia="맑은 고딕" w:hAnsi="Times New Roman" w:cs="Times New Roman"/>
          <w:color w:val="FF0000"/>
          <w:lang w:val="en-US" w:eastAsia="ko-KR"/>
        </w:rPr>
        <w:t xml:space="preserve"> a</w:t>
      </w:r>
      <w:r w:rsidR="004911F8" w:rsidRPr="0039204D">
        <w:rPr>
          <w:rFonts w:ascii="Times New Roman" w:eastAsia="맑은 고딕" w:hAnsi="Times New Roman" w:cs="Times New Roman"/>
          <w:color w:val="FF0000"/>
          <w:lang w:val="en-US" w:eastAsia="ko-KR"/>
        </w:rPr>
        <w:t xml:space="preserve"> national university hospital</w:t>
      </w:r>
      <w:r w:rsidR="00E050EC" w:rsidRPr="0039204D">
        <w:rPr>
          <w:rFonts w:ascii="Times New Roman" w:eastAsia="맑은 고딕" w:hAnsi="Times New Roman" w:cs="Times New Roman"/>
          <w:color w:val="FF0000"/>
          <w:lang w:val="en-US" w:eastAsia="ko-KR"/>
        </w:rPr>
        <w:t xml:space="preserve"> in Chungbuk</w:t>
      </w:r>
      <w:r w:rsidR="004911F8" w:rsidRPr="0039204D">
        <w:rPr>
          <w:rFonts w:ascii="Times New Roman" w:eastAsia="맑은 고딕" w:hAnsi="Times New Roman" w:cs="Times New Roman"/>
          <w:color w:val="FF0000"/>
          <w:lang w:val="en-US" w:eastAsia="ko-KR"/>
        </w:rPr>
        <w:t xml:space="preserve"> province, </w:t>
      </w:r>
      <w:r w:rsidR="00713280" w:rsidRPr="0039204D">
        <w:rPr>
          <w:rFonts w:ascii="Times New Roman" w:eastAsia="맑은 고딕" w:hAnsi="Times New Roman" w:cs="Times New Roman"/>
          <w:color w:val="FF0000"/>
          <w:lang w:val="en-US" w:eastAsia="ko-KR"/>
        </w:rPr>
        <w:t>which was used by</w:t>
      </w:r>
      <w:r w:rsidR="004911F8" w:rsidRPr="0039204D">
        <w:rPr>
          <w:rFonts w:ascii="Times New Roman" w:eastAsia="맑은 고딕" w:hAnsi="Times New Roman" w:cs="Times New Roman"/>
          <w:color w:val="FF0000"/>
          <w:lang w:val="en-US" w:eastAsia="ko-KR"/>
        </w:rPr>
        <w:t xml:space="preserve"> suburba</w:t>
      </w:r>
      <w:r w:rsidR="00713280" w:rsidRPr="0039204D">
        <w:rPr>
          <w:rFonts w:ascii="Times New Roman" w:eastAsia="맑은 고딕" w:hAnsi="Times New Roman" w:cs="Times New Roman"/>
          <w:color w:val="FF0000"/>
          <w:lang w:val="en-US" w:eastAsia="ko-KR"/>
        </w:rPr>
        <w:t>n</w:t>
      </w:r>
      <w:r w:rsidR="004911F8" w:rsidRPr="0039204D">
        <w:rPr>
          <w:rFonts w:ascii="Times New Roman" w:eastAsia="맑은 고딕" w:hAnsi="Times New Roman" w:cs="Times New Roman"/>
          <w:color w:val="FF0000"/>
          <w:lang w:val="en-US" w:eastAsia="ko-KR"/>
        </w:rPr>
        <w:t xml:space="preserve"> </w:t>
      </w:r>
      <w:r w:rsidR="00713280" w:rsidRPr="0039204D">
        <w:rPr>
          <w:rFonts w:ascii="Times New Roman" w:eastAsia="맑은 고딕" w:hAnsi="Times New Roman" w:cs="Times New Roman"/>
          <w:color w:val="FF0000"/>
          <w:lang w:val="en-US" w:eastAsia="ko-KR"/>
        </w:rPr>
        <w:t xml:space="preserve">residents </w:t>
      </w:r>
      <w:r w:rsidR="004911F8" w:rsidRPr="0039204D">
        <w:rPr>
          <w:rFonts w:ascii="Times New Roman" w:eastAsia="맑은 고딕" w:hAnsi="Times New Roman" w:cs="Times New Roman"/>
          <w:color w:val="FF0000"/>
          <w:lang w:val="en-US" w:eastAsia="ko-KR"/>
        </w:rPr>
        <w:t xml:space="preserve">of Cheongju and rural </w:t>
      </w:r>
      <w:r w:rsidR="00713280" w:rsidRPr="0039204D">
        <w:rPr>
          <w:rFonts w:ascii="Times New Roman" w:eastAsia="맑은 고딕" w:hAnsi="Times New Roman" w:cs="Times New Roman"/>
          <w:color w:val="FF0000"/>
          <w:lang w:val="en-US" w:eastAsia="ko-KR"/>
        </w:rPr>
        <w:t xml:space="preserve">residents </w:t>
      </w:r>
      <w:r w:rsidR="004911F8" w:rsidRPr="0039204D">
        <w:rPr>
          <w:rFonts w:ascii="Times New Roman" w:eastAsia="맑은 고딕" w:hAnsi="Times New Roman" w:cs="Times New Roman"/>
          <w:color w:val="FF0000"/>
          <w:lang w:val="en-US" w:eastAsia="ko-KR"/>
        </w:rPr>
        <w:t>of Chungbuk province.</w:t>
      </w:r>
      <w:r w:rsidR="004911F8" w:rsidRPr="00770536">
        <w:rPr>
          <w:rFonts w:ascii="Times New Roman" w:eastAsia="맑은 고딕" w:hAnsi="Times New Roman" w:cs="Times New Roman"/>
          <w:color w:val="FF0000"/>
          <w:lang w:val="en-US" w:eastAsia="ko-KR"/>
        </w:rPr>
        <w:t xml:space="preserve">   </w:t>
      </w:r>
    </w:p>
    <w:p w14:paraId="297A29B4" w14:textId="77777777" w:rsidR="0071758C" w:rsidRPr="00770536" w:rsidRDefault="0071758C" w:rsidP="00B64C28">
      <w:pPr>
        <w:jc w:val="both"/>
        <w:rPr>
          <w:rFonts w:ascii="Times New Roman" w:eastAsia="맑은 고딕" w:hAnsi="Times New Roman" w:cs="Times New Roman"/>
          <w:lang w:val="en-US" w:eastAsia="ko-KR"/>
        </w:rPr>
      </w:pPr>
    </w:p>
    <w:p w14:paraId="62107F2D" w14:textId="5C723897" w:rsidR="0071758C" w:rsidRPr="00770536" w:rsidRDefault="0071758C" w:rsidP="00B64C28">
      <w:pPr>
        <w:jc w:val="both"/>
        <w:rPr>
          <w:rFonts w:ascii="Times New Roman" w:eastAsia="맑은 고딕" w:hAnsi="Times New Roman" w:cs="Times New Roman"/>
          <w:color w:val="000000"/>
          <w:lang w:val="en-US" w:eastAsia="ko-KR"/>
        </w:rPr>
      </w:pPr>
      <w:r w:rsidRPr="00770536">
        <w:rPr>
          <w:rFonts w:ascii="Times New Roman" w:hAnsi="Times New Roman" w:cs="Times New Roman"/>
          <w:b/>
          <w:lang w:val="en-US"/>
        </w:rPr>
        <w:t xml:space="preserve">Point </w:t>
      </w:r>
      <w:r w:rsidR="00F90551" w:rsidRPr="00770536">
        <w:rPr>
          <w:rFonts w:ascii="Times New Roman" w:eastAsia="맑은 고딕" w:hAnsi="Times New Roman" w:cs="Times New Roman"/>
          <w:b/>
          <w:lang w:val="en-US" w:eastAsia="ko-KR"/>
        </w:rPr>
        <w:t>5</w:t>
      </w:r>
      <w:r w:rsidRPr="00770536">
        <w:rPr>
          <w:rFonts w:ascii="Times New Roman" w:hAnsi="Times New Roman" w:cs="Times New Roman"/>
          <w:b/>
          <w:lang w:val="en-US"/>
        </w:rPr>
        <w:t>:</w:t>
      </w:r>
      <w:r w:rsidR="00402E95" w:rsidRPr="00770536">
        <w:rPr>
          <w:rFonts w:ascii="Times New Roman" w:eastAsia="맑은 고딕" w:hAnsi="Times New Roman" w:cs="Times New Roman"/>
          <w:b/>
          <w:lang w:val="en-US" w:eastAsia="ko-KR"/>
        </w:rPr>
        <w:t xml:space="preserve"> </w:t>
      </w:r>
      <w:r w:rsidR="00402E95" w:rsidRPr="00770536">
        <w:rPr>
          <w:rFonts w:ascii="Times New Roman" w:eastAsia="맑은 고딕" w:hAnsi="Times New Roman" w:cs="Times New Roman"/>
          <w:lang w:val="en-US" w:eastAsia="ko-KR"/>
        </w:rPr>
        <w:t>The method should indicate the content methodology applied to analyze the data.</w:t>
      </w:r>
    </w:p>
    <w:p w14:paraId="0B6EEDF8" w14:textId="3387C8BD" w:rsidR="00F90551" w:rsidRPr="00770536" w:rsidRDefault="00F90551" w:rsidP="00B64C28">
      <w:pPr>
        <w:jc w:val="both"/>
        <w:rPr>
          <w:rFonts w:ascii="Times New Roman" w:hAnsi="Times New Roman" w:cs="Times New Roman"/>
          <w:b/>
          <w:color w:val="FF0000"/>
          <w:lang w:val="en-US"/>
        </w:rPr>
      </w:pPr>
    </w:p>
    <w:p w14:paraId="49561CA4" w14:textId="6EEE095B" w:rsidR="0071758C" w:rsidRPr="00770536" w:rsidRDefault="0071758C" w:rsidP="00B64C28">
      <w:pPr>
        <w:jc w:val="both"/>
        <w:rPr>
          <w:rFonts w:ascii="Times New Roman" w:eastAsia="맑은 고딕" w:hAnsi="Times New Roman" w:cs="Times New Roman"/>
          <w:lang w:val="en-US" w:eastAsia="ko-KR"/>
        </w:rPr>
      </w:pPr>
      <w:r w:rsidRPr="00770536">
        <w:rPr>
          <w:rFonts w:ascii="Times New Roman" w:hAnsi="Times New Roman" w:cs="Times New Roman"/>
          <w:b/>
          <w:color w:val="FF0000"/>
          <w:lang w:val="en-US"/>
        </w:rPr>
        <w:t xml:space="preserve">Response </w:t>
      </w:r>
      <w:r w:rsidR="00F90551" w:rsidRPr="00770536">
        <w:rPr>
          <w:rFonts w:ascii="Times New Roman" w:eastAsia="맑은 고딕" w:hAnsi="Times New Roman" w:cs="Times New Roman"/>
          <w:b/>
          <w:color w:val="FF0000"/>
          <w:lang w:val="en-US" w:eastAsia="ko-KR"/>
        </w:rPr>
        <w:t>5</w:t>
      </w:r>
      <w:r w:rsidRPr="00770536">
        <w:rPr>
          <w:rFonts w:ascii="Times New Roman" w:hAnsi="Times New Roman" w:cs="Times New Roman"/>
          <w:b/>
          <w:color w:val="FF0000"/>
          <w:lang w:val="en-US"/>
        </w:rPr>
        <w:t>:</w:t>
      </w:r>
      <w:r w:rsidRPr="00770536">
        <w:rPr>
          <w:rFonts w:ascii="Times New Roman" w:hAnsi="Times New Roman" w:cs="Times New Roman"/>
          <w:color w:val="FF0000"/>
          <w:lang w:val="en-US"/>
        </w:rPr>
        <w:t xml:space="preserve"> </w:t>
      </w:r>
      <w:r w:rsidR="00606BC0" w:rsidRPr="00770536">
        <w:rPr>
          <w:rFonts w:ascii="Times New Roman" w:eastAsia="맑은 고딕" w:hAnsi="Times New Roman" w:cs="Times New Roman"/>
          <w:color w:val="FF0000"/>
          <w:lang w:val="en-US" w:eastAsia="ko-KR"/>
        </w:rPr>
        <w:t xml:space="preserve">We described </w:t>
      </w:r>
      <w:r w:rsidR="003D789A">
        <w:rPr>
          <w:rFonts w:ascii="Times New Roman" w:eastAsia="맑은 고딕" w:hAnsi="Times New Roman" w:cs="Times New Roman"/>
          <w:color w:val="FF0000"/>
          <w:lang w:val="en-US" w:eastAsia="ko-KR"/>
        </w:rPr>
        <w:t xml:space="preserve">a </w:t>
      </w:r>
      <w:r w:rsidR="00E050EC" w:rsidRPr="00770536">
        <w:rPr>
          <w:rFonts w:ascii="Times New Roman" w:eastAsia="맑은 고딕" w:hAnsi="Times New Roman" w:cs="Times New Roman"/>
          <w:color w:val="FF0000"/>
          <w:lang w:val="en-US" w:eastAsia="ko-KR"/>
        </w:rPr>
        <w:t xml:space="preserve">conventional </w:t>
      </w:r>
      <w:r w:rsidR="00606BC0" w:rsidRPr="00770536">
        <w:rPr>
          <w:rFonts w:ascii="Times New Roman" w:eastAsia="맑은 고딕" w:hAnsi="Times New Roman" w:cs="Times New Roman"/>
          <w:color w:val="FF0000"/>
          <w:lang w:val="en-US" w:eastAsia="ko-KR"/>
        </w:rPr>
        <w:t>content analysis</w:t>
      </w:r>
      <w:r w:rsidR="00E050EC" w:rsidRPr="00770536">
        <w:rPr>
          <w:rFonts w:ascii="Times New Roman" w:eastAsia="맑은 고딕" w:hAnsi="Times New Roman" w:cs="Times New Roman"/>
          <w:color w:val="FF0000"/>
          <w:lang w:val="en-US" w:eastAsia="ko-KR"/>
        </w:rPr>
        <w:t xml:space="preserve"> </w:t>
      </w:r>
      <w:r w:rsidR="00606BC0" w:rsidRPr="00770536">
        <w:rPr>
          <w:rFonts w:ascii="Times New Roman" w:eastAsia="맑은 고딕" w:hAnsi="Times New Roman" w:cs="Times New Roman"/>
          <w:color w:val="FF0000"/>
          <w:lang w:val="en-US" w:eastAsia="ko-KR"/>
        </w:rPr>
        <w:t xml:space="preserve">methodology </w:t>
      </w:r>
      <w:r w:rsidR="00713280" w:rsidRPr="00770536">
        <w:rPr>
          <w:rFonts w:ascii="Times New Roman" w:eastAsia="맑은 고딕" w:hAnsi="Times New Roman" w:cs="Times New Roman"/>
          <w:color w:val="FF0000"/>
          <w:lang w:val="en-US" w:eastAsia="ko-KR"/>
        </w:rPr>
        <w:t>a</w:t>
      </w:r>
      <w:r w:rsidR="00606BC0" w:rsidRPr="00770536">
        <w:rPr>
          <w:rFonts w:ascii="Times New Roman" w:eastAsia="맑은 고딕" w:hAnsi="Times New Roman" w:cs="Times New Roman"/>
          <w:color w:val="FF0000"/>
          <w:lang w:val="en-US" w:eastAsia="ko-KR"/>
        </w:rPr>
        <w:t>nd added the re</w:t>
      </w:r>
      <w:r w:rsidR="003D789A">
        <w:rPr>
          <w:rFonts w:ascii="Times New Roman" w:eastAsia="맑은 고딕" w:hAnsi="Times New Roman" w:cs="Times New Roman"/>
          <w:color w:val="FF0000"/>
          <w:lang w:val="en-US" w:eastAsia="ko-KR"/>
        </w:rPr>
        <w:t>ferences</w:t>
      </w:r>
      <w:r w:rsidR="00E050EC" w:rsidRPr="0039204D">
        <w:rPr>
          <w:rFonts w:ascii="Times New Roman" w:eastAsia="맑은 고딕" w:hAnsi="Times New Roman" w:cs="Times New Roman"/>
          <w:color w:val="FF0000"/>
          <w:lang w:val="en-US" w:eastAsia="ko-KR"/>
        </w:rPr>
        <w:t xml:space="preserve">. </w:t>
      </w:r>
      <w:r w:rsidR="007A08FC">
        <w:rPr>
          <w:rFonts w:ascii="Times New Roman" w:eastAsia="맑은 고딕" w:hAnsi="Times New Roman" w:cs="Times New Roman"/>
          <w:color w:val="FF0000"/>
          <w:lang w:val="en-US" w:eastAsia="ko-KR"/>
        </w:rPr>
        <w:t>(lines 122</w:t>
      </w:r>
      <w:r w:rsidR="0039204D" w:rsidRPr="0039204D">
        <w:rPr>
          <w:rFonts w:ascii="Times New Roman" w:eastAsia="맑은 고딕" w:hAnsi="Times New Roman" w:cs="Times New Roman"/>
          <w:color w:val="FF0000"/>
          <w:lang w:val="en-US" w:eastAsia="ko-KR"/>
        </w:rPr>
        <w:t>-12</w:t>
      </w:r>
      <w:r w:rsidR="007A08FC">
        <w:rPr>
          <w:rFonts w:ascii="Times New Roman" w:eastAsia="맑은 고딕" w:hAnsi="Times New Roman" w:cs="Times New Roman" w:hint="eastAsia"/>
          <w:color w:val="FF0000"/>
          <w:lang w:val="en-US" w:eastAsia="ko-KR"/>
        </w:rPr>
        <w:t>4</w:t>
      </w:r>
      <w:r w:rsidR="00E050EC" w:rsidRPr="0039204D">
        <w:rPr>
          <w:rFonts w:ascii="Times New Roman" w:eastAsia="맑은 고딕" w:hAnsi="Times New Roman" w:cs="Times New Roman"/>
          <w:color w:val="FF0000"/>
          <w:lang w:val="en-US" w:eastAsia="ko-KR"/>
        </w:rPr>
        <w:t>)</w:t>
      </w:r>
    </w:p>
    <w:p w14:paraId="71B25915" w14:textId="77777777" w:rsidR="0071758C" w:rsidRPr="00770536" w:rsidRDefault="0071758C" w:rsidP="00B64C28">
      <w:pPr>
        <w:jc w:val="both"/>
        <w:rPr>
          <w:rFonts w:ascii="Times New Roman" w:eastAsia="맑은 고딕" w:hAnsi="Times New Roman" w:cs="Times New Roman"/>
          <w:lang w:val="en-US" w:eastAsia="ko-KR"/>
        </w:rPr>
      </w:pPr>
    </w:p>
    <w:p w14:paraId="2CAB8946" w14:textId="03AA7DBB" w:rsidR="008500A1" w:rsidRPr="007A08FC" w:rsidRDefault="007A08FC" w:rsidP="00B64C28">
      <w:pPr>
        <w:ind w:firstLine="720"/>
        <w:jc w:val="both"/>
        <w:rPr>
          <w:rFonts w:ascii="Palatino Linotype" w:eastAsia="맑은 고딕" w:hAnsi="Palatino Linotype" w:cs="Times New Roman"/>
          <w:color w:val="000000"/>
          <w:sz w:val="20"/>
          <w:szCs w:val="20"/>
          <w:lang w:val="en-US" w:eastAsia="ko-KR"/>
        </w:rPr>
      </w:pPr>
      <w:r w:rsidRPr="007A08FC">
        <w:rPr>
          <w:rFonts w:ascii="Palatino Linotype" w:hAnsi="Palatino Linotype"/>
          <w:sz w:val="20"/>
          <w:szCs w:val="20"/>
        </w:rPr>
        <w:t xml:space="preserve">The data </w:t>
      </w:r>
      <w:r w:rsidRPr="007A08FC">
        <w:rPr>
          <w:rFonts w:ascii="Palatino Linotype" w:eastAsia="바탕" w:hAnsi="Palatino Linotype"/>
          <w:sz w:val="20"/>
          <w:szCs w:val="20"/>
        </w:rPr>
        <w:t xml:space="preserve">were analyzed using </w:t>
      </w:r>
      <w:r w:rsidRPr="007A08FC">
        <w:rPr>
          <w:rFonts w:ascii="Palatino Linotype" w:eastAsia="바탕" w:hAnsi="Palatino Linotype"/>
          <w:color w:val="FF0000"/>
          <w:sz w:val="20"/>
          <w:szCs w:val="20"/>
          <w:lang w:eastAsia="ko-KR"/>
        </w:rPr>
        <w:t>a</w:t>
      </w:r>
      <w:r w:rsidRPr="007A08FC">
        <w:rPr>
          <w:rFonts w:ascii="Palatino Linotype" w:eastAsia="바탕" w:hAnsi="Palatino Linotype"/>
          <w:sz w:val="20"/>
          <w:szCs w:val="20"/>
          <w:lang w:eastAsia="ko-KR"/>
        </w:rPr>
        <w:t xml:space="preserve"> </w:t>
      </w:r>
      <w:r w:rsidRPr="007A08FC">
        <w:rPr>
          <w:rFonts w:ascii="Palatino Linotype" w:eastAsia="바탕" w:hAnsi="Palatino Linotype"/>
          <w:color w:val="FF0000"/>
          <w:sz w:val="20"/>
          <w:szCs w:val="20"/>
          <w:lang w:eastAsia="ko-KR"/>
        </w:rPr>
        <w:t xml:space="preserve">conventional </w:t>
      </w:r>
      <w:r w:rsidRPr="007A08FC">
        <w:rPr>
          <w:rFonts w:ascii="Palatino Linotype" w:hAnsi="Palatino Linotype"/>
          <w:sz w:val="20"/>
          <w:szCs w:val="20"/>
        </w:rPr>
        <w:t>content analysis</w:t>
      </w:r>
      <w:r w:rsidRPr="007A08FC">
        <w:rPr>
          <w:rFonts w:ascii="Palatino Linotype" w:eastAsia="맑은 고딕" w:hAnsi="Palatino Linotype"/>
          <w:color w:val="FF0000"/>
          <w:sz w:val="20"/>
          <w:szCs w:val="20"/>
          <w:lang w:eastAsia="ko-KR"/>
        </w:rPr>
        <w:t xml:space="preserve"> method, an inductive analytic process</w:t>
      </w:r>
      <w:r w:rsidRPr="007A08FC">
        <w:rPr>
          <w:rFonts w:ascii="Palatino Linotype" w:eastAsia="맑은 고딕" w:hAnsi="Palatino Linotype"/>
          <w:sz w:val="20"/>
          <w:szCs w:val="20"/>
          <w:lang w:eastAsia="ko-KR"/>
        </w:rPr>
        <w:t xml:space="preserve"> </w:t>
      </w:r>
      <w:r w:rsidRPr="007A08FC">
        <w:rPr>
          <w:rFonts w:ascii="Palatino Linotype" w:hAnsi="Palatino Linotype"/>
          <w:sz w:val="20"/>
          <w:szCs w:val="20"/>
        </w:rPr>
        <w:t>[</w:t>
      </w:r>
      <w:r w:rsidRPr="007A08FC">
        <w:rPr>
          <w:rFonts w:ascii="Palatino Linotype" w:eastAsia="맑은 고딕" w:hAnsi="Palatino Linotype"/>
          <w:color w:val="FF0000"/>
          <w:sz w:val="20"/>
          <w:szCs w:val="20"/>
          <w:lang w:eastAsia="ko-KR"/>
        </w:rPr>
        <w:t>20-22</w:t>
      </w:r>
      <w:r w:rsidRPr="007A08FC">
        <w:rPr>
          <w:rFonts w:ascii="Palatino Linotype" w:eastAsia="맑은 고딕" w:hAnsi="Palatino Linotype"/>
          <w:sz w:val="20"/>
          <w:szCs w:val="20"/>
          <w:lang w:eastAsia="ko-KR"/>
        </w:rPr>
        <w:t>]</w:t>
      </w:r>
      <w:r w:rsidRPr="007A08FC">
        <w:rPr>
          <w:rFonts w:ascii="Palatino Linotype" w:eastAsia="바탕" w:hAnsi="Palatino Linotype"/>
          <w:sz w:val="20"/>
          <w:szCs w:val="20"/>
        </w:rPr>
        <w:t xml:space="preserve"> that we used to </w:t>
      </w:r>
      <w:r w:rsidRPr="007A08FC">
        <w:rPr>
          <w:rFonts w:ascii="Palatino Linotype" w:hAnsi="Palatino Linotype"/>
          <w:sz w:val="20"/>
          <w:szCs w:val="20"/>
        </w:rPr>
        <w:t xml:space="preserve">describe and learn about </w:t>
      </w:r>
      <w:r w:rsidRPr="007A08FC">
        <w:rPr>
          <w:rFonts w:ascii="Palatino Linotype" w:eastAsia="바탕" w:hAnsi="Palatino Linotype"/>
          <w:sz w:val="20"/>
          <w:szCs w:val="20"/>
        </w:rPr>
        <w:t xml:space="preserve">the participants’ </w:t>
      </w:r>
      <w:r w:rsidRPr="007A08FC">
        <w:rPr>
          <w:rFonts w:ascii="Palatino Linotype" w:hAnsi="Palatino Linotype"/>
          <w:sz w:val="20"/>
          <w:szCs w:val="20"/>
        </w:rPr>
        <w:t xml:space="preserve">underlying </w:t>
      </w:r>
      <w:r w:rsidRPr="007A08FC">
        <w:rPr>
          <w:rFonts w:ascii="Palatino Linotype" w:eastAsia="바탕" w:hAnsi="Palatino Linotype"/>
          <w:sz w:val="20"/>
          <w:szCs w:val="20"/>
        </w:rPr>
        <w:t xml:space="preserve">attitudes toward physical activity, their </w:t>
      </w:r>
      <w:r w:rsidRPr="007A08FC">
        <w:rPr>
          <w:rFonts w:ascii="Palatino Linotype" w:eastAsia="바탕" w:hAnsi="Palatino Linotype"/>
          <w:color w:val="FF0000"/>
          <w:sz w:val="20"/>
          <w:szCs w:val="20"/>
          <w:lang w:eastAsia="ko-KR"/>
        </w:rPr>
        <w:t xml:space="preserve">knee OA </w:t>
      </w:r>
      <w:r w:rsidRPr="007A08FC">
        <w:rPr>
          <w:rFonts w:ascii="Palatino Linotype" w:hAnsi="Palatino Linotype"/>
          <w:sz w:val="20"/>
          <w:szCs w:val="20"/>
        </w:rPr>
        <w:t>pain, and comorbidity.</w:t>
      </w:r>
    </w:p>
    <w:p w14:paraId="1B848241" w14:textId="77777777" w:rsidR="00E050EC" w:rsidRPr="00770536" w:rsidRDefault="00E050EC" w:rsidP="00B64C28">
      <w:pPr>
        <w:jc w:val="both"/>
        <w:rPr>
          <w:rFonts w:ascii="Times New Roman" w:eastAsia="맑은 고딕" w:hAnsi="Times New Roman" w:cs="Times New Roman"/>
          <w:lang w:val="en-US" w:eastAsia="ko-KR"/>
        </w:rPr>
      </w:pPr>
    </w:p>
    <w:p w14:paraId="1F045D94" w14:textId="77777777" w:rsidR="00E050EC" w:rsidRPr="00770536" w:rsidRDefault="00E050EC" w:rsidP="00B64C28">
      <w:pPr>
        <w:pStyle w:val="a6"/>
        <w:spacing w:line="240" w:lineRule="auto"/>
        <w:rPr>
          <w:sz w:val="24"/>
          <w:szCs w:val="24"/>
        </w:rPr>
      </w:pPr>
      <w:r w:rsidRPr="00770536">
        <w:rPr>
          <w:b/>
          <w:sz w:val="24"/>
          <w:szCs w:val="24"/>
        </w:rPr>
        <w:t xml:space="preserve">Point </w:t>
      </w:r>
      <w:r w:rsidRPr="00770536">
        <w:rPr>
          <w:rFonts w:eastAsia="맑은 고딕"/>
          <w:b/>
          <w:sz w:val="24"/>
          <w:szCs w:val="24"/>
        </w:rPr>
        <w:t>6</w:t>
      </w:r>
      <w:r w:rsidRPr="00770536">
        <w:rPr>
          <w:b/>
          <w:sz w:val="24"/>
          <w:szCs w:val="24"/>
        </w:rPr>
        <w:t>:</w:t>
      </w:r>
      <w:r w:rsidRPr="00770536">
        <w:rPr>
          <w:rFonts w:eastAsia="맑은 고딕"/>
          <w:b/>
          <w:sz w:val="24"/>
          <w:szCs w:val="24"/>
        </w:rPr>
        <w:t xml:space="preserve"> </w:t>
      </w:r>
      <w:r w:rsidRPr="00770536">
        <w:rPr>
          <w:rFonts w:eastAsia="맑은 고딕"/>
          <w:sz w:val="24"/>
          <w:szCs w:val="24"/>
        </w:rPr>
        <w:t>They should add in the results section, the frequencies of the barriers and the facilitators of sports practice.</w:t>
      </w:r>
    </w:p>
    <w:p w14:paraId="378C5E24" w14:textId="77777777" w:rsidR="00E050EC" w:rsidRPr="00770536" w:rsidRDefault="00E050EC" w:rsidP="00B64C28">
      <w:pPr>
        <w:jc w:val="both"/>
        <w:rPr>
          <w:rFonts w:ascii="Times New Roman" w:eastAsia="맑은 고딕" w:hAnsi="Times New Roman" w:cs="Times New Roman"/>
          <w:b/>
          <w:color w:val="FF0000"/>
          <w:lang w:val="en-US" w:eastAsia="ko-KR"/>
        </w:rPr>
      </w:pPr>
    </w:p>
    <w:p w14:paraId="3D3A1EA6" w14:textId="40211A1F" w:rsidR="004F47F1" w:rsidRPr="00770536" w:rsidRDefault="004F47F1" w:rsidP="00B64C28">
      <w:pPr>
        <w:jc w:val="both"/>
        <w:rPr>
          <w:rFonts w:ascii="Times New Roman" w:hAnsi="Times New Roman" w:cs="Times New Roman"/>
          <w:color w:val="FF0000"/>
          <w:lang w:val="en-US"/>
        </w:rPr>
      </w:pPr>
      <w:r w:rsidRPr="00770536">
        <w:rPr>
          <w:rFonts w:ascii="Times New Roman" w:hAnsi="Times New Roman" w:cs="Times New Roman"/>
          <w:b/>
          <w:color w:val="FF0000"/>
          <w:lang w:val="en-US"/>
        </w:rPr>
        <w:t xml:space="preserve">Response </w:t>
      </w:r>
      <w:r w:rsidRPr="00770536">
        <w:rPr>
          <w:rFonts w:ascii="Times New Roman" w:eastAsia="맑은 고딕" w:hAnsi="Times New Roman" w:cs="Times New Roman"/>
          <w:b/>
          <w:color w:val="FF0000"/>
          <w:lang w:val="en-US" w:eastAsia="ko-KR"/>
        </w:rPr>
        <w:t>6</w:t>
      </w:r>
      <w:r w:rsidRPr="00770536">
        <w:rPr>
          <w:rFonts w:ascii="Times New Roman" w:hAnsi="Times New Roman" w:cs="Times New Roman"/>
          <w:b/>
          <w:color w:val="FF0000"/>
          <w:lang w:val="en-US"/>
        </w:rPr>
        <w:t>:</w:t>
      </w:r>
      <w:r w:rsidRPr="00770536">
        <w:rPr>
          <w:rFonts w:ascii="Times New Roman" w:hAnsi="Times New Roman" w:cs="Times New Roman"/>
          <w:color w:val="FF0000"/>
          <w:lang w:val="en-US"/>
        </w:rPr>
        <w:t xml:space="preserve"> </w:t>
      </w:r>
      <w:bookmarkStart w:id="1" w:name="_Hlk45648423"/>
      <w:r w:rsidR="00394E51" w:rsidRPr="00770536">
        <w:rPr>
          <w:rFonts w:ascii="Times New Roman" w:hAnsi="Times New Roman" w:cs="Times New Roman"/>
          <w:color w:val="FF0000"/>
          <w:lang w:val="en-US"/>
        </w:rPr>
        <w:t>According to</w:t>
      </w:r>
      <w:r w:rsidRPr="00770536">
        <w:rPr>
          <w:rFonts w:ascii="Times New Roman" w:hAnsi="Times New Roman" w:cs="Times New Roman"/>
          <w:color w:val="FF0000"/>
          <w:lang w:val="en-US"/>
        </w:rPr>
        <w:t xml:space="preserve"> your suggestion, we added the frequencies of the barriers </w:t>
      </w:r>
      <w:r w:rsidR="00394E51" w:rsidRPr="00770536">
        <w:rPr>
          <w:rFonts w:ascii="Times New Roman" w:hAnsi="Times New Roman" w:cs="Times New Roman"/>
          <w:color w:val="FF0000"/>
          <w:lang w:val="en-US"/>
        </w:rPr>
        <w:t xml:space="preserve">to </w:t>
      </w:r>
      <w:r w:rsidRPr="00770536">
        <w:rPr>
          <w:rFonts w:ascii="Times New Roman" w:hAnsi="Times New Roman" w:cs="Times New Roman"/>
          <w:color w:val="FF0000"/>
          <w:lang w:val="en-US"/>
        </w:rPr>
        <w:t xml:space="preserve">and facilitators </w:t>
      </w:r>
      <w:r w:rsidR="00394E51" w:rsidRPr="00770536">
        <w:rPr>
          <w:rFonts w:ascii="Times New Roman" w:hAnsi="Times New Roman" w:cs="Times New Roman"/>
          <w:color w:val="FF0000"/>
          <w:lang w:val="en-US"/>
        </w:rPr>
        <w:t>of</w:t>
      </w:r>
      <w:r w:rsidRPr="00770536">
        <w:rPr>
          <w:rFonts w:ascii="Times New Roman" w:hAnsi="Times New Roman" w:cs="Times New Roman"/>
          <w:color w:val="FF0000"/>
          <w:lang w:val="en-US"/>
        </w:rPr>
        <w:t xml:space="preserve"> physical activity in </w:t>
      </w:r>
      <w:r w:rsidR="00394E51" w:rsidRPr="00770536">
        <w:rPr>
          <w:rFonts w:ascii="Times New Roman" w:hAnsi="Times New Roman" w:cs="Times New Roman"/>
          <w:color w:val="FF0000"/>
          <w:lang w:val="en-US"/>
        </w:rPr>
        <w:t xml:space="preserve">the Results section in </w:t>
      </w:r>
      <w:r w:rsidRPr="00770536">
        <w:rPr>
          <w:rFonts w:ascii="Times New Roman" w:hAnsi="Times New Roman" w:cs="Times New Roman"/>
          <w:color w:val="FF0000"/>
          <w:lang w:val="en-US"/>
        </w:rPr>
        <w:t xml:space="preserve">Table 2. </w:t>
      </w:r>
      <w:bookmarkEnd w:id="1"/>
    </w:p>
    <w:p w14:paraId="5071E7B9" w14:textId="77777777" w:rsidR="007A08FC" w:rsidRPr="000B47BF" w:rsidRDefault="007A08FC" w:rsidP="00B64C28">
      <w:pPr>
        <w:pStyle w:val="MDPI41tablecaption"/>
        <w:jc w:val="left"/>
      </w:pPr>
      <w:r w:rsidRPr="000B47BF">
        <w:rPr>
          <w:b/>
        </w:rPr>
        <w:t xml:space="preserve">Table 2. </w:t>
      </w:r>
      <w:r w:rsidRPr="000B47BF">
        <w:t xml:space="preserve">Barriers </w:t>
      </w:r>
      <w:r w:rsidRPr="001E1314">
        <w:rPr>
          <w:color w:val="FF0000"/>
        </w:rPr>
        <w:t>to</w:t>
      </w:r>
      <w:r>
        <w:t xml:space="preserve"> </w:t>
      </w:r>
      <w:r w:rsidRPr="000B47BF">
        <w:t xml:space="preserve">and facilitators </w:t>
      </w:r>
      <w:r w:rsidRPr="001E1314">
        <w:rPr>
          <w:color w:val="FF0000"/>
        </w:rPr>
        <w:t>of</w:t>
      </w:r>
      <w:r w:rsidRPr="000B47BF">
        <w:t xml:space="preserve"> physical activity among Korean osteoarthritis adults with comorbidity.</w:t>
      </w:r>
    </w:p>
    <w:tbl>
      <w:tblPr>
        <w:tblStyle w:val="a3"/>
        <w:tblpPr w:leftFromText="142" w:rightFromText="142" w:vertAnchor="text" w:horzAnchor="margin" w:tblpY="133"/>
        <w:tblW w:w="921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472"/>
        <w:gridCol w:w="3260"/>
        <w:gridCol w:w="1207"/>
        <w:gridCol w:w="2053"/>
      </w:tblGrid>
      <w:tr w:rsidR="007A08FC" w:rsidRPr="000B47BF" w14:paraId="5B59EED1" w14:textId="77777777" w:rsidTr="00BE3073">
        <w:tc>
          <w:tcPr>
            <w:tcW w:w="2694" w:type="dxa"/>
            <w:gridSpan w:val="2"/>
            <w:tcBorders>
              <w:top w:val="single" w:sz="8" w:space="0" w:color="auto"/>
              <w:bottom w:val="single" w:sz="4" w:space="0" w:color="auto"/>
            </w:tcBorders>
            <w:shd w:val="clear" w:color="auto" w:fill="auto"/>
            <w:vAlign w:val="center"/>
          </w:tcPr>
          <w:p w14:paraId="3CD38CBC" w14:textId="77777777" w:rsidR="007A08FC" w:rsidRPr="000B47BF" w:rsidRDefault="007A08FC" w:rsidP="00B64C28">
            <w:pPr>
              <w:autoSpaceDE w:val="0"/>
              <w:autoSpaceDN w:val="0"/>
              <w:adjustRightInd w:val="0"/>
              <w:snapToGrid w:val="0"/>
              <w:jc w:val="both"/>
              <w:rPr>
                <w:b/>
                <w:sz w:val="18"/>
              </w:rPr>
            </w:pPr>
            <w:r w:rsidRPr="000B47BF">
              <w:rPr>
                <w:b/>
                <w:sz w:val="18"/>
              </w:rPr>
              <w:t>Categories</w:t>
            </w:r>
          </w:p>
        </w:tc>
        <w:tc>
          <w:tcPr>
            <w:tcW w:w="3260" w:type="dxa"/>
            <w:tcBorders>
              <w:top w:val="single" w:sz="8" w:space="0" w:color="auto"/>
              <w:bottom w:val="single" w:sz="4" w:space="0" w:color="auto"/>
            </w:tcBorders>
            <w:shd w:val="clear" w:color="auto" w:fill="auto"/>
            <w:vAlign w:val="center"/>
          </w:tcPr>
          <w:p w14:paraId="1ACACAB0" w14:textId="77777777" w:rsidR="007A08FC" w:rsidRPr="000B47BF" w:rsidRDefault="007A08FC" w:rsidP="00B64C28">
            <w:pPr>
              <w:autoSpaceDE w:val="0"/>
              <w:autoSpaceDN w:val="0"/>
              <w:adjustRightInd w:val="0"/>
              <w:snapToGrid w:val="0"/>
              <w:jc w:val="both"/>
              <w:rPr>
                <w:b/>
                <w:sz w:val="18"/>
              </w:rPr>
            </w:pPr>
            <w:r w:rsidRPr="000B47BF">
              <w:rPr>
                <w:b/>
                <w:sz w:val="18"/>
              </w:rPr>
              <w:t>Subcategories</w:t>
            </w:r>
          </w:p>
        </w:tc>
        <w:tc>
          <w:tcPr>
            <w:tcW w:w="1207" w:type="dxa"/>
            <w:tcBorders>
              <w:top w:val="single" w:sz="8" w:space="0" w:color="auto"/>
              <w:bottom w:val="single" w:sz="4" w:space="0" w:color="auto"/>
            </w:tcBorders>
          </w:tcPr>
          <w:p w14:paraId="70CE72DD" w14:textId="77777777" w:rsidR="007A08FC" w:rsidRPr="000B47BF" w:rsidRDefault="007A08FC" w:rsidP="00B64C28">
            <w:pPr>
              <w:autoSpaceDE w:val="0"/>
              <w:autoSpaceDN w:val="0"/>
              <w:adjustRightInd w:val="0"/>
              <w:snapToGrid w:val="0"/>
              <w:jc w:val="both"/>
              <w:rPr>
                <w:rFonts w:eastAsia="맑은 고딕"/>
                <w:b/>
                <w:color w:val="FF0000"/>
                <w:sz w:val="18"/>
                <w:lang w:eastAsia="ko-KR"/>
              </w:rPr>
            </w:pPr>
            <w:r w:rsidRPr="000B47BF">
              <w:rPr>
                <w:rFonts w:eastAsia="맑은 고딕"/>
                <w:b/>
                <w:color w:val="FF0000"/>
                <w:sz w:val="18"/>
                <w:lang w:eastAsia="ko-KR"/>
              </w:rPr>
              <w:t>Frequencies</w:t>
            </w:r>
            <w:r w:rsidRPr="000B47BF">
              <w:rPr>
                <w:rFonts w:eastAsia="맑은 고딕"/>
                <w:b/>
                <w:color w:val="FF0000"/>
                <w:sz w:val="18"/>
                <w:vertAlign w:val="superscript"/>
                <w:lang w:eastAsia="ko-KR"/>
              </w:rPr>
              <w:t>*</w:t>
            </w:r>
            <w:r w:rsidRPr="000B47BF">
              <w:rPr>
                <w:rFonts w:eastAsia="맑은 고딕"/>
                <w:b/>
                <w:color w:val="FF0000"/>
                <w:sz w:val="18"/>
                <w:lang w:eastAsia="ko-KR"/>
              </w:rPr>
              <w:t xml:space="preserve"> </w:t>
            </w:r>
          </w:p>
        </w:tc>
        <w:tc>
          <w:tcPr>
            <w:tcW w:w="2053" w:type="dxa"/>
            <w:tcBorders>
              <w:top w:val="single" w:sz="8" w:space="0" w:color="auto"/>
              <w:bottom w:val="single" w:sz="4" w:space="0" w:color="auto"/>
            </w:tcBorders>
          </w:tcPr>
          <w:p w14:paraId="3B197994" w14:textId="77777777" w:rsidR="007A08FC" w:rsidRPr="000B47BF" w:rsidRDefault="007A08FC" w:rsidP="00B64C28">
            <w:pPr>
              <w:autoSpaceDE w:val="0"/>
              <w:autoSpaceDN w:val="0"/>
              <w:adjustRightInd w:val="0"/>
              <w:snapToGrid w:val="0"/>
              <w:jc w:val="both"/>
              <w:rPr>
                <w:rFonts w:eastAsia="맑은 고딕"/>
                <w:b/>
                <w:sz w:val="18"/>
                <w:lang w:eastAsia="ko-KR"/>
              </w:rPr>
            </w:pPr>
            <w:r w:rsidRPr="000B47BF">
              <w:rPr>
                <w:rFonts w:eastAsia="맑은 고딕"/>
                <w:b/>
                <w:color w:val="FF0000"/>
                <w:sz w:val="18"/>
                <w:lang w:eastAsia="ko-KR"/>
              </w:rPr>
              <w:t>Participant Number</w:t>
            </w:r>
          </w:p>
        </w:tc>
      </w:tr>
      <w:tr w:rsidR="007A08FC" w:rsidRPr="000B47BF" w14:paraId="08068DB8" w14:textId="77777777" w:rsidTr="00BE3073">
        <w:tc>
          <w:tcPr>
            <w:tcW w:w="2694" w:type="dxa"/>
            <w:gridSpan w:val="2"/>
            <w:tcBorders>
              <w:top w:val="single" w:sz="4" w:space="0" w:color="auto"/>
              <w:bottom w:val="single" w:sz="4" w:space="0" w:color="auto"/>
            </w:tcBorders>
            <w:shd w:val="clear" w:color="auto" w:fill="auto"/>
            <w:vAlign w:val="center"/>
          </w:tcPr>
          <w:p w14:paraId="242BAFC7" w14:textId="77777777" w:rsidR="007A08FC" w:rsidRPr="000B47BF" w:rsidRDefault="007A08FC" w:rsidP="00B64C28">
            <w:pPr>
              <w:autoSpaceDE w:val="0"/>
              <w:autoSpaceDN w:val="0"/>
              <w:adjustRightInd w:val="0"/>
              <w:snapToGrid w:val="0"/>
              <w:jc w:val="both"/>
              <w:rPr>
                <w:b/>
                <w:i/>
                <w:sz w:val="18"/>
              </w:rPr>
            </w:pPr>
            <w:r w:rsidRPr="000B47BF">
              <w:rPr>
                <w:b/>
                <w:i/>
                <w:sz w:val="18"/>
              </w:rPr>
              <w:t>Barriers</w:t>
            </w:r>
          </w:p>
        </w:tc>
        <w:tc>
          <w:tcPr>
            <w:tcW w:w="3260" w:type="dxa"/>
            <w:tcBorders>
              <w:top w:val="single" w:sz="4" w:space="0" w:color="auto"/>
              <w:bottom w:val="single" w:sz="4" w:space="0" w:color="auto"/>
            </w:tcBorders>
            <w:shd w:val="clear" w:color="auto" w:fill="auto"/>
            <w:vAlign w:val="center"/>
          </w:tcPr>
          <w:p w14:paraId="3B0335B1" w14:textId="77777777" w:rsidR="007A08FC" w:rsidRPr="000B47BF" w:rsidRDefault="007A08FC" w:rsidP="00B64C28">
            <w:pPr>
              <w:autoSpaceDE w:val="0"/>
              <w:autoSpaceDN w:val="0"/>
              <w:adjustRightInd w:val="0"/>
              <w:snapToGrid w:val="0"/>
              <w:jc w:val="both"/>
              <w:rPr>
                <w:b/>
                <w:i/>
                <w:sz w:val="18"/>
              </w:rPr>
            </w:pPr>
          </w:p>
        </w:tc>
        <w:tc>
          <w:tcPr>
            <w:tcW w:w="1207" w:type="dxa"/>
            <w:tcBorders>
              <w:top w:val="single" w:sz="4" w:space="0" w:color="auto"/>
              <w:bottom w:val="single" w:sz="4" w:space="0" w:color="auto"/>
            </w:tcBorders>
          </w:tcPr>
          <w:p w14:paraId="052F9D53"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p>
        </w:tc>
        <w:tc>
          <w:tcPr>
            <w:tcW w:w="2053" w:type="dxa"/>
            <w:tcBorders>
              <w:top w:val="single" w:sz="4" w:space="0" w:color="auto"/>
              <w:bottom w:val="single" w:sz="4" w:space="0" w:color="auto"/>
            </w:tcBorders>
          </w:tcPr>
          <w:p w14:paraId="0EB31A59"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p>
        </w:tc>
      </w:tr>
      <w:tr w:rsidR="007A08FC" w:rsidRPr="000B47BF" w14:paraId="31249660" w14:textId="77777777" w:rsidTr="00BE3073">
        <w:tc>
          <w:tcPr>
            <w:tcW w:w="0" w:type="auto"/>
            <w:vMerge w:val="restart"/>
            <w:tcBorders>
              <w:top w:val="single" w:sz="4" w:space="0" w:color="auto"/>
            </w:tcBorders>
            <w:shd w:val="clear" w:color="auto" w:fill="auto"/>
            <w:vAlign w:val="center"/>
          </w:tcPr>
          <w:p w14:paraId="7E7786F5" w14:textId="77777777" w:rsidR="007A08FC" w:rsidRPr="000B47BF" w:rsidRDefault="007A08FC" w:rsidP="00B64C28">
            <w:pPr>
              <w:autoSpaceDE w:val="0"/>
              <w:autoSpaceDN w:val="0"/>
              <w:adjustRightInd w:val="0"/>
              <w:snapToGrid w:val="0"/>
              <w:jc w:val="both"/>
              <w:rPr>
                <w:sz w:val="18"/>
              </w:rPr>
            </w:pPr>
          </w:p>
        </w:tc>
        <w:tc>
          <w:tcPr>
            <w:tcW w:w="2472" w:type="dxa"/>
            <w:vMerge w:val="restart"/>
            <w:tcBorders>
              <w:top w:val="single" w:sz="4" w:space="0" w:color="auto"/>
              <w:bottom w:val="nil"/>
            </w:tcBorders>
            <w:shd w:val="clear" w:color="auto" w:fill="auto"/>
            <w:vAlign w:val="center"/>
          </w:tcPr>
          <w:p w14:paraId="4A817145" w14:textId="77777777" w:rsidR="007A08FC" w:rsidRPr="000B47BF" w:rsidRDefault="007A08FC" w:rsidP="00B64C28">
            <w:pPr>
              <w:autoSpaceDE w:val="0"/>
              <w:autoSpaceDN w:val="0"/>
              <w:adjustRightInd w:val="0"/>
              <w:snapToGrid w:val="0"/>
              <w:jc w:val="both"/>
              <w:rPr>
                <w:sz w:val="18"/>
              </w:rPr>
            </w:pPr>
            <w:r w:rsidRPr="000B47BF">
              <w:rPr>
                <w:sz w:val="18"/>
              </w:rPr>
              <w:t>Physical hardships</w:t>
            </w:r>
          </w:p>
          <w:p w14:paraId="62E33F1A" w14:textId="77777777" w:rsidR="007A08FC" w:rsidRPr="000B47BF" w:rsidRDefault="007A08FC" w:rsidP="00B64C28">
            <w:pPr>
              <w:autoSpaceDE w:val="0"/>
              <w:autoSpaceDN w:val="0"/>
              <w:adjustRightInd w:val="0"/>
              <w:snapToGrid w:val="0"/>
              <w:jc w:val="both"/>
              <w:rPr>
                <w:sz w:val="18"/>
              </w:rPr>
            </w:pPr>
          </w:p>
          <w:p w14:paraId="42F8BCE2" w14:textId="77777777" w:rsidR="007A08FC" w:rsidRPr="000B47BF" w:rsidRDefault="007A08FC" w:rsidP="00B64C28">
            <w:pPr>
              <w:autoSpaceDE w:val="0"/>
              <w:autoSpaceDN w:val="0"/>
              <w:adjustRightInd w:val="0"/>
              <w:snapToGrid w:val="0"/>
              <w:jc w:val="both"/>
              <w:rPr>
                <w:sz w:val="18"/>
              </w:rPr>
            </w:pPr>
          </w:p>
          <w:p w14:paraId="5B730E48" w14:textId="77777777" w:rsidR="007A08FC" w:rsidRPr="000B47BF" w:rsidRDefault="007A08FC" w:rsidP="00B64C28">
            <w:pPr>
              <w:autoSpaceDE w:val="0"/>
              <w:autoSpaceDN w:val="0"/>
              <w:adjustRightInd w:val="0"/>
              <w:snapToGrid w:val="0"/>
              <w:jc w:val="both"/>
              <w:rPr>
                <w:sz w:val="18"/>
              </w:rPr>
            </w:pPr>
          </w:p>
        </w:tc>
        <w:tc>
          <w:tcPr>
            <w:tcW w:w="3260" w:type="dxa"/>
            <w:tcBorders>
              <w:top w:val="single" w:sz="4" w:space="0" w:color="auto"/>
              <w:bottom w:val="nil"/>
            </w:tcBorders>
            <w:shd w:val="clear" w:color="auto" w:fill="auto"/>
            <w:vAlign w:val="center"/>
          </w:tcPr>
          <w:p w14:paraId="67F7B460" w14:textId="77777777" w:rsidR="007A08FC" w:rsidRPr="000B47BF" w:rsidRDefault="007A08FC" w:rsidP="00B64C28">
            <w:pPr>
              <w:autoSpaceDE w:val="0"/>
              <w:autoSpaceDN w:val="0"/>
              <w:adjustRightInd w:val="0"/>
              <w:snapToGrid w:val="0"/>
              <w:jc w:val="both"/>
              <w:rPr>
                <w:sz w:val="18"/>
              </w:rPr>
            </w:pPr>
            <w:r w:rsidRPr="000B47BF">
              <w:rPr>
                <w:sz w:val="18"/>
              </w:rPr>
              <w:t>Intolerable twinges of pain</w:t>
            </w:r>
          </w:p>
        </w:tc>
        <w:tc>
          <w:tcPr>
            <w:tcW w:w="1207" w:type="dxa"/>
            <w:tcBorders>
              <w:top w:val="single" w:sz="4" w:space="0" w:color="auto"/>
              <w:bottom w:val="nil"/>
            </w:tcBorders>
          </w:tcPr>
          <w:p w14:paraId="24CFA703"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10</w:t>
            </w:r>
          </w:p>
        </w:tc>
        <w:tc>
          <w:tcPr>
            <w:tcW w:w="2053" w:type="dxa"/>
            <w:tcBorders>
              <w:top w:val="single" w:sz="4" w:space="0" w:color="auto"/>
              <w:bottom w:val="nil"/>
            </w:tcBorders>
          </w:tcPr>
          <w:p w14:paraId="4D46D34A"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1, 2, 3, 4, 5, 6, 7, 8, 9, 10</w:t>
            </w:r>
          </w:p>
        </w:tc>
      </w:tr>
      <w:tr w:rsidR="007A08FC" w:rsidRPr="000B47BF" w14:paraId="27E07A51" w14:textId="77777777" w:rsidTr="00BE3073">
        <w:tc>
          <w:tcPr>
            <w:tcW w:w="0" w:type="auto"/>
            <w:vMerge/>
            <w:shd w:val="clear" w:color="auto" w:fill="auto"/>
            <w:vAlign w:val="center"/>
          </w:tcPr>
          <w:p w14:paraId="63A9A834" w14:textId="77777777" w:rsidR="007A08FC" w:rsidRPr="000B47BF" w:rsidRDefault="007A08FC" w:rsidP="00B64C28">
            <w:pPr>
              <w:autoSpaceDE w:val="0"/>
              <w:autoSpaceDN w:val="0"/>
              <w:adjustRightInd w:val="0"/>
              <w:snapToGrid w:val="0"/>
              <w:jc w:val="both"/>
              <w:rPr>
                <w:sz w:val="18"/>
              </w:rPr>
            </w:pPr>
          </w:p>
        </w:tc>
        <w:tc>
          <w:tcPr>
            <w:tcW w:w="2472" w:type="dxa"/>
            <w:vMerge/>
            <w:tcBorders>
              <w:top w:val="nil"/>
              <w:bottom w:val="nil"/>
            </w:tcBorders>
            <w:shd w:val="clear" w:color="auto" w:fill="auto"/>
            <w:vAlign w:val="center"/>
          </w:tcPr>
          <w:p w14:paraId="7EA6D018"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nil"/>
            </w:tcBorders>
            <w:shd w:val="clear" w:color="auto" w:fill="auto"/>
            <w:vAlign w:val="center"/>
          </w:tcPr>
          <w:p w14:paraId="608A1690" w14:textId="77777777" w:rsidR="007A08FC" w:rsidRPr="000B47BF" w:rsidRDefault="007A08FC" w:rsidP="00B64C28">
            <w:pPr>
              <w:autoSpaceDE w:val="0"/>
              <w:autoSpaceDN w:val="0"/>
              <w:adjustRightInd w:val="0"/>
              <w:snapToGrid w:val="0"/>
              <w:jc w:val="both"/>
              <w:rPr>
                <w:sz w:val="18"/>
              </w:rPr>
            </w:pPr>
            <w:r w:rsidRPr="000B47BF">
              <w:rPr>
                <w:sz w:val="18"/>
              </w:rPr>
              <w:t>Suffering from excessive physical activity</w:t>
            </w:r>
          </w:p>
        </w:tc>
        <w:tc>
          <w:tcPr>
            <w:tcW w:w="1207" w:type="dxa"/>
            <w:tcBorders>
              <w:top w:val="nil"/>
              <w:bottom w:val="nil"/>
            </w:tcBorders>
          </w:tcPr>
          <w:p w14:paraId="2C90773E"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6</w:t>
            </w:r>
          </w:p>
        </w:tc>
        <w:tc>
          <w:tcPr>
            <w:tcW w:w="2053" w:type="dxa"/>
            <w:tcBorders>
              <w:top w:val="nil"/>
              <w:bottom w:val="nil"/>
            </w:tcBorders>
          </w:tcPr>
          <w:p w14:paraId="3D3B52B3"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2, 4, 5, 7, 8, 9</w:t>
            </w:r>
          </w:p>
        </w:tc>
      </w:tr>
      <w:tr w:rsidR="007A08FC" w:rsidRPr="000B47BF" w14:paraId="38666AE7" w14:textId="77777777" w:rsidTr="00BE3073">
        <w:tc>
          <w:tcPr>
            <w:tcW w:w="0" w:type="auto"/>
            <w:vMerge/>
            <w:shd w:val="clear" w:color="auto" w:fill="auto"/>
            <w:vAlign w:val="center"/>
          </w:tcPr>
          <w:p w14:paraId="69C12E5E" w14:textId="77777777" w:rsidR="007A08FC" w:rsidRPr="000B47BF" w:rsidRDefault="007A08FC" w:rsidP="00B64C28">
            <w:pPr>
              <w:autoSpaceDE w:val="0"/>
              <w:autoSpaceDN w:val="0"/>
              <w:adjustRightInd w:val="0"/>
              <w:snapToGrid w:val="0"/>
              <w:jc w:val="both"/>
              <w:rPr>
                <w:sz w:val="18"/>
              </w:rPr>
            </w:pPr>
          </w:p>
        </w:tc>
        <w:tc>
          <w:tcPr>
            <w:tcW w:w="2472" w:type="dxa"/>
            <w:vMerge/>
            <w:tcBorders>
              <w:top w:val="nil"/>
              <w:bottom w:val="nil"/>
            </w:tcBorders>
            <w:shd w:val="clear" w:color="auto" w:fill="auto"/>
            <w:vAlign w:val="center"/>
          </w:tcPr>
          <w:p w14:paraId="331CCE26"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nil"/>
            </w:tcBorders>
            <w:shd w:val="clear" w:color="auto" w:fill="auto"/>
            <w:vAlign w:val="center"/>
          </w:tcPr>
          <w:p w14:paraId="731D6743" w14:textId="77777777" w:rsidR="007A08FC" w:rsidRPr="000B47BF" w:rsidRDefault="007A08FC" w:rsidP="00B64C28">
            <w:pPr>
              <w:autoSpaceDE w:val="0"/>
              <w:autoSpaceDN w:val="0"/>
              <w:adjustRightInd w:val="0"/>
              <w:snapToGrid w:val="0"/>
              <w:jc w:val="both"/>
              <w:rPr>
                <w:sz w:val="18"/>
              </w:rPr>
            </w:pPr>
            <w:r w:rsidRPr="000B47BF">
              <w:rPr>
                <w:sz w:val="18"/>
              </w:rPr>
              <w:t>Fatigue and lack of vigor</w:t>
            </w:r>
          </w:p>
        </w:tc>
        <w:tc>
          <w:tcPr>
            <w:tcW w:w="1207" w:type="dxa"/>
            <w:tcBorders>
              <w:top w:val="nil"/>
              <w:bottom w:val="nil"/>
            </w:tcBorders>
          </w:tcPr>
          <w:p w14:paraId="4A0F5EEA"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3</w:t>
            </w:r>
          </w:p>
        </w:tc>
        <w:tc>
          <w:tcPr>
            <w:tcW w:w="2053" w:type="dxa"/>
            <w:tcBorders>
              <w:top w:val="nil"/>
              <w:bottom w:val="nil"/>
            </w:tcBorders>
          </w:tcPr>
          <w:p w14:paraId="4AB90E4D"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2, 7, 9</w:t>
            </w:r>
          </w:p>
        </w:tc>
      </w:tr>
      <w:tr w:rsidR="007A08FC" w:rsidRPr="000B47BF" w14:paraId="3B02F8B6" w14:textId="77777777" w:rsidTr="00BE3073">
        <w:tc>
          <w:tcPr>
            <w:tcW w:w="0" w:type="auto"/>
            <w:vMerge/>
            <w:shd w:val="clear" w:color="auto" w:fill="auto"/>
            <w:vAlign w:val="center"/>
          </w:tcPr>
          <w:p w14:paraId="4C1FEBF8" w14:textId="77777777" w:rsidR="007A08FC" w:rsidRPr="000B47BF" w:rsidRDefault="007A08FC" w:rsidP="00B64C28">
            <w:pPr>
              <w:autoSpaceDE w:val="0"/>
              <w:autoSpaceDN w:val="0"/>
              <w:adjustRightInd w:val="0"/>
              <w:snapToGrid w:val="0"/>
              <w:jc w:val="both"/>
              <w:rPr>
                <w:sz w:val="18"/>
              </w:rPr>
            </w:pPr>
          </w:p>
        </w:tc>
        <w:tc>
          <w:tcPr>
            <w:tcW w:w="2472" w:type="dxa"/>
            <w:vMerge/>
            <w:tcBorders>
              <w:top w:val="nil"/>
              <w:bottom w:val="single" w:sz="4" w:space="0" w:color="auto"/>
            </w:tcBorders>
            <w:shd w:val="clear" w:color="auto" w:fill="auto"/>
            <w:vAlign w:val="center"/>
          </w:tcPr>
          <w:p w14:paraId="7FAC70F1"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single" w:sz="4" w:space="0" w:color="auto"/>
            </w:tcBorders>
            <w:shd w:val="clear" w:color="auto" w:fill="auto"/>
            <w:vAlign w:val="center"/>
          </w:tcPr>
          <w:p w14:paraId="1575C451" w14:textId="77777777" w:rsidR="007A08FC" w:rsidRPr="000B47BF" w:rsidRDefault="007A08FC" w:rsidP="00B64C28">
            <w:pPr>
              <w:autoSpaceDE w:val="0"/>
              <w:autoSpaceDN w:val="0"/>
              <w:adjustRightInd w:val="0"/>
              <w:snapToGrid w:val="0"/>
              <w:jc w:val="both"/>
              <w:rPr>
                <w:sz w:val="18"/>
              </w:rPr>
            </w:pPr>
            <w:r w:rsidRPr="000B47BF">
              <w:rPr>
                <w:sz w:val="18"/>
              </w:rPr>
              <w:t>Aging</w:t>
            </w:r>
          </w:p>
        </w:tc>
        <w:tc>
          <w:tcPr>
            <w:tcW w:w="1207" w:type="dxa"/>
            <w:tcBorders>
              <w:top w:val="nil"/>
              <w:bottom w:val="single" w:sz="4" w:space="0" w:color="auto"/>
            </w:tcBorders>
          </w:tcPr>
          <w:p w14:paraId="61F90727"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w:t>
            </w:r>
          </w:p>
        </w:tc>
        <w:tc>
          <w:tcPr>
            <w:tcW w:w="2053" w:type="dxa"/>
            <w:tcBorders>
              <w:top w:val="nil"/>
              <w:bottom w:val="single" w:sz="4" w:space="0" w:color="auto"/>
            </w:tcBorders>
          </w:tcPr>
          <w:p w14:paraId="2994580F"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2, 6</w:t>
            </w:r>
          </w:p>
        </w:tc>
      </w:tr>
      <w:tr w:rsidR="007A08FC" w:rsidRPr="000B47BF" w14:paraId="005E0759" w14:textId="77777777" w:rsidTr="00BE3073">
        <w:tc>
          <w:tcPr>
            <w:tcW w:w="0" w:type="auto"/>
            <w:vMerge/>
            <w:shd w:val="clear" w:color="auto" w:fill="auto"/>
            <w:vAlign w:val="center"/>
          </w:tcPr>
          <w:p w14:paraId="7C0C3FF8" w14:textId="77777777" w:rsidR="007A08FC" w:rsidRPr="000B47BF" w:rsidRDefault="007A08FC" w:rsidP="00B64C28">
            <w:pPr>
              <w:autoSpaceDE w:val="0"/>
              <w:autoSpaceDN w:val="0"/>
              <w:adjustRightInd w:val="0"/>
              <w:snapToGrid w:val="0"/>
              <w:jc w:val="both"/>
              <w:rPr>
                <w:sz w:val="18"/>
              </w:rPr>
            </w:pPr>
          </w:p>
        </w:tc>
        <w:tc>
          <w:tcPr>
            <w:tcW w:w="2472" w:type="dxa"/>
            <w:vMerge w:val="restart"/>
            <w:tcBorders>
              <w:top w:val="single" w:sz="4" w:space="0" w:color="auto"/>
              <w:bottom w:val="nil"/>
            </w:tcBorders>
            <w:shd w:val="clear" w:color="auto" w:fill="auto"/>
            <w:vAlign w:val="center"/>
          </w:tcPr>
          <w:p w14:paraId="7CFF15D6" w14:textId="77777777" w:rsidR="007A08FC" w:rsidRPr="000B47BF" w:rsidRDefault="007A08FC" w:rsidP="00B64C28">
            <w:pPr>
              <w:autoSpaceDE w:val="0"/>
              <w:autoSpaceDN w:val="0"/>
              <w:adjustRightInd w:val="0"/>
              <w:snapToGrid w:val="0"/>
              <w:jc w:val="both"/>
              <w:rPr>
                <w:sz w:val="18"/>
              </w:rPr>
            </w:pPr>
            <w:r w:rsidRPr="000B47BF">
              <w:rPr>
                <w:sz w:val="18"/>
              </w:rPr>
              <w:t>Lack of motivation</w:t>
            </w:r>
          </w:p>
          <w:p w14:paraId="60F59F9C" w14:textId="77777777" w:rsidR="007A08FC" w:rsidRPr="000B47BF" w:rsidRDefault="007A08FC" w:rsidP="00B64C28">
            <w:pPr>
              <w:autoSpaceDE w:val="0"/>
              <w:autoSpaceDN w:val="0"/>
              <w:adjustRightInd w:val="0"/>
              <w:snapToGrid w:val="0"/>
              <w:jc w:val="both"/>
              <w:rPr>
                <w:sz w:val="18"/>
              </w:rPr>
            </w:pPr>
          </w:p>
        </w:tc>
        <w:tc>
          <w:tcPr>
            <w:tcW w:w="3260" w:type="dxa"/>
            <w:tcBorders>
              <w:top w:val="single" w:sz="4" w:space="0" w:color="auto"/>
              <w:bottom w:val="nil"/>
            </w:tcBorders>
            <w:shd w:val="clear" w:color="auto" w:fill="auto"/>
            <w:vAlign w:val="center"/>
          </w:tcPr>
          <w:p w14:paraId="49F92107" w14:textId="77777777" w:rsidR="007A08FC" w:rsidRPr="000B47BF" w:rsidRDefault="007A08FC" w:rsidP="00B64C28">
            <w:pPr>
              <w:autoSpaceDE w:val="0"/>
              <w:autoSpaceDN w:val="0"/>
              <w:adjustRightInd w:val="0"/>
              <w:snapToGrid w:val="0"/>
              <w:jc w:val="both"/>
              <w:rPr>
                <w:sz w:val="18"/>
              </w:rPr>
            </w:pPr>
            <w:r w:rsidRPr="000B47BF">
              <w:rPr>
                <w:sz w:val="18"/>
              </w:rPr>
              <w:t>Making excuses</w:t>
            </w:r>
          </w:p>
        </w:tc>
        <w:tc>
          <w:tcPr>
            <w:tcW w:w="1207" w:type="dxa"/>
            <w:tcBorders>
              <w:top w:val="single" w:sz="4" w:space="0" w:color="auto"/>
              <w:bottom w:val="nil"/>
            </w:tcBorders>
          </w:tcPr>
          <w:p w14:paraId="7574DEF5"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3</w:t>
            </w:r>
          </w:p>
        </w:tc>
        <w:tc>
          <w:tcPr>
            <w:tcW w:w="2053" w:type="dxa"/>
            <w:tcBorders>
              <w:top w:val="single" w:sz="4" w:space="0" w:color="auto"/>
              <w:bottom w:val="nil"/>
            </w:tcBorders>
          </w:tcPr>
          <w:p w14:paraId="1F9A5FE8"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2, 5, 8</w:t>
            </w:r>
          </w:p>
        </w:tc>
      </w:tr>
      <w:tr w:rsidR="007A08FC" w:rsidRPr="000B47BF" w14:paraId="2E626613" w14:textId="77777777" w:rsidTr="00BE3073">
        <w:tc>
          <w:tcPr>
            <w:tcW w:w="0" w:type="auto"/>
            <w:vMerge/>
            <w:shd w:val="clear" w:color="auto" w:fill="auto"/>
            <w:vAlign w:val="center"/>
          </w:tcPr>
          <w:p w14:paraId="324CA06C" w14:textId="77777777" w:rsidR="007A08FC" w:rsidRPr="000B47BF" w:rsidRDefault="007A08FC" w:rsidP="00B64C28">
            <w:pPr>
              <w:autoSpaceDE w:val="0"/>
              <w:autoSpaceDN w:val="0"/>
              <w:adjustRightInd w:val="0"/>
              <w:snapToGrid w:val="0"/>
              <w:jc w:val="both"/>
              <w:rPr>
                <w:sz w:val="18"/>
              </w:rPr>
            </w:pPr>
          </w:p>
        </w:tc>
        <w:tc>
          <w:tcPr>
            <w:tcW w:w="2472" w:type="dxa"/>
            <w:vMerge/>
            <w:tcBorders>
              <w:top w:val="nil"/>
              <w:bottom w:val="single" w:sz="4" w:space="0" w:color="auto"/>
            </w:tcBorders>
            <w:shd w:val="clear" w:color="auto" w:fill="auto"/>
            <w:vAlign w:val="center"/>
          </w:tcPr>
          <w:p w14:paraId="40B326D4"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single" w:sz="4" w:space="0" w:color="auto"/>
            </w:tcBorders>
            <w:shd w:val="clear" w:color="auto" w:fill="auto"/>
            <w:vAlign w:val="center"/>
          </w:tcPr>
          <w:p w14:paraId="33E561D7" w14:textId="77777777" w:rsidR="007A08FC" w:rsidRPr="000B47BF" w:rsidRDefault="007A08FC" w:rsidP="00B64C28">
            <w:pPr>
              <w:autoSpaceDE w:val="0"/>
              <w:autoSpaceDN w:val="0"/>
              <w:adjustRightInd w:val="0"/>
              <w:snapToGrid w:val="0"/>
              <w:jc w:val="both"/>
              <w:rPr>
                <w:sz w:val="18"/>
              </w:rPr>
            </w:pPr>
            <w:r w:rsidRPr="000B47BF">
              <w:rPr>
                <w:sz w:val="18"/>
              </w:rPr>
              <w:t>Worrying about potential injury</w:t>
            </w:r>
          </w:p>
        </w:tc>
        <w:tc>
          <w:tcPr>
            <w:tcW w:w="1207" w:type="dxa"/>
            <w:tcBorders>
              <w:top w:val="nil"/>
              <w:bottom w:val="single" w:sz="4" w:space="0" w:color="auto"/>
            </w:tcBorders>
          </w:tcPr>
          <w:p w14:paraId="01E7523F"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1</w:t>
            </w:r>
          </w:p>
        </w:tc>
        <w:tc>
          <w:tcPr>
            <w:tcW w:w="2053" w:type="dxa"/>
            <w:tcBorders>
              <w:top w:val="nil"/>
              <w:bottom w:val="single" w:sz="4" w:space="0" w:color="auto"/>
            </w:tcBorders>
          </w:tcPr>
          <w:p w14:paraId="224AE5E6"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10</w:t>
            </w:r>
          </w:p>
        </w:tc>
      </w:tr>
      <w:tr w:rsidR="007A08FC" w:rsidRPr="000B47BF" w14:paraId="35CB7574" w14:textId="77777777" w:rsidTr="00BE3073">
        <w:tc>
          <w:tcPr>
            <w:tcW w:w="0" w:type="auto"/>
            <w:vMerge/>
            <w:shd w:val="clear" w:color="auto" w:fill="auto"/>
            <w:vAlign w:val="center"/>
          </w:tcPr>
          <w:p w14:paraId="0FF2B641" w14:textId="77777777" w:rsidR="007A08FC" w:rsidRPr="000B47BF" w:rsidRDefault="007A08FC" w:rsidP="00B64C28">
            <w:pPr>
              <w:autoSpaceDE w:val="0"/>
              <w:autoSpaceDN w:val="0"/>
              <w:adjustRightInd w:val="0"/>
              <w:snapToGrid w:val="0"/>
              <w:jc w:val="both"/>
              <w:rPr>
                <w:sz w:val="18"/>
              </w:rPr>
            </w:pPr>
          </w:p>
        </w:tc>
        <w:tc>
          <w:tcPr>
            <w:tcW w:w="2472" w:type="dxa"/>
            <w:vMerge w:val="restart"/>
            <w:tcBorders>
              <w:top w:val="single" w:sz="4" w:space="0" w:color="auto"/>
              <w:bottom w:val="nil"/>
            </w:tcBorders>
            <w:shd w:val="clear" w:color="auto" w:fill="auto"/>
            <w:vAlign w:val="center"/>
          </w:tcPr>
          <w:p w14:paraId="6D469CCC" w14:textId="77777777" w:rsidR="007A08FC" w:rsidRPr="000B47BF" w:rsidRDefault="007A08FC" w:rsidP="00B64C28">
            <w:pPr>
              <w:autoSpaceDE w:val="0"/>
              <w:autoSpaceDN w:val="0"/>
              <w:adjustRightInd w:val="0"/>
              <w:snapToGrid w:val="0"/>
              <w:jc w:val="both"/>
              <w:rPr>
                <w:sz w:val="18"/>
              </w:rPr>
            </w:pPr>
            <w:r w:rsidRPr="000B47BF">
              <w:rPr>
                <w:sz w:val="18"/>
              </w:rPr>
              <w:t>Environmental restrictions</w:t>
            </w:r>
          </w:p>
          <w:p w14:paraId="48FA3F5C" w14:textId="77777777" w:rsidR="007A08FC" w:rsidRPr="000B47BF" w:rsidRDefault="007A08FC" w:rsidP="00B64C28">
            <w:pPr>
              <w:autoSpaceDE w:val="0"/>
              <w:autoSpaceDN w:val="0"/>
              <w:adjustRightInd w:val="0"/>
              <w:snapToGrid w:val="0"/>
              <w:jc w:val="both"/>
              <w:rPr>
                <w:sz w:val="18"/>
              </w:rPr>
            </w:pPr>
          </w:p>
        </w:tc>
        <w:tc>
          <w:tcPr>
            <w:tcW w:w="3260" w:type="dxa"/>
            <w:tcBorders>
              <w:top w:val="single" w:sz="4" w:space="0" w:color="auto"/>
              <w:bottom w:val="nil"/>
            </w:tcBorders>
            <w:shd w:val="clear" w:color="auto" w:fill="auto"/>
            <w:vAlign w:val="center"/>
          </w:tcPr>
          <w:p w14:paraId="435D9300" w14:textId="77777777" w:rsidR="007A08FC" w:rsidRPr="000B47BF" w:rsidRDefault="007A08FC" w:rsidP="00B64C28">
            <w:pPr>
              <w:autoSpaceDE w:val="0"/>
              <w:autoSpaceDN w:val="0"/>
              <w:adjustRightInd w:val="0"/>
              <w:snapToGrid w:val="0"/>
              <w:jc w:val="both"/>
              <w:rPr>
                <w:sz w:val="18"/>
              </w:rPr>
            </w:pPr>
            <w:r w:rsidRPr="000B47BF">
              <w:rPr>
                <w:sz w:val="18"/>
              </w:rPr>
              <w:t>Time constraints</w:t>
            </w:r>
          </w:p>
        </w:tc>
        <w:tc>
          <w:tcPr>
            <w:tcW w:w="1207" w:type="dxa"/>
            <w:tcBorders>
              <w:top w:val="single" w:sz="4" w:space="0" w:color="auto"/>
              <w:bottom w:val="nil"/>
            </w:tcBorders>
          </w:tcPr>
          <w:p w14:paraId="77DD3406"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w:t>
            </w:r>
          </w:p>
        </w:tc>
        <w:tc>
          <w:tcPr>
            <w:tcW w:w="2053" w:type="dxa"/>
            <w:tcBorders>
              <w:top w:val="single" w:sz="4" w:space="0" w:color="auto"/>
              <w:bottom w:val="nil"/>
            </w:tcBorders>
          </w:tcPr>
          <w:p w14:paraId="7C21BFE4"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2, 3</w:t>
            </w:r>
          </w:p>
        </w:tc>
      </w:tr>
      <w:tr w:rsidR="007A08FC" w:rsidRPr="000B47BF" w14:paraId="10127759" w14:textId="77777777" w:rsidTr="00BE3073">
        <w:tc>
          <w:tcPr>
            <w:tcW w:w="0" w:type="auto"/>
            <w:vMerge/>
            <w:shd w:val="clear" w:color="auto" w:fill="auto"/>
            <w:vAlign w:val="center"/>
          </w:tcPr>
          <w:p w14:paraId="5965C512" w14:textId="77777777" w:rsidR="007A08FC" w:rsidRPr="000B47BF" w:rsidRDefault="007A08FC" w:rsidP="00B64C28">
            <w:pPr>
              <w:autoSpaceDE w:val="0"/>
              <w:autoSpaceDN w:val="0"/>
              <w:adjustRightInd w:val="0"/>
              <w:snapToGrid w:val="0"/>
              <w:jc w:val="both"/>
              <w:rPr>
                <w:sz w:val="18"/>
              </w:rPr>
            </w:pPr>
          </w:p>
        </w:tc>
        <w:tc>
          <w:tcPr>
            <w:tcW w:w="2472" w:type="dxa"/>
            <w:vMerge/>
            <w:tcBorders>
              <w:top w:val="nil"/>
              <w:bottom w:val="single" w:sz="4" w:space="0" w:color="auto"/>
            </w:tcBorders>
            <w:shd w:val="clear" w:color="auto" w:fill="auto"/>
            <w:vAlign w:val="center"/>
          </w:tcPr>
          <w:p w14:paraId="30462CE4"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single" w:sz="4" w:space="0" w:color="auto"/>
            </w:tcBorders>
            <w:shd w:val="clear" w:color="auto" w:fill="auto"/>
            <w:vAlign w:val="center"/>
          </w:tcPr>
          <w:p w14:paraId="0F34E925" w14:textId="77777777" w:rsidR="007A08FC" w:rsidRPr="000B47BF" w:rsidRDefault="007A08FC" w:rsidP="00B64C28">
            <w:pPr>
              <w:autoSpaceDE w:val="0"/>
              <w:autoSpaceDN w:val="0"/>
              <w:adjustRightInd w:val="0"/>
              <w:snapToGrid w:val="0"/>
              <w:jc w:val="both"/>
              <w:rPr>
                <w:sz w:val="18"/>
              </w:rPr>
            </w:pPr>
            <w:r w:rsidRPr="000B47BF">
              <w:rPr>
                <w:sz w:val="18"/>
              </w:rPr>
              <w:t>Limited resources</w:t>
            </w:r>
          </w:p>
        </w:tc>
        <w:tc>
          <w:tcPr>
            <w:tcW w:w="1207" w:type="dxa"/>
            <w:tcBorders>
              <w:top w:val="nil"/>
              <w:bottom w:val="single" w:sz="4" w:space="0" w:color="auto"/>
            </w:tcBorders>
          </w:tcPr>
          <w:p w14:paraId="7BE0DA66"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w:t>
            </w:r>
          </w:p>
        </w:tc>
        <w:tc>
          <w:tcPr>
            <w:tcW w:w="2053" w:type="dxa"/>
            <w:tcBorders>
              <w:top w:val="nil"/>
              <w:bottom w:val="single" w:sz="4" w:space="0" w:color="auto"/>
            </w:tcBorders>
          </w:tcPr>
          <w:p w14:paraId="7C277077"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3, 7</w:t>
            </w:r>
          </w:p>
        </w:tc>
      </w:tr>
      <w:tr w:rsidR="007A08FC" w:rsidRPr="000B47BF" w14:paraId="3CB4231F" w14:textId="77777777" w:rsidTr="00BE3073">
        <w:tc>
          <w:tcPr>
            <w:tcW w:w="0" w:type="auto"/>
            <w:vMerge/>
            <w:tcBorders>
              <w:bottom w:val="single" w:sz="4" w:space="0" w:color="auto"/>
            </w:tcBorders>
            <w:shd w:val="clear" w:color="auto" w:fill="auto"/>
            <w:vAlign w:val="center"/>
          </w:tcPr>
          <w:p w14:paraId="2F795D63" w14:textId="77777777" w:rsidR="007A08FC" w:rsidRPr="000B47BF" w:rsidRDefault="007A08FC" w:rsidP="00B64C28">
            <w:pPr>
              <w:autoSpaceDE w:val="0"/>
              <w:autoSpaceDN w:val="0"/>
              <w:adjustRightInd w:val="0"/>
              <w:snapToGrid w:val="0"/>
              <w:jc w:val="both"/>
              <w:rPr>
                <w:sz w:val="18"/>
              </w:rPr>
            </w:pPr>
          </w:p>
        </w:tc>
        <w:tc>
          <w:tcPr>
            <w:tcW w:w="2472" w:type="dxa"/>
            <w:tcBorders>
              <w:top w:val="single" w:sz="4" w:space="0" w:color="auto"/>
              <w:bottom w:val="single" w:sz="4" w:space="0" w:color="auto"/>
            </w:tcBorders>
            <w:shd w:val="clear" w:color="auto" w:fill="auto"/>
            <w:vAlign w:val="center"/>
          </w:tcPr>
          <w:p w14:paraId="5E006073" w14:textId="77777777" w:rsidR="007A08FC" w:rsidRPr="000B47BF" w:rsidRDefault="007A08FC" w:rsidP="00B64C28">
            <w:pPr>
              <w:autoSpaceDE w:val="0"/>
              <w:autoSpaceDN w:val="0"/>
              <w:adjustRightInd w:val="0"/>
              <w:snapToGrid w:val="0"/>
              <w:jc w:val="both"/>
              <w:rPr>
                <w:sz w:val="18"/>
              </w:rPr>
            </w:pPr>
            <w:r w:rsidRPr="001E1314">
              <w:rPr>
                <w:color w:val="FF0000"/>
                <w:sz w:val="18"/>
              </w:rPr>
              <w:t xml:space="preserve">Lack of </w:t>
            </w:r>
            <w:r w:rsidRPr="000B47BF">
              <w:rPr>
                <w:sz w:val="18"/>
              </w:rPr>
              <w:t>knowledge</w:t>
            </w:r>
          </w:p>
          <w:p w14:paraId="4F81128A" w14:textId="77777777" w:rsidR="007A08FC" w:rsidRPr="000B47BF" w:rsidRDefault="007A08FC" w:rsidP="00B64C28">
            <w:pPr>
              <w:autoSpaceDE w:val="0"/>
              <w:autoSpaceDN w:val="0"/>
              <w:adjustRightInd w:val="0"/>
              <w:snapToGrid w:val="0"/>
              <w:jc w:val="both"/>
              <w:rPr>
                <w:sz w:val="18"/>
              </w:rPr>
            </w:pPr>
          </w:p>
        </w:tc>
        <w:tc>
          <w:tcPr>
            <w:tcW w:w="3260" w:type="dxa"/>
            <w:tcBorders>
              <w:top w:val="single" w:sz="4" w:space="0" w:color="auto"/>
              <w:bottom w:val="single" w:sz="4" w:space="0" w:color="auto"/>
            </w:tcBorders>
            <w:shd w:val="clear" w:color="auto" w:fill="auto"/>
            <w:vAlign w:val="center"/>
          </w:tcPr>
          <w:p w14:paraId="25B10E27" w14:textId="77777777" w:rsidR="007A08FC" w:rsidRPr="000B47BF" w:rsidRDefault="007A08FC" w:rsidP="00B64C28">
            <w:pPr>
              <w:autoSpaceDE w:val="0"/>
              <w:autoSpaceDN w:val="0"/>
              <w:adjustRightInd w:val="0"/>
              <w:snapToGrid w:val="0"/>
              <w:jc w:val="both"/>
              <w:rPr>
                <w:sz w:val="18"/>
              </w:rPr>
            </w:pPr>
            <w:r w:rsidRPr="000B47BF">
              <w:rPr>
                <w:sz w:val="18"/>
              </w:rPr>
              <w:t>Ignorance about their comorbidity and about physical activity</w:t>
            </w:r>
          </w:p>
        </w:tc>
        <w:tc>
          <w:tcPr>
            <w:tcW w:w="1207" w:type="dxa"/>
            <w:tcBorders>
              <w:top w:val="single" w:sz="4" w:space="0" w:color="auto"/>
              <w:bottom w:val="single" w:sz="4" w:space="0" w:color="auto"/>
            </w:tcBorders>
          </w:tcPr>
          <w:p w14:paraId="1478B5BA"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5</w:t>
            </w:r>
          </w:p>
        </w:tc>
        <w:tc>
          <w:tcPr>
            <w:tcW w:w="2053" w:type="dxa"/>
            <w:tcBorders>
              <w:top w:val="single" w:sz="4" w:space="0" w:color="auto"/>
              <w:bottom w:val="single" w:sz="4" w:space="0" w:color="auto"/>
            </w:tcBorders>
          </w:tcPr>
          <w:p w14:paraId="75E065F3"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1, 3, 6, 9, 10</w:t>
            </w:r>
          </w:p>
        </w:tc>
      </w:tr>
      <w:tr w:rsidR="007A08FC" w:rsidRPr="000B47BF" w14:paraId="1C4139B4" w14:textId="77777777" w:rsidTr="00BE3073">
        <w:tc>
          <w:tcPr>
            <w:tcW w:w="2694" w:type="dxa"/>
            <w:gridSpan w:val="2"/>
            <w:tcBorders>
              <w:top w:val="single" w:sz="4" w:space="0" w:color="auto"/>
              <w:bottom w:val="single" w:sz="4" w:space="0" w:color="auto"/>
            </w:tcBorders>
            <w:shd w:val="clear" w:color="auto" w:fill="auto"/>
            <w:vAlign w:val="center"/>
          </w:tcPr>
          <w:p w14:paraId="65B4423D" w14:textId="77777777" w:rsidR="007A08FC" w:rsidRPr="000B47BF" w:rsidRDefault="007A08FC" w:rsidP="00B64C28">
            <w:pPr>
              <w:autoSpaceDE w:val="0"/>
              <w:autoSpaceDN w:val="0"/>
              <w:adjustRightInd w:val="0"/>
              <w:snapToGrid w:val="0"/>
              <w:jc w:val="both"/>
              <w:rPr>
                <w:b/>
                <w:i/>
                <w:sz w:val="18"/>
              </w:rPr>
            </w:pPr>
            <w:r w:rsidRPr="000B47BF">
              <w:rPr>
                <w:b/>
                <w:i/>
                <w:sz w:val="18"/>
              </w:rPr>
              <w:t>Facilitators</w:t>
            </w:r>
          </w:p>
        </w:tc>
        <w:tc>
          <w:tcPr>
            <w:tcW w:w="3260" w:type="dxa"/>
            <w:tcBorders>
              <w:top w:val="single" w:sz="4" w:space="0" w:color="auto"/>
              <w:bottom w:val="single" w:sz="4" w:space="0" w:color="auto"/>
            </w:tcBorders>
            <w:shd w:val="clear" w:color="auto" w:fill="auto"/>
            <w:vAlign w:val="center"/>
          </w:tcPr>
          <w:p w14:paraId="4F5E002A" w14:textId="77777777" w:rsidR="007A08FC" w:rsidRPr="000B47BF" w:rsidRDefault="007A08FC" w:rsidP="00B64C28">
            <w:pPr>
              <w:autoSpaceDE w:val="0"/>
              <w:autoSpaceDN w:val="0"/>
              <w:adjustRightInd w:val="0"/>
              <w:snapToGrid w:val="0"/>
              <w:jc w:val="both"/>
              <w:rPr>
                <w:b/>
                <w:i/>
                <w:sz w:val="18"/>
              </w:rPr>
            </w:pPr>
          </w:p>
        </w:tc>
        <w:tc>
          <w:tcPr>
            <w:tcW w:w="1207" w:type="dxa"/>
            <w:tcBorders>
              <w:top w:val="single" w:sz="4" w:space="0" w:color="auto"/>
              <w:bottom w:val="single" w:sz="4" w:space="0" w:color="auto"/>
            </w:tcBorders>
          </w:tcPr>
          <w:p w14:paraId="64393B93" w14:textId="77777777" w:rsidR="007A08FC" w:rsidRPr="000B47BF" w:rsidRDefault="007A08FC" w:rsidP="00B64C28">
            <w:pPr>
              <w:autoSpaceDE w:val="0"/>
              <w:autoSpaceDN w:val="0"/>
              <w:adjustRightInd w:val="0"/>
              <w:snapToGrid w:val="0"/>
              <w:jc w:val="both"/>
              <w:rPr>
                <w:bCs/>
                <w:iCs/>
                <w:color w:val="FF0000"/>
                <w:sz w:val="18"/>
              </w:rPr>
            </w:pPr>
          </w:p>
        </w:tc>
        <w:tc>
          <w:tcPr>
            <w:tcW w:w="2053" w:type="dxa"/>
            <w:tcBorders>
              <w:top w:val="single" w:sz="4" w:space="0" w:color="auto"/>
              <w:bottom w:val="single" w:sz="4" w:space="0" w:color="auto"/>
            </w:tcBorders>
          </w:tcPr>
          <w:p w14:paraId="02AF5AF6" w14:textId="77777777" w:rsidR="007A08FC" w:rsidRPr="000B47BF" w:rsidRDefault="007A08FC" w:rsidP="00B64C28">
            <w:pPr>
              <w:autoSpaceDE w:val="0"/>
              <w:autoSpaceDN w:val="0"/>
              <w:adjustRightInd w:val="0"/>
              <w:snapToGrid w:val="0"/>
              <w:jc w:val="both"/>
              <w:rPr>
                <w:bCs/>
                <w:iCs/>
                <w:color w:val="FF0000"/>
                <w:sz w:val="18"/>
              </w:rPr>
            </w:pPr>
          </w:p>
        </w:tc>
      </w:tr>
      <w:tr w:rsidR="007A08FC" w:rsidRPr="000B47BF" w14:paraId="19B8C2C8" w14:textId="77777777" w:rsidTr="00BE3073">
        <w:tc>
          <w:tcPr>
            <w:tcW w:w="0" w:type="auto"/>
            <w:vMerge w:val="restart"/>
            <w:tcBorders>
              <w:top w:val="single" w:sz="4" w:space="0" w:color="auto"/>
            </w:tcBorders>
            <w:shd w:val="clear" w:color="auto" w:fill="auto"/>
            <w:vAlign w:val="center"/>
          </w:tcPr>
          <w:p w14:paraId="0D4F79ED" w14:textId="77777777" w:rsidR="007A08FC" w:rsidRPr="000B47BF" w:rsidRDefault="007A08FC" w:rsidP="00B64C28">
            <w:pPr>
              <w:autoSpaceDE w:val="0"/>
              <w:autoSpaceDN w:val="0"/>
              <w:adjustRightInd w:val="0"/>
              <w:snapToGrid w:val="0"/>
              <w:jc w:val="both"/>
              <w:rPr>
                <w:sz w:val="18"/>
              </w:rPr>
            </w:pPr>
          </w:p>
        </w:tc>
        <w:tc>
          <w:tcPr>
            <w:tcW w:w="2472" w:type="dxa"/>
            <w:tcBorders>
              <w:top w:val="single" w:sz="4" w:space="0" w:color="auto"/>
              <w:bottom w:val="nil"/>
            </w:tcBorders>
            <w:shd w:val="clear" w:color="auto" w:fill="auto"/>
            <w:vAlign w:val="center"/>
          </w:tcPr>
          <w:p w14:paraId="3D0520CF" w14:textId="77777777" w:rsidR="007A08FC" w:rsidRPr="000B47BF" w:rsidRDefault="007A08FC" w:rsidP="00B64C28">
            <w:pPr>
              <w:autoSpaceDE w:val="0"/>
              <w:autoSpaceDN w:val="0"/>
              <w:adjustRightInd w:val="0"/>
              <w:snapToGrid w:val="0"/>
              <w:jc w:val="both"/>
              <w:rPr>
                <w:sz w:val="18"/>
              </w:rPr>
            </w:pPr>
            <w:r w:rsidRPr="000B47BF">
              <w:rPr>
                <w:sz w:val="18"/>
              </w:rPr>
              <w:t>Pain management</w:t>
            </w:r>
          </w:p>
        </w:tc>
        <w:tc>
          <w:tcPr>
            <w:tcW w:w="3260" w:type="dxa"/>
            <w:tcBorders>
              <w:top w:val="single" w:sz="4" w:space="0" w:color="auto"/>
              <w:bottom w:val="nil"/>
            </w:tcBorders>
            <w:shd w:val="clear" w:color="auto" w:fill="auto"/>
            <w:vAlign w:val="center"/>
          </w:tcPr>
          <w:p w14:paraId="08C88962" w14:textId="77777777" w:rsidR="007A08FC" w:rsidRPr="000B47BF" w:rsidRDefault="007A08FC" w:rsidP="00B64C28">
            <w:pPr>
              <w:autoSpaceDE w:val="0"/>
              <w:autoSpaceDN w:val="0"/>
              <w:adjustRightInd w:val="0"/>
              <w:snapToGrid w:val="0"/>
              <w:jc w:val="both"/>
              <w:rPr>
                <w:sz w:val="18"/>
              </w:rPr>
            </w:pPr>
            <w:r w:rsidRPr="000B47BF">
              <w:rPr>
                <w:sz w:val="18"/>
              </w:rPr>
              <w:t>Taking prescribed medications</w:t>
            </w:r>
          </w:p>
        </w:tc>
        <w:tc>
          <w:tcPr>
            <w:tcW w:w="1207" w:type="dxa"/>
            <w:tcBorders>
              <w:top w:val="single" w:sz="4" w:space="0" w:color="auto"/>
              <w:bottom w:val="nil"/>
            </w:tcBorders>
          </w:tcPr>
          <w:p w14:paraId="104B2276"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8</w:t>
            </w:r>
          </w:p>
        </w:tc>
        <w:tc>
          <w:tcPr>
            <w:tcW w:w="2053" w:type="dxa"/>
            <w:tcBorders>
              <w:top w:val="single" w:sz="4" w:space="0" w:color="auto"/>
              <w:bottom w:val="nil"/>
            </w:tcBorders>
          </w:tcPr>
          <w:p w14:paraId="2D75C2A3"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2, 3, 5, 6, 7, 8, 9, 10</w:t>
            </w:r>
          </w:p>
        </w:tc>
      </w:tr>
      <w:tr w:rsidR="007A08FC" w:rsidRPr="000B47BF" w14:paraId="4EDC862A" w14:textId="77777777" w:rsidTr="00BE3073">
        <w:tc>
          <w:tcPr>
            <w:tcW w:w="0" w:type="auto"/>
            <w:vMerge/>
            <w:shd w:val="clear" w:color="auto" w:fill="auto"/>
            <w:vAlign w:val="center"/>
          </w:tcPr>
          <w:p w14:paraId="601524C8" w14:textId="77777777" w:rsidR="007A08FC" w:rsidRPr="000B47BF" w:rsidRDefault="007A08FC" w:rsidP="00B64C28">
            <w:pPr>
              <w:autoSpaceDE w:val="0"/>
              <w:autoSpaceDN w:val="0"/>
              <w:adjustRightInd w:val="0"/>
              <w:snapToGrid w:val="0"/>
              <w:jc w:val="both"/>
              <w:rPr>
                <w:sz w:val="18"/>
              </w:rPr>
            </w:pPr>
          </w:p>
        </w:tc>
        <w:tc>
          <w:tcPr>
            <w:tcW w:w="2472" w:type="dxa"/>
            <w:tcBorders>
              <w:top w:val="nil"/>
              <w:bottom w:val="single" w:sz="4" w:space="0" w:color="auto"/>
            </w:tcBorders>
            <w:shd w:val="clear" w:color="auto" w:fill="auto"/>
            <w:vAlign w:val="center"/>
          </w:tcPr>
          <w:p w14:paraId="2630FA5A"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single" w:sz="4" w:space="0" w:color="auto"/>
            </w:tcBorders>
            <w:shd w:val="clear" w:color="auto" w:fill="auto"/>
            <w:vAlign w:val="center"/>
          </w:tcPr>
          <w:p w14:paraId="4001258A" w14:textId="77777777" w:rsidR="007A08FC" w:rsidRPr="000B47BF" w:rsidRDefault="007A08FC" w:rsidP="00B64C28">
            <w:pPr>
              <w:autoSpaceDE w:val="0"/>
              <w:autoSpaceDN w:val="0"/>
              <w:adjustRightInd w:val="0"/>
              <w:snapToGrid w:val="0"/>
              <w:jc w:val="both"/>
              <w:rPr>
                <w:sz w:val="18"/>
              </w:rPr>
            </w:pPr>
            <w:r w:rsidRPr="000B47BF">
              <w:rPr>
                <w:sz w:val="18"/>
              </w:rPr>
              <w:t>Applying adjunctive methods</w:t>
            </w:r>
          </w:p>
        </w:tc>
        <w:tc>
          <w:tcPr>
            <w:tcW w:w="1207" w:type="dxa"/>
            <w:tcBorders>
              <w:top w:val="nil"/>
              <w:bottom w:val="single" w:sz="4" w:space="0" w:color="auto"/>
            </w:tcBorders>
          </w:tcPr>
          <w:p w14:paraId="0709E69E"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6</w:t>
            </w:r>
          </w:p>
        </w:tc>
        <w:tc>
          <w:tcPr>
            <w:tcW w:w="2053" w:type="dxa"/>
            <w:tcBorders>
              <w:top w:val="nil"/>
              <w:bottom w:val="single" w:sz="4" w:space="0" w:color="auto"/>
            </w:tcBorders>
          </w:tcPr>
          <w:p w14:paraId="21E0F9D1"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1, 2, 3, 6, 9, 10</w:t>
            </w:r>
          </w:p>
        </w:tc>
      </w:tr>
      <w:tr w:rsidR="007A08FC" w:rsidRPr="000B47BF" w14:paraId="1EEA8F01" w14:textId="77777777" w:rsidTr="00BE3073">
        <w:tc>
          <w:tcPr>
            <w:tcW w:w="0" w:type="auto"/>
            <w:vMerge/>
            <w:shd w:val="clear" w:color="auto" w:fill="auto"/>
            <w:vAlign w:val="center"/>
          </w:tcPr>
          <w:p w14:paraId="7D13DEC8" w14:textId="77777777" w:rsidR="007A08FC" w:rsidRPr="000B47BF" w:rsidRDefault="007A08FC" w:rsidP="00B64C28">
            <w:pPr>
              <w:autoSpaceDE w:val="0"/>
              <w:autoSpaceDN w:val="0"/>
              <w:adjustRightInd w:val="0"/>
              <w:snapToGrid w:val="0"/>
              <w:jc w:val="both"/>
              <w:rPr>
                <w:sz w:val="18"/>
              </w:rPr>
            </w:pPr>
          </w:p>
        </w:tc>
        <w:tc>
          <w:tcPr>
            <w:tcW w:w="2472" w:type="dxa"/>
            <w:tcBorders>
              <w:top w:val="single" w:sz="4" w:space="0" w:color="auto"/>
              <w:bottom w:val="nil"/>
            </w:tcBorders>
            <w:shd w:val="clear" w:color="auto" w:fill="auto"/>
            <w:vAlign w:val="center"/>
          </w:tcPr>
          <w:p w14:paraId="7E56A393" w14:textId="77777777" w:rsidR="007A08FC" w:rsidRPr="000B47BF" w:rsidRDefault="007A08FC" w:rsidP="00B64C28">
            <w:pPr>
              <w:autoSpaceDE w:val="0"/>
              <w:autoSpaceDN w:val="0"/>
              <w:adjustRightInd w:val="0"/>
              <w:snapToGrid w:val="0"/>
              <w:jc w:val="both"/>
              <w:rPr>
                <w:sz w:val="18"/>
              </w:rPr>
            </w:pPr>
            <w:r w:rsidRPr="000B47BF">
              <w:rPr>
                <w:sz w:val="18"/>
              </w:rPr>
              <w:t xml:space="preserve">Self-control in physical </w:t>
            </w:r>
          </w:p>
        </w:tc>
        <w:tc>
          <w:tcPr>
            <w:tcW w:w="3260" w:type="dxa"/>
            <w:tcBorders>
              <w:top w:val="single" w:sz="4" w:space="0" w:color="auto"/>
              <w:bottom w:val="nil"/>
            </w:tcBorders>
            <w:shd w:val="clear" w:color="auto" w:fill="auto"/>
            <w:vAlign w:val="center"/>
          </w:tcPr>
          <w:p w14:paraId="5CCE4798" w14:textId="77777777" w:rsidR="007A08FC" w:rsidRPr="000B47BF" w:rsidRDefault="007A08FC" w:rsidP="00B64C28">
            <w:pPr>
              <w:autoSpaceDE w:val="0"/>
              <w:autoSpaceDN w:val="0"/>
              <w:adjustRightInd w:val="0"/>
              <w:snapToGrid w:val="0"/>
              <w:jc w:val="both"/>
              <w:rPr>
                <w:sz w:val="18"/>
              </w:rPr>
            </w:pPr>
            <w:r w:rsidRPr="000B47BF">
              <w:rPr>
                <w:sz w:val="18"/>
              </w:rPr>
              <w:t>Appropriately intense activity</w:t>
            </w:r>
          </w:p>
        </w:tc>
        <w:tc>
          <w:tcPr>
            <w:tcW w:w="1207" w:type="dxa"/>
            <w:tcBorders>
              <w:top w:val="single" w:sz="4" w:space="0" w:color="auto"/>
              <w:bottom w:val="nil"/>
            </w:tcBorders>
          </w:tcPr>
          <w:p w14:paraId="709D8289"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5</w:t>
            </w:r>
          </w:p>
        </w:tc>
        <w:tc>
          <w:tcPr>
            <w:tcW w:w="2053" w:type="dxa"/>
            <w:tcBorders>
              <w:top w:val="single" w:sz="4" w:space="0" w:color="auto"/>
              <w:bottom w:val="nil"/>
            </w:tcBorders>
          </w:tcPr>
          <w:p w14:paraId="65A5A652"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1, 2, 4, 7, 9</w:t>
            </w:r>
          </w:p>
        </w:tc>
      </w:tr>
      <w:tr w:rsidR="007A08FC" w:rsidRPr="000B47BF" w14:paraId="79762DA9" w14:textId="77777777" w:rsidTr="00BE3073">
        <w:tc>
          <w:tcPr>
            <w:tcW w:w="0" w:type="auto"/>
            <w:vMerge/>
            <w:shd w:val="clear" w:color="auto" w:fill="auto"/>
            <w:vAlign w:val="center"/>
          </w:tcPr>
          <w:p w14:paraId="277CCC77" w14:textId="77777777" w:rsidR="007A08FC" w:rsidRPr="000B47BF" w:rsidRDefault="007A08FC" w:rsidP="00B64C28">
            <w:pPr>
              <w:autoSpaceDE w:val="0"/>
              <w:autoSpaceDN w:val="0"/>
              <w:adjustRightInd w:val="0"/>
              <w:snapToGrid w:val="0"/>
              <w:jc w:val="both"/>
              <w:rPr>
                <w:sz w:val="18"/>
              </w:rPr>
            </w:pPr>
          </w:p>
        </w:tc>
        <w:tc>
          <w:tcPr>
            <w:tcW w:w="2472" w:type="dxa"/>
            <w:tcBorders>
              <w:top w:val="nil"/>
              <w:bottom w:val="nil"/>
            </w:tcBorders>
            <w:shd w:val="clear" w:color="auto" w:fill="auto"/>
            <w:vAlign w:val="center"/>
          </w:tcPr>
          <w:p w14:paraId="79BCC66C" w14:textId="77777777" w:rsidR="007A08FC" w:rsidRPr="000B47BF" w:rsidRDefault="007A08FC" w:rsidP="00B64C28">
            <w:pPr>
              <w:autoSpaceDE w:val="0"/>
              <w:autoSpaceDN w:val="0"/>
              <w:adjustRightInd w:val="0"/>
              <w:snapToGrid w:val="0"/>
              <w:jc w:val="both"/>
              <w:rPr>
                <w:sz w:val="18"/>
              </w:rPr>
            </w:pPr>
            <w:r w:rsidRPr="000B47BF">
              <w:rPr>
                <w:sz w:val="18"/>
              </w:rPr>
              <w:t>activity</w:t>
            </w:r>
          </w:p>
        </w:tc>
        <w:tc>
          <w:tcPr>
            <w:tcW w:w="3260" w:type="dxa"/>
            <w:tcBorders>
              <w:top w:val="nil"/>
              <w:bottom w:val="nil"/>
            </w:tcBorders>
            <w:shd w:val="clear" w:color="auto" w:fill="auto"/>
            <w:vAlign w:val="center"/>
          </w:tcPr>
          <w:p w14:paraId="5A150B3A" w14:textId="77777777" w:rsidR="007A08FC" w:rsidRPr="000B47BF" w:rsidRDefault="007A08FC" w:rsidP="00B64C28">
            <w:pPr>
              <w:autoSpaceDE w:val="0"/>
              <w:autoSpaceDN w:val="0"/>
              <w:adjustRightInd w:val="0"/>
              <w:snapToGrid w:val="0"/>
              <w:jc w:val="both"/>
              <w:rPr>
                <w:sz w:val="18"/>
              </w:rPr>
            </w:pPr>
            <w:r w:rsidRPr="000B47BF">
              <w:rPr>
                <w:sz w:val="18"/>
              </w:rPr>
              <w:t>Regular exercise</w:t>
            </w:r>
          </w:p>
        </w:tc>
        <w:tc>
          <w:tcPr>
            <w:tcW w:w="1207" w:type="dxa"/>
            <w:tcBorders>
              <w:top w:val="nil"/>
              <w:bottom w:val="nil"/>
            </w:tcBorders>
          </w:tcPr>
          <w:p w14:paraId="745CA2C8"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3</w:t>
            </w:r>
          </w:p>
        </w:tc>
        <w:tc>
          <w:tcPr>
            <w:tcW w:w="2053" w:type="dxa"/>
            <w:tcBorders>
              <w:top w:val="nil"/>
              <w:bottom w:val="nil"/>
            </w:tcBorders>
          </w:tcPr>
          <w:p w14:paraId="20DDD662"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2, 5, 7</w:t>
            </w:r>
          </w:p>
        </w:tc>
      </w:tr>
      <w:tr w:rsidR="007A08FC" w:rsidRPr="000B47BF" w14:paraId="75804BE2" w14:textId="77777777" w:rsidTr="00BE3073">
        <w:tc>
          <w:tcPr>
            <w:tcW w:w="0" w:type="auto"/>
            <w:vMerge/>
            <w:shd w:val="clear" w:color="auto" w:fill="auto"/>
            <w:vAlign w:val="center"/>
          </w:tcPr>
          <w:p w14:paraId="45C2B836" w14:textId="77777777" w:rsidR="007A08FC" w:rsidRPr="000B47BF" w:rsidRDefault="007A08FC" w:rsidP="00B64C28">
            <w:pPr>
              <w:autoSpaceDE w:val="0"/>
              <w:autoSpaceDN w:val="0"/>
              <w:adjustRightInd w:val="0"/>
              <w:snapToGrid w:val="0"/>
              <w:jc w:val="both"/>
              <w:rPr>
                <w:sz w:val="18"/>
              </w:rPr>
            </w:pPr>
          </w:p>
        </w:tc>
        <w:tc>
          <w:tcPr>
            <w:tcW w:w="2472" w:type="dxa"/>
            <w:tcBorders>
              <w:top w:val="nil"/>
              <w:bottom w:val="nil"/>
            </w:tcBorders>
            <w:shd w:val="clear" w:color="auto" w:fill="auto"/>
            <w:vAlign w:val="center"/>
          </w:tcPr>
          <w:p w14:paraId="5A21C75B"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nil"/>
            </w:tcBorders>
            <w:shd w:val="clear" w:color="auto" w:fill="auto"/>
            <w:vAlign w:val="center"/>
          </w:tcPr>
          <w:p w14:paraId="5CE9E2CC" w14:textId="77777777" w:rsidR="007A08FC" w:rsidRPr="000B47BF" w:rsidRDefault="007A08FC" w:rsidP="00B64C28">
            <w:pPr>
              <w:autoSpaceDE w:val="0"/>
              <w:autoSpaceDN w:val="0"/>
              <w:adjustRightInd w:val="0"/>
              <w:snapToGrid w:val="0"/>
              <w:jc w:val="both"/>
              <w:rPr>
                <w:sz w:val="18"/>
              </w:rPr>
            </w:pPr>
            <w:r w:rsidRPr="000B47BF">
              <w:rPr>
                <w:sz w:val="18"/>
              </w:rPr>
              <w:t>Lifestyle changes</w:t>
            </w:r>
          </w:p>
        </w:tc>
        <w:tc>
          <w:tcPr>
            <w:tcW w:w="1207" w:type="dxa"/>
            <w:tcBorders>
              <w:top w:val="nil"/>
              <w:bottom w:val="nil"/>
            </w:tcBorders>
          </w:tcPr>
          <w:p w14:paraId="13AE85CD"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4</w:t>
            </w:r>
          </w:p>
        </w:tc>
        <w:tc>
          <w:tcPr>
            <w:tcW w:w="2053" w:type="dxa"/>
            <w:tcBorders>
              <w:top w:val="nil"/>
              <w:bottom w:val="nil"/>
            </w:tcBorders>
          </w:tcPr>
          <w:p w14:paraId="294FCD36"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2, 5, 7, 9</w:t>
            </w:r>
          </w:p>
        </w:tc>
      </w:tr>
      <w:tr w:rsidR="007A08FC" w:rsidRPr="000B47BF" w14:paraId="6AD7CD42" w14:textId="77777777" w:rsidTr="00BE3073">
        <w:tc>
          <w:tcPr>
            <w:tcW w:w="0" w:type="auto"/>
            <w:vMerge/>
            <w:shd w:val="clear" w:color="auto" w:fill="auto"/>
            <w:vAlign w:val="center"/>
          </w:tcPr>
          <w:p w14:paraId="55EC10F1" w14:textId="77777777" w:rsidR="007A08FC" w:rsidRPr="000B47BF" w:rsidRDefault="007A08FC" w:rsidP="00B64C28">
            <w:pPr>
              <w:autoSpaceDE w:val="0"/>
              <w:autoSpaceDN w:val="0"/>
              <w:adjustRightInd w:val="0"/>
              <w:snapToGrid w:val="0"/>
              <w:jc w:val="both"/>
              <w:rPr>
                <w:sz w:val="18"/>
              </w:rPr>
            </w:pPr>
          </w:p>
        </w:tc>
        <w:tc>
          <w:tcPr>
            <w:tcW w:w="2472" w:type="dxa"/>
            <w:tcBorders>
              <w:top w:val="nil"/>
              <w:bottom w:val="single" w:sz="4" w:space="0" w:color="auto"/>
            </w:tcBorders>
            <w:shd w:val="clear" w:color="auto" w:fill="auto"/>
            <w:vAlign w:val="center"/>
          </w:tcPr>
          <w:p w14:paraId="5C52C07F" w14:textId="77777777" w:rsidR="007A08FC" w:rsidRPr="000B47BF" w:rsidRDefault="007A08FC" w:rsidP="00B64C28">
            <w:pPr>
              <w:autoSpaceDE w:val="0"/>
              <w:autoSpaceDN w:val="0"/>
              <w:adjustRightInd w:val="0"/>
              <w:snapToGrid w:val="0"/>
              <w:jc w:val="both"/>
              <w:rPr>
                <w:sz w:val="18"/>
              </w:rPr>
            </w:pPr>
          </w:p>
        </w:tc>
        <w:tc>
          <w:tcPr>
            <w:tcW w:w="3260" w:type="dxa"/>
            <w:tcBorders>
              <w:top w:val="nil"/>
              <w:bottom w:val="single" w:sz="4" w:space="0" w:color="auto"/>
            </w:tcBorders>
            <w:shd w:val="clear" w:color="auto" w:fill="auto"/>
            <w:vAlign w:val="center"/>
          </w:tcPr>
          <w:p w14:paraId="6DAFA4E5" w14:textId="77777777" w:rsidR="007A08FC" w:rsidRPr="000B47BF" w:rsidRDefault="007A08FC" w:rsidP="00B64C28">
            <w:pPr>
              <w:autoSpaceDE w:val="0"/>
              <w:autoSpaceDN w:val="0"/>
              <w:adjustRightInd w:val="0"/>
              <w:snapToGrid w:val="0"/>
              <w:jc w:val="both"/>
              <w:rPr>
                <w:sz w:val="18"/>
              </w:rPr>
            </w:pPr>
            <w:r w:rsidRPr="000B47BF">
              <w:rPr>
                <w:sz w:val="18"/>
              </w:rPr>
              <w:t>Decisiveness</w:t>
            </w:r>
          </w:p>
        </w:tc>
        <w:tc>
          <w:tcPr>
            <w:tcW w:w="1207" w:type="dxa"/>
            <w:tcBorders>
              <w:top w:val="nil"/>
              <w:bottom w:val="single" w:sz="4" w:space="0" w:color="auto"/>
            </w:tcBorders>
          </w:tcPr>
          <w:p w14:paraId="0655E074"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3</w:t>
            </w:r>
          </w:p>
        </w:tc>
        <w:tc>
          <w:tcPr>
            <w:tcW w:w="2053" w:type="dxa"/>
            <w:tcBorders>
              <w:top w:val="nil"/>
              <w:bottom w:val="single" w:sz="4" w:space="0" w:color="auto"/>
            </w:tcBorders>
          </w:tcPr>
          <w:p w14:paraId="27906DFA"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2, 9, 10</w:t>
            </w:r>
          </w:p>
        </w:tc>
      </w:tr>
      <w:tr w:rsidR="007A08FC" w:rsidRPr="000B47BF" w14:paraId="3B28E0F6" w14:textId="77777777" w:rsidTr="00BE3073">
        <w:tc>
          <w:tcPr>
            <w:tcW w:w="0" w:type="auto"/>
            <w:vMerge/>
            <w:tcBorders>
              <w:bottom w:val="single" w:sz="8" w:space="0" w:color="auto"/>
            </w:tcBorders>
            <w:shd w:val="clear" w:color="auto" w:fill="auto"/>
            <w:vAlign w:val="center"/>
          </w:tcPr>
          <w:p w14:paraId="73EA5B14" w14:textId="77777777" w:rsidR="007A08FC" w:rsidRPr="000B47BF" w:rsidRDefault="007A08FC" w:rsidP="00B64C28">
            <w:pPr>
              <w:autoSpaceDE w:val="0"/>
              <w:autoSpaceDN w:val="0"/>
              <w:adjustRightInd w:val="0"/>
              <w:snapToGrid w:val="0"/>
              <w:jc w:val="both"/>
              <w:rPr>
                <w:sz w:val="18"/>
              </w:rPr>
            </w:pPr>
          </w:p>
        </w:tc>
        <w:tc>
          <w:tcPr>
            <w:tcW w:w="2472" w:type="dxa"/>
            <w:tcBorders>
              <w:top w:val="single" w:sz="4" w:space="0" w:color="auto"/>
              <w:bottom w:val="single" w:sz="8" w:space="0" w:color="auto"/>
            </w:tcBorders>
            <w:shd w:val="clear" w:color="auto" w:fill="auto"/>
            <w:vAlign w:val="center"/>
          </w:tcPr>
          <w:p w14:paraId="00B50315" w14:textId="77777777" w:rsidR="007A08FC" w:rsidRPr="000B47BF" w:rsidRDefault="007A08FC" w:rsidP="00B64C28">
            <w:pPr>
              <w:autoSpaceDE w:val="0"/>
              <w:autoSpaceDN w:val="0"/>
              <w:adjustRightInd w:val="0"/>
              <w:snapToGrid w:val="0"/>
              <w:jc w:val="both"/>
              <w:rPr>
                <w:sz w:val="18"/>
              </w:rPr>
            </w:pPr>
            <w:r w:rsidRPr="000B47BF">
              <w:rPr>
                <w:sz w:val="18"/>
              </w:rPr>
              <w:t>Understanding the importance of physical activity</w:t>
            </w:r>
          </w:p>
        </w:tc>
        <w:tc>
          <w:tcPr>
            <w:tcW w:w="3260" w:type="dxa"/>
            <w:tcBorders>
              <w:top w:val="single" w:sz="4" w:space="0" w:color="auto"/>
              <w:bottom w:val="single" w:sz="8" w:space="0" w:color="auto"/>
            </w:tcBorders>
            <w:shd w:val="clear" w:color="auto" w:fill="auto"/>
            <w:vAlign w:val="center"/>
          </w:tcPr>
          <w:p w14:paraId="3B43F700" w14:textId="77777777" w:rsidR="007A08FC" w:rsidRPr="000B47BF" w:rsidRDefault="007A08FC" w:rsidP="00B64C28">
            <w:pPr>
              <w:autoSpaceDE w:val="0"/>
              <w:autoSpaceDN w:val="0"/>
              <w:adjustRightInd w:val="0"/>
              <w:snapToGrid w:val="0"/>
              <w:jc w:val="both"/>
              <w:rPr>
                <w:sz w:val="18"/>
              </w:rPr>
            </w:pPr>
            <w:r w:rsidRPr="000B47BF">
              <w:rPr>
                <w:sz w:val="18"/>
              </w:rPr>
              <w:t>Willingness to engage in physical activity</w:t>
            </w:r>
          </w:p>
          <w:p w14:paraId="39678196" w14:textId="77777777" w:rsidR="007A08FC" w:rsidRPr="000B47BF" w:rsidRDefault="007A08FC" w:rsidP="00B64C28">
            <w:pPr>
              <w:autoSpaceDE w:val="0"/>
              <w:autoSpaceDN w:val="0"/>
              <w:adjustRightInd w:val="0"/>
              <w:snapToGrid w:val="0"/>
              <w:jc w:val="both"/>
              <w:rPr>
                <w:sz w:val="18"/>
              </w:rPr>
            </w:pPr>
          </w:p>
        </w:tc>
        <w:tc>
          <w:tcPr>
            <w:tcW w:w="1207" w:type="dxa"/>
            <w:tcBorders>
              <w:top w:val="single" w:sz="4" w:space="0" w:color="auto"/>
              <w:bottom w:val="single" w:sz="8" w:space="0" w:color="auto"/>
            </w:tcBorders>
          </w:tcPr>
          <w:p w14:paraId="52E31A7A"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5</w:t>
            </w:r>
          </w:p>
        </w:tc>
        <w:tc>
          <w:tcPr>
            <w:tcW w:w="2053" w:type="dxa"/>
            <w:tcBorders>
              <w:top w:val="single" w:sz="4" w:space="0" w:color="auto"/>
              <w:bottom w:val="single" w:sz="8" w:space="0" w:color="auto"/>
            </w:tcBorders>
          </w:tcPr>
          <w:p w14:paraId="6D7BA2FE" w14:textId="77777777" w:rsidR="007A08FC" w:rsidRPr="000B47BF" w:rsidRDefault="007A08FC" w:rsidP="00B64C28">
            <w:pPr>
              <w:autoSpaceDE w:val="0"/>
              <w:autoSpaceDN w:val="0"/>
              <w:adjustRightInd w:val="0"/>
              <w:snapToGrid w:val="0"/>
              <w:jc w:val="both"/>
              <w:rPr>
                <w:rFonts w:eastAsia="맑은 고딕"/>
                <w:bCs/>
                <w:iCs/>
                <w:color w:val="FF0000"/>
                <w:sz w:val="18"/>
                <w:lang w:eastAsia="ko-KR"/>
              </w:rPr>
            </w:pPr>
            <w:r w:rsidRPr="000B47BF">
              <w:rPr>
                <w:rFonts w:eastAsia="맑은 고딕"/>
                <w:bCs/>
                <w:iCs/>
                <w:color w:val="FF0000"/>
                <w:sz w:val="18"/>
                <w:lang w:eastAsia="ko-KR"/>
              </w:rPr>
              <w:t>2, 3, 5, 9, 10</w:t>
            </w:r>
          </w:p>
        </w:tc>
      </w:tr>
    </w:tbl>
    <w:p w14:paraId="2A4B0C6B" w14:textId="77777777" w:rsidR="007A08FC" w:rsidRPr="000B47BF" w:rsidRDefault="007A08FC" w:rsidP="00B64C28">
      <w:pPr>
        <w:pStyle w:val="MDPI31text"/>
        <w:jc w:val="left"/>
        <w:rPr>
          <w:rFonts w:eastAsia="맑은 고딕"/>
          <w:color w:val="FF0000"/>
          <w:lang w:eastAsia="ko-KR"/>
        </w:rPr>
      </w:pPr>
      <w:r w:rsidRPr="000B47BF">
        <w:rPr>
          <w:rFonts w:eastAsia="맑은 고딕"/>
          <w:color w:val="FF0000"/>
          <w:lang w:eastAsia="ko-KR"/>
        </w:rPr>
        <w:t xml:space="preserve">* Frequencies mean total numbers of participants who were fit into each subcategory.  </w:t>
      </w:r>
    </w:p>
    <w:p w14:paraId="4DE493F8" w14:textId="77777777" w:rsidR="004F47F1" w:rsidRPr="00770536" w:rsidRDefault="004F47F1" w:rsidP="00B64C28">
      <w:pPr>
        <w:jc w:val="both"/>
        <w:rPr>
          <w:rFonts w:ascii="Times New Roman" w:hAnsi="Times New Roman" w:cs="Times New Roman"/>
          <w:color w:val="FF0000"/>
          <w:lang w:val="en-US"/>
        </w:rPr>
      </w:pPr>
    </w:p>
    <w:p w14:paraId="550D6756" w14:textId="1CA93D96" w:rsidR="004F47F1" w:rsidRPr="00770536" w:rsidRDefault="004F47F1" w:rsidP="00B64C28">
      <w:pPr>
        <w:jc w:val="both"/>
        <w:rPr>
          <w:rFonts w:ascii="Times New Roman" w:hAnsi="Times New Roman" w:cs="Times New Roman"/>
          <w:lang w:val="en-US"/>
        </w:rPr>
      </w:pPr>
      <w:bookmarkStart w:id="2" w:name="_Hlk45648486"/>
      <w:r w:rsidRPr="00770536">
        <w:rPr>
          <w:rFonts w:ascii="Times New Roman" w:hAnsi="Times New Roman" w:cs="Times New Roman"/>
          <w:color w:val="FF0000"/>
          <w:lang w:val="en-US"/>
        </w:rPr>
        <w:t xml:space="preserve">In addition, based on your </w:t>
      </w:r>
      <w:r w:rsidR="009C2F2B" w:rsidRPr="00770536">
        <w:rPr>
          <w:rFonts w:ascii="Times New Roman" w:hAnsi="Times New Roman" w:cs="Times New Roman"/>
          <w:color w:val="FF0000"/>
          <w:lang w:val="en-US"/>
        </w:rPr>
        <w:t>suggestion</w:t>
      </w:r>
      <w:r w:rsidRPr="00770536">
        <w:rPr>
          <w:rFonts w:ascii="Times New Roman" w:hAnsi="Times New Roman" w:cs="Times New Roman"/>
          <w:color w:val="FF0000"/>
          <w:lang w:val="en-US"/>
        </w:rPr>
        <w:t xml:space="preserve"> </w:t>
      </w:r>
      <w:r w:rsidR="009C2F2B" w:rsidRPr="00770536">
        <w:rPr>
          <w:rFonts w:ascii="Times New Roman" w:hAnsi="Times New Roman" w:cs="Times New Roman"/>
          <w:color w:val="FF0000"/>
          <w:lang w:val="en-US"/>
        </w:rPr>
        <w:t xml:space="preserve">to </w:t>
      </w:r>
      <w:r w:rsidRPr="00770536">
        <w:rPr>
          <w:rFonts w:ascii="Times New Roman" w:hAnsi="Times New Roman" w:cs="Times New Roman"/>
          <w:color w:val="FF0000"/>
          <w:lang w:val="en-US"/>
        </w:rPr>
        <w:t>remov</w:t>
      </w:r>
      <w:r w:rsidR="009C2F2B" w:rsidRPr="00770536">
        <w:rPr>
          <w:rFonts w:ascii="Times New Roman" w:hAnsi="Times New Roman" w:cs="Times New Roman"/>
          <w:color w:val="FF0000"/>
          <w:lang w:val="en-US"/>
        </w:rPr>
        <w:t>e</w:t>
      </w:r>
      <w:r w:rsidRPr="00770536">
        <w:rPr>
          <w:rFonts w:ascii="Times New Roman" w:hAnsi="Times New Roman" w:cs="Times New Roman"/>
          <w:color w:val="FF0000"/>
          <w:lang w:val="en-US"/>
        </w:rPr>
        <w:t xml:space="preserve"> the male participant (Participant 4) from the study</w:t>
      </w:r>
      <w:r w:rsidR="009C2F2B" w:rsidRPr="00770536">
        <w:rPr>
          <w:rFonts w:ascii="Times New Roman" w:hAnsi="Times New Roman" w:cs="Times New Roman"/>
          <w:color w:val="FF0000"/>
          <w:lang w:val="en-US"/>
        </w:rPr>
        <w:t xml:space="preserve"> sample</w:t>
      </w:r>
      <w:r w:rsidRPr="00770536">
        <w:rPr>
          <w:rFonts w:ascii="Times New Roman" w:hAnsi="Times New Roman" w:cs="Times New Roman"/>
          <w:color w:val="FF0000"/>
          <w:lang w:val="en-US"/>
        </w:rPr>
        <w:t>, we excluded the male participant. For this reason, the quotations from Participant 4 were replaced by quotations from other participants, and some descriptive results were modified as follows.</w:t>
      </w:r>
    </w:p>
    <w:p w14:paraId="7E422AB3" w14:textId="77777777" w:rsidR="004F47F1" w:rsidRPr="00770536" w:rsidRDefault="004F47F1" w:rsidP="00B64C28">
      <w:pPr>
        <w:jc w:val="both"/>
        <w:rPr>
          <w:rFonts w:ascii="Times New Roman" w:eastAsia="맑은 고딕" w:hAnsi="Times New Roman" w:cs="Times New Roman"/>
          <w:lang w:val="en-US" w:eastAsia="ko-KR"/>
        </w:rPr>
      </w:pPr>
    </w:p>
    <w:p w14:paraId="4B6D1AC6" w14:textId="3723E4BE" w:rsidR="004F47F1" w:rsidRPr="00770536" w:rsidRDefault="007A08FC" w:rsidP="00B64C28">
      <w:pPr>
        <w:pStyle w:val="MDPI31text"/>
      </w:pPr>
      <w:r w:rsidRPr="000B47BF">
        <w:rPr>
          <w:b/>
        </w:rPr>
        <w:t>Aging</w:t>
      </w:r>
      <w:r w:rsidRPr="000B47BF">
        <w:rPr>
          <w:b/>
          <w:i/>
        </w:rPr>
        <w:t>.</w:t>
      </w:r>
      <w:r w:rsidRPr="000B47BF">
        <w:rPr>
          <w:rFonts w:eastAsia="맑은 고딕"/>
        </w:rPr>
        <w:t xml:space="preserve"> </w:t>
      </w:r>
      <w:r w:rsidRPr="000B47BF">
        <w:rPr>
          <w:rFonts w:eastAsia="맑은 고딕"/>
          <w:color w:val="FF0000"/>
        </w:rPr>
        <w:t>Some</w:t>
      </w:r>
      <w:r w:rsidRPr="000B47BF">
        <w:rPr>
          <w:color w:val="FF0000"/>
        </w:rPr>
        <w:t xml:space="preserve"> of the participants </w:t>
      </w:r>
      <w:r w:rsidRPr="000B47BF">
        <w:t>were well aware that physical activity was vital</w:t>
      </w:r>
      <w:r w:rsidRPr="000B47BF">
        <w:rPr>
          <w:rFonts w:eastAsia="맑은 고딕"/>
        </w:rPr>
        <w:t xml:space="preserve"> to their health and well-being and that the constraints</w:t>
      </w:r>
      <w:r w:rsidRPr="000B47BF">
        <w:t xml:space="preserve"> of aging </w:t>
      </w:r>
      <w:r w:rsidRPr="000B47BF">
        <w:rPr>
          <w:rFonts w:eastAsia="맑은 고딕"/>
        </w:rPr>
        <w:t>were</w:t>
      </w:r>
      <w:r w:rsidRPr="000B47BF">
        <w:t xml:space="preserve"> gradually decreasing their manageable walking distance. </w:t>
      </w:r>
      <w:r w:rsidRPr="000B47BF">
        <w:rPr>
          <w:color w:val="FF0000"/>
        </w:rPr>
        <w:t>They blamed aging for obstructing physical activity and said they could not help decreasing physical activity because of their age.</w:t>
      </w:r>
      <w:r>
        <w:t xml:space="preserve"> </w:t>
      </w:r>
      <w:r w:rsidR="004F47F1" w:rsidRPr="00E74A81">
        <w:rPr>
          <w:color w:val="FF0000"/>
        </w:rPr>
        <w:t xml:space="preserve">(lines </w:t>
      </w:r>
      <w:r>
        <w:rPr>
          <w:color w:val="FF0000"/>
        </w:rPr>
        <w:t>208-211</w:t>
      </w:r>
      <w:r w:rsidR="004F47F1" w:rsidRPr="00E74A81">
        <w:rPr>
          <w:color w:val="FF0000"/>
        </w:rPr>
        <w:t>)</w:t>
      </w:r>
    </w:p>
    <w:p w14:paraId="33A9009C" w14:textId="77777777" w:rsidR="004F47F1" w:rsidRPr="007A08FC" w:rsidRDefault="004F47F1" w:rsidP="00B64C28">
      <w:pPr>
        <w:jc w:val="both"/>
        <w:rPr>
          <w:rFonts w:ascii="Times New Roman" w:eastAsia="맑은 고딕" w:hAnsi="Times New Roman" w:cs="Times New Roman"/>
          <w:lang w:val="en-US" w:eastAsia="ko-KR"/>
        </w:rPr>
      </w:pPr>
    </w:p>
    <w:p w14:paraId="54C9FEE9" w14:textId="77777777" w:rsidR="007A08FC" w:rsidRPr="000B47BF" w:rsidRDefault="007A08FC" w:rsidP="00B64C28">
      <w:pPr>
        <w:pStyle w:val="MDPI31text"/>
      </w:pPr>
      <w:r w:rsidRPr="000B47BF">
        <w:rPr>
          <w:b/>
        </w:rPr>
        <w:t>Limited resources</w:t>
      </w:r>
      <w:r w:rsidRPr="000B47BF">
        <w:rPr>
          <w:rFonts w:eastAsia="맑은 고딕"/>
        </w:rPr>
        <w:t xml:space="preserve">. </w:t>
      </w:r>
      <w:r w:rsidRPr="000A7C0A">
        <w:rPr>
          <w:rFonts w:eastAsia="맑은 고딕"/>
          <w:color w:val="FF0000"/>
        </w:rPr>
        <w:t>Two p</w:t>
      </w:r>
      <w:r w:rsidRPr="000B47BF">
        <w:t xml:space="preserve">articipants </w:t>
      </w:r>
      <w:r w:rsidRPr="000B47BF">
        <w:rPr>
          <w:rFonts w:eastAsia="맑은 고딕"/>
        </w:rPr>
        <w:t>explained</w:t>
      </w:r>
      <w:r w:rsidRPr="000B47BF">
        <w:t xml:space="preserve"> that they were unable to </w:t>
      </w:r>
      <w:r w:rsidRPr="000B47BF">
        <w:rPr>
          <w:rFonts w:eastAsia="맑은 고딕"/>
        </w:rPr>
        <w:t>access appropriate facilities in</w:t>
      </w:r>
      <w:r w:rsidRPr="000B47BF">
        <w:t xml:space="preserve"> </w:t>
      </w:r>
      <w:r w:rsidRPr="000B47BF">
        <w:rPr>
          <w:color w:val="FF0000"/>
        </w:rPr>
        <w:t xml:space="preserve">rural </w:t>
      </w:r>
      <w:r w:rsidRPr="000B47BF">
        <w:t xml:space="preserve">areas that </w:t>
      </w:r>
      <w:r w:rsidRPr="000B47BF">
        <w:rPr>
          <w:rFonts w:eastAsia="맑은 고딕"/>
        </w:rPr>
        <w:t>might</w:t>
      </w:r>
      <w:r w:rsidRPr="000B47BF">
        <w:t xml:space="preserve"> aid their ability to exercise. </w:t>
      </w:r>
      <w:r w:rsidRPr="000B47BF">
        <w:rPr>
          <w:color w:val="FF0000"/>
        </w:rPr>
        <w:t>As a result, they could not do anything other than walk around or climb stairs because they were readily available. They said they were unsure if these physical activities were appropriate for their physical conditions.</w:t>
      </w:r>
    </w:p>
    <w:p w14:paraId="2DDB56A6" w14:textId="27CDCC67" w:rsidR="004F47F1" w:rsidRPr="00770536" w:rsidRDefault="007A08FC" w:rsidP="00B64C28">
      <w:pPr>
        <w:pStyle w:val="MDPI31text"/>
        <w:rPr>
          <w:rFonts w:eastAsia="굴림"/>
          <w:i/>
          <w:iCs/>
          <w:strike/>
          <w:color w:val="FF0000"/>
        </w:rPr>
      </w:pPr>
      <w:r w:rsidRPr="000B47BF">
        <w:rPr>
          <w:rFonts w:eastAsia="바탕"/>
          <w:i/>
          <w:iCs/>
          <w:color w:val="FF0000"/>
        </w:rPr>
        <w:t>“</w:t>
      </w:r>
      <w:r w:rsidRPr="000B47BF">
        <w:rPr>
          <w:i/>
          <w:iCs/>
          <w:color w:val="FF0000"/>
        </w:rPr>
        <w:t xml:space="preserve">It's hard to find a decent gym near my house. I try to think about exercising every now and then, </w:t>
      </w:r>
      <w:r w:rsidRPr="000B47BF">
        <w:rPr>
          <w:rFonts w:eastAsia="바탕"/>
          <w:i/>
          <w:iCs/>
          <w:color w:val="FF0000"/>
        </w:rPr>
        <w:t>I walk</w:t>
      </w:r>
      <w:r w:rsidRPr="000B47BF">
        <w:rPr>
          <w:i/>
          <w:iCs/>
          <w:color w:val="FF0000"/>
        </w:rPr>
        <w:t xml:space="preserve"> up the stairs when I have time, but… (it’s not easy.)</w:t>
      </w:r>
      <w:r w:rsidRPr="000B47BF">
        <w:rPr>
          <w:rFonts w:eastAsia="바탕"/>
          <w:i/>
          <w:iCs/>
          <w:color w:val="FF0000"/>
        </w:rPr>
        <w:t>”</w:t>
      </w:r>
      <w:r>
        <w:rPr>
          <w:i/>
          <w:iCs/>
          <w:color w:val="FF0000"/>
        </w:rPr>
        <w:t xml:space="preserve"> (Participant 3</w:t>
      </w:r>
      <w:r w:rsidR="004F47F1" w:rsidRPr="00E74A81">
        <w:rPr>
          <w:i/>
          <w:iCs/>
          <w:color w:val="FF0000"/>
        </w:rPr>
        <w:t xml:space="preserve">) </w:t>
      </w:r>
      <w:r w:rsidR="004F47F1" w:rsidRPr="00E74A81">
        <w:rPr>
          <w:color w:val="FF0000"/>
        </w:rPr>
        <w:t xml:space="preserve">(lines </w:t>
      </w:r>
      <w:r>
        <w:rPr>
          <w:color w:val="FF0000"/>
        </w:rPr>
        <w:t>241-246</w:t>
      </w:r>
      <w:r w:rsidR="004F47F1" w:rsidRPr="00E74A81">
        <w:rPr>
          <w:color w:val="FF0000"/>
        </w:rPr>
        <w:t>)</w:t>
      </w:r>
    </w:p>
    <w:p w14:paraId="5297F273" w14:textId="77777777" w:rsidR="004F47F1" w:rsidRPr="00770536" w:rsidRDefault="004F47F1" w:rsidP="00B64C28">
      <w:pPr>
        <w:jc w:val="both"/>
        <w:rPr>
          <w:rFonts w:ascii="Times New Roman" w:eastAsia="맑은 고딕" w:hAnsi="Times New Roman" w:cs="Times New Roman"/>
          <w:lang w:val="en-US" w:eastAsia="ko-KR"/>
        </w:rPr>
      </w:pPr>
    </w:p>
    <w:p w14:paraId="0B573C74" w14:textId="77777777" w:rsidR="007A08FC" w:rsidRPr="000B47BF" w:rsidRDefault="007A08FC" w:rsidP="00B64C28">
      <w:pPr>
        <w:pStyle w:val="MDPI31text"/>
      </w:pPr>
      <w:r w:rsidRPr="000B47BF">
        <w:rPr>
          <w:b/>
        </w:rPr>
        <w:t>Ignorance about their comorbidity and about physical activity</w:t>
      </w:r>
      <w:r w:rsidRPr="000B47BF">
        <w:rPr>
          <w:b/>
          <w:i/>
        </w:rPr>
        <w:t xml:space="preserve">. </w:t>
      </w:r>
      <w:r w:rsidRPr="00CE1C44">
        <w:rPr>
          <w:color w:val="FF0000"/>
        </w:rPr>
        <w:t>Half of t</w:t>
      </w:r>
      <w:r w:rsidRPr="000B47BF">
        <w:t xml:space="preserve">he participants knew very little about the influence of the relationship between </w:t>
      </w:r>
      <w:r w:rsidRPr="000B47BF">
        <w:rPr>
          <w:rFonts w:eastAsia="맑은 고딕"/>
          <w:color w:val="FF0000"/>
          <w:lang w:eastAsia="ko-KR"/>
        </w:rPr>
        <w:t xml:space="preserve">knee </w:t>
      </w:r>
      <w:r w:rsidRPr="000B47BF">
        <w:rPr>
          <w:bCs/>
        </w:rPr>
        <w:t>OA</w:t>
      </w:r>
      <w:r w:rsidRPr="000B47BF">
        <w:t xml:space="preserve"> and their comorbidities on their bodies and/or had no understanding of any of the associated characteristics and symptoms. For example, </w:t>
      </w:r>
      <w:r w:rsidRPr="000B47BF">
        <w:rPr>
          <w:color w:val="FF0000"/>
        </w:rPr>
        <w:t xml:space="preserve">a participant </w:t>
      </w:r>
      <w:r w:rsidRPr="000B47BF">
        <w:t xml:space="preserve">with comorbid diabetes often wanted </w:t>
      </w:r>
      <w:r w:rsidRPr="000B47BF">
        <w:rPr>
          <w:color w:val="FF0000"/>
        </w:rPr>
        <w:t>to stop exercising because of feeling of fatigue caused by the symptoms of diabetes</w:t>
      </w:r>
      <w:r w:rsidRPr="000B47BF">
        <w:t xml:space="preserve">. In addition, </w:t>
      </w:r>
      <w:r w:rsidRPr="000B47BF">
        <w:rPr>
          <w:color w:val="FF0000"/>
        </w:rPr>
        <w:t>the participant</w:t>
      </w:r>
      <w:r w:rsidRPr="000B47BF">
        <w:t xml:space="preserve"> who had experienced symptoms of </w:t>
      </w:r>
      <w:r w:rsidRPr="000B47BF">
        <w:rPr>
          <w:bCs/>
        </w:rPr>
        <w:t>hypoglycemia</w:t>
      </w:r>
      <w:r w:rsidRPr="000B47BF">
        <w:t xml:space="preserve"> preferred decreasing </w:t>
      </w:r>
      <w:r w:rsidRPr="00CE1C44">
        <w:rPr>
          <w:color w:val="FF0000"/>
        </w:rPr>
        <w:t>her</w:t>
      </w:r>
      <w:r w:rsidRPr="000B47BF">
        <w:t xml:space="preserve"> overall levels of physical activity rather than finding ways to manage healthier lifestyles, which would have been an effective approach.</w:t>
      </w:r>
    </w:p>
    <w:p w14:paraId="010D433D" w14:textId="32D5BCE7" w:rsidR="004F47F1" w:rsidRPr="00770536" w:rsidRDefault="007A08FC" w:rsidP="00B64C28">
      <w:pPr>
        <w:pStyle w:val="MDPI31text"/>
        <w:rPr>
          <w:i/>
          <w:iCs/>
          <w:strike/>
          <w:color w:val="FF0000"/>
        </w:rPr>
      </w:pPr>
      <w:r w:rsidRPr="000B47BF">
        <w:rPr>
          <w:rFonts w:eastAsia="맑은 고딕"/>
          <w:i/>
          <w:iCs/>
          <w:color w:val="FF0000"/>
        </w:rPr>
        <w:t>“I was sweating like rain while I was just going to the senior citizen center and my clothes got wet in the old days. So I don't know if my sugar level dropped or what I did at that time. After that day, I was scared because I was so weak. That's why my physical activity has decreased.... I don't know what to watch out for, and I don't k</w:t>
      </w:r>
      <w:r>
        <w:rPr>
          <w:rFonts w:eastAsia="맑은 고딕"/>
          <w:i/>
          <w:iCs/>
          <w:color w:val="FF0000"/>
        </w:rPr>
        <w:t xml:space="preserve">now what to do.” (Participant 6) </w:t>
      </w:r>
      <w:r w:rsidR="004F47F1" w:rsidRPr="00E74A81">
        <w:rPr>
          <w:color w:val="FF0000"/>
        </w:rPr>
        <w:t xml:space="preserve">(lines </w:t>
      </w:r>
      <w:r w:rsidR="00092C7E">
        <w:rPr>
          <w:color w:val="FF0000"/>
        </w:rPr>
        <w:t>248-258</w:t>
      </w:r>
      <w:r w:rsidR="004F47F1" w:rsidRPr="00E74A81">
        <w:rPr>
          <w:color w:val="FF0000"/>
        </w:rPr>
        <w:t>)</w:t>
      </w:r>
    </w:p>
    <w:p w14:paraId="74D92CE9" w14:textId="77777777" w:rsidR="004F47F1" w:rsidRPr="00770536" w:rsidRDefault="004F47F1" w:rsidP="00B64C28">
      <w:pPr>
        <w:jc w:val="both"/>
        <w:rPr>
          <w:rFonts w:ascii="Times New Roman" w:eastAsia="맑은 고딕" w:hAnsi="Times New Roman" w:cs="Times New Roman"/>
          <w:lang w:val="en-US" w:eastAsia="ko-KR"/>
        </w:rPr>
      </w:pPr>
    </w:p>
    <w:p w14:paraId="1DAA8C3F" w14:textId="77777777" w:rsidR="00092C7E" w:rsidRPr="000B47BF" w:rsidRDefault="00092C7E" w:rsidP="00B64C28">
      <w:pPr>
        <w:pStyle w:val="MDPI31text"/>
      </w:pPr>
      <w:r w:rsidRPr="000B47BF">
        <w:rPr>
          <w:b/>
        </w:rPr>
        <w:t>Lifestyle changes</w:t>
      </w:r>
      <w:r w:rsidRPr="000B47BF">
        <w:rPr>
          <w:b/>
          <w:i/>
        </w:rPr>
        <w:t xml:space="preserve">. </w:t>
      </w:r>
      <w:r w:rsidRPr="000B47BF">
        <w:t xml:space="preserve">To treat their comorbid </w:t>
      </w:r>
      <w:r w:rsidRPr="000B47BF">
        <w:rPr>
          <w:rFonts w:eastAsia="맑은 고딕"/>
          <w:color w:val="FF0000"/>
          <w:lang w:eastAsia="ko-KR"/>
        </w:rPr>
        <w:t xml:space="preserve">with the knee </w:t>
      </w:r>
      <w:r w:rsidRPr="000B47BF">
        <w:t>OA</w:t>
      </w:r>
      <w:r w:rsidRPr="000B47BF">
        <w:rPr>
          <w:bCs/>
        </w:rPr>
        <w:t xml:space="preserve">, </w:t>
      </w:r>
      <w:r>
        <w:rPr>
          <w:bCs/>
          <w:color w:val="FF0000"/>
        </w:rPr>
        <w:t>four</w:t>
      </w:r>
      <w:r w:rsidRPr="000B47BF">
        <w:t xml:space="preserve"> participants maintained healthy lifestyles. Most of them were </w:t>
      </w:r>
      <w:r w:rsidRPr="000B47BF">
        <w:rPr>
          <w:bCs/>
        </w:rPr>
        <w:t>hypertensive</w:t>
      </w:r>
      <w:r w:rsidRPr="000B47BF">
        <w:t xml:space="preserve"> and/or diabetic with the </w:t>
      </w:r>
      <w:r w:rsidRPr="000B47BF">
        <w:rPr>
          <w:rFonts w:eastAsia="맑은 고딕"/>
          <w:color w:val="FF0000"/>
          <w:lang w:eastAsia="ko-KR"/>
        </w:rPr>
        <w:t xml:space="preserve">knee </w:t>
      </w:r>
      <w:r w:rsidRPr="000B47BF">
        <w:t>OA as well as diagnosed with hyperlipidemia and abdominal obesity. However, all of them who were involved in the lifestyle management program had diabetes. Participants with diabetes told us that the habits of regular physical activity and dietary control were necessary to lessen the pressure on the joints caused by overweight.</w:t>
      </w:r>
    </w:p>
    <w:p w14:paraId="7E1209D4" w14:textId="1BCB241E" w:rsidR="004F47F1" w:rsidRPr="00770536" w:rsidRDefault="00092C7E" w:rsidP="00B64C28">
      <w:pPr>
        <w:pStyle w:val="MDPI31text"/>
        <w:rPr>
          <w:i/>
          <w:iCs/>
          <w:color w:val="FF0000"/>
        </w:rPr>
      </w:pPr>
      <w:r w:rsidRPr="000B47BF">
        <w:rPr>
          <w:i/>
          <w:iCs/>
          <w:color w:val="FF0000"/>
        </w:rPr>
        <w:t>“I had to exercise for blood sugar control because of diabetes. So I tried to be physically active (for weight loss) as much as possible. And I tried not to eat a lot while focusing on healthy diets.” (Participant 8)</w:t>
      </w:r>
      <w:r>
        <w:rPr>
          <w:rFonts w:eastAsia="맑은 고딕" w:hint="eastAsia"/>
          <w:i/>
          <w:iCs/>
          <w:color w:val="FF0000"/>
          <w:lang w:eastAsia="ko-KR"/>
        </w:rPr>
        <w:t xml:space="preserve"> </w:t>
      </w:r>
      <w:r w:rsidR="004F47F1" w:rsidRPr="00E74A81">
        <w:rPr>
          <w:color w:val="FF0000"/>
        </w:rPr>
        <w:t>(</w:t>
      </w:r>
      <w:r w:rsidR="00214DFB" w:rsidRPr="00E74A81">
        <w:rPr>
          <w:color w:val="FF0000"/>
        </w:rPr>
        <w:t xml:space="preserve">lines </w:t>
      </w:r>
      <w:bookmarkStart w:id="3" w:name="_Hlk45650728"/>
      <w:r>
        <w:rPr>
          <w:color w:val="FF0000"/>
        </w:rPr>
        <w:t>308</w:t>
      </w:r>
      <w:r w:rsidR="0097158E" w:rsidRPr="00E74A81">
        <w:rPr>
          <w:color w:val="FF0000"/>
        </w:rPr>
        <w:t>-31</w:t>
      </w:r>
      <w:bookmarkEnd w:id="3"/>
      <w:r>
        <w:rPr>
          <w:color w:val="FF0000"/>
        </w:rPr>
        <w:t>5</w:t>
      </w:r>
      <w:r w:rsidR="004F47F1" w:rsidRPr="00E74A81">
        <w:rPr>
          <w:color w:val="FF0000"/>
        </w:rPr>
        <w:t>)</w:t>
      </w:r>
    </w:p>
    <w:bookmarkEnd w:id="2"/>
    <w:p w14:paraId="15101456" w14:textId="77777777" w:rsidR="004F47F1" w:rsidRPr="00770536" w:rsidRDefault="004F47F1" w:rsidP="00B64C28">
      <w:pPr>
        <w:jc w:val="both"/>
        <w:rPr>
          <w:rFonts w:ascii="Times New Roman" w:eastAsia="맑은 고딕" w:hAnsi="Times New Roman" w:cs="Times New Roman"/>
          <w:lang w:val="en-US" w:eastAsia="ko-KR"/>
        </w:rPr>
      </w:pPr>
    </w:p>
    <w:p w14:paraId="24E8E68F" w14:textId="77777777" w:rsidR="004F47F1" w:rsidRPr="00770536" w:rsidRDefault="004F47F1" w:rsidP="00B64C28">
      <w:pPr>
        <w:jc w:val="both"/>
        <w:rPr>
          <w:rFonts w:ascii="Times New Roman" w:eastAsia="맑은 고딕" w:hAnsi="Times New Roman" w:cs="Times New Roman"/>
          <w:color w:val="000000"/>
          <w:lang w:val="en-US" w:eastAsia="ko-KR"/>
        </w:rPr>
      </w:pPr>
      <w:r w:rsidRPr="00770536">
        <w:rPr>
          <w:rFonts w:ascii="Times New Roman" w:hAnsi="Times New Roman" w:cs="Times New Roman"/>
          <w:b/>
          <w:lang w:val="en-US"/>
        </w:rPr>
        <w:t xml:space="preserve">Point </w:t>
      </w:r>
      <w:r w:rsidRPr="00770536">
        <w:rPr>
          <w:rFonts w:ascii="Times New Roman" w:eastAsia="맑은 고딕" w:hAnsi="Times New Roman" w:cs="Times New Roman"/>
          <w:b/>
          <w:lang w:val="en-US" w:eastAsia="ko-KR"/>
        </w:rPr>
        <w:t>7</w:t>
      </w:r>
      <w:r w:rsidRPr="00770536">
        <w:rPr>
          <w:rFonts w:ascii="Times New Roman" w:hAnsi="Times New Roman" w:cs="Times New Roman"/>
          <w:lang w:val="en-US"/>
        </w:rPr>
        <w:t>:</w:t>
      </w:r>
      <w:r w:rsidRPr="00770536">
        <w:rPr>
          <w:rFonts w:ascii="Times New Roman" w:eastAsia="맑은 고딕" w:hAnsi="Times New Roman" w:cs="Times New Roman"/>
          <w:lang w:val="en-US" w:eastAsia="ko-KR"/>
        </w:rPr>
        <w:t xml:space="preserve"> I have missed the study hypotheses and organizing the discussion based on them.</w:t>
      </w:r>
    </w:p>
    <w:p w14:paraId="15E1C216" w14:textId="77777777" w:rsidR="004F47F1" w:rsidRPr="00770536" w:rsidRDefault="004F47F1" w:rsidP="00B64C28">
      <w:pPr>
        <w:jc w:val="both"/>
        <w:rPr>
          <w:rFonts w:ascii="Times New Roman" w:hAnsi="Times New Roman" w:cs="Times New Roman"/>
          <w:color w:val="000000"/>
          <w:lang w:val="en-US"/>
        </w:rPr>
      </w:pPr>
    </w:p>
    <w:p w14:paraId="10DF7A12" w14:textId="130BE32D" w:rsidR="004F47F1" w:rsidRPr="00770536" w:rsidRDefault="004F47F1" w:rsidP="00B64C28">
      <w:pPr>
        <w:jc w:val="both"/>
        <w:rPr>
          <w:rFonts w:ascii="Times New Roman" w:hAnsi="Times New Roman" w:cs="Times New Roman"/>
          <w:color w:val="FF0000"/>
          <w:lang w:val="en-US"/>
        </w:rPr>
      </w:pPr>
      <w:r w:rsidRPr="00770536">
        <w:rPr>
          <w:rFonts w:ascii="Times New Roman" w:hAnsi="Times New Roman" w:cs="Times New Roman"/>
          <w:b/>
          <w:color w:val="FF0000"/>
          <w:lang w:val="en-US"/>
        </w:rPr>
        <w:t xml:space="preserve">Response </w:t>
      </w:r>
      <w:r w:rsidRPr="00770536">
        <w:rPr>
          <w:rFonts w:ascii="Times New Roman" w:eastAsia="맑은 고딕" w:hAnsi="Times New Roman" w:cs="Times New Roman"/>
          <w:b/>
          <w:color w:val="FF0000"/>
          <w:lang w:val="en-US" w:eastAsia="ko-KR"/>
        </w:rPr>
        <w:t>7</w:t>
      </w:r>
      <w:r w:rsidRPr="00770536">
        <w:rPr>
          <w:rFonts w:ascii="Times New Roman" w:hAnsi="Times New Roman" w:cs="Times New Roman"/>
          <w:b/>
          <w:color w:val="FF0000"/>
          <w:lang w:val="en-US"/>
        </w:rPr>
        <w:t>:</w:t>
      </w:r>
      <w:r w:rsidRPr="00770536">
        <w:rPr>
          <w:rFonts w:ascii="Times New Roman" w:hAnsi="Times New Roman" w:cs="Times New Roman"/>
          <w:color w:val="FF0000"/>
          <w:lang w:val="en-US"/>
        </w:rPr>
        <w:t xml:space="preserve"> Unlike </w:t>
      </w:r>
      <w:bookmarkStart w:id="4" w:name="_Hlk45273304"/>
      <w:r w:rsidRPr="00770536">
        <w:rPr>
          <w:rFonts w:ascii="Times New Roman" w:hAnsi="Times New Roman" w:cs="Times New Roman"/>
          <w:color w:val="FF0000"/>
          <w:lang w:val="en-US"/>
        </w:rPr>
        <w:t>quantitative content analysis</w:t>
      </w:r>
      <w:bookmarkEnd w:id="4"/>
      <w:r w:rsidRPr="00770536">
        <w:rPr>
          <w:rFonts w:ascii="Times New Roman" w:hAnsi="Times New Roman" w:cs="Times New Roman"/>
          <w:color w:val="FF0000"/>
          <w:lang w:val="en-US"/>
        </w:rPr>
        <w:t xml:space="preserve">, qualitative content analysis generally </w:t>
      </w:r>
      <w:r w:rsidR="003F147E" w:rsidRPr="00770536">
        <w:rPr>
          <w:rFonts w:ascii="Times New Roman" w:hAnsi="Times New Roman" w:cs="Times New Roman"/>
          <w:color w:val="FF0000"/>
          <w:lang w:val="en-US"/>
        </w:rPr>
        <w:t>does not have a</w:t>
      </w:r>
      <w:r w:rsidRPr="00770536">
        <w:rPr>
          <w:rFonts w:ascii="Times New Roman" w:hAnsi="Times New Roman" w:cs="Times New Roman"/>
          <w:color w:val="FF0000"/>
          <w:lang w:val="en-US"/>
        </w:rPr>
        <w:t xml:space="preserve"> research hypothesis. Quantitative content analysis starts with the hypothesis, and categories </w:t>
      </w:r>
      <w:r w:rsidR="003F147E" w:rsidRPr="00770536">
        <w:rPr>
          <w:rFonts w:ascii="Times New Roman" w:hAnsi="Times New Roman" w:cs="Times New Roman"/>
          <w:color w:val="FF0000"/>
          <w:lang w:val="en-US"/>
        </w:rPr>
        <w:t xml:space="preserve">are </w:t>
      </w:r>
      <w:r w:rsidRPr="00770536">
        <w:rPr>
          <w:rFonts w:ascii="Times New Roman" w:hAnsi="Times New Roman" w:cs="Times New Roman"/>
          <w:color w:val="FF0000"/>
          <w:lang w:val="en-US"/>
        </w:rPr>
        <w:t xml:space="preserve">derived from </w:t>
      </w:r>
      <w:r w:rsidR="003F147E" w:rsidRPr="00770536">
        <w:rPr>
          <w:rFonts w:ascii="Times New Roman" w:hAnsi="Times New Roman" w:cs="Times New Roman"/>
          <w:color w:val="FF0000"/>
          <w:lang w:val="en-US"/>
        </w:rPr>
        <w:t xml:space="preserve">the </w:t>
      </w:r>
      <w:r w:rsidRPr="00770536">
        <w:rPr>
          <w:rFonts w:ascii="Times New Roman" w:hAnsi="Times New Roman" w:cs="Times New Roman"/>
          <w:color w:val="FF0000"/>
          <w:lang w:val="en-US"/>
        </w:rPr>
        <w:t xml:space="preserve">possibilities of </w:t>
      </w:r>
      <w:r w:rsidR="003F147E" w:rsidRPr="00770536">
        <w:rPr>
          <w:rFonts w:ascii="Times New Roman" w:hAnsi="Times New Roman" w:cs="Times New Roman"/>
          <w:color w:val="FF0000"/>
          <w:lang w:val="en-US"/>
        </w:rPr>
        <w:t xml:space="preserve">the </w:t>
      </w:r>
      <w:r w:rsidRPr="00770536">
        <w:rPr>
          <w:rFonts w:ascii="Times New Roman" w:hAnsi="Times New Roman" w:cs="Times New Roman"/>
          <w:color w:val="FF0000"/>
          <w:lang w:val="en-US"/>
        </w:rPr>
        <w:t xml:space="preserve">hypothesis. On the other hand, qualitative content analysis derives categories after careful examination of original data such as </w:t>
      </w:r>
      <w:r w:rsidRPr="00770536">
        <w:rPr>
          <w:rFonts w:ascii="Times New Roman" w:hAnsi="Times New Roman" w:cs="Times New Roman"/>
          <w:color w:val="FF0000"/>
          <w:lang w:val="en-US"/>
        </w:rPr>
        <w:lastRenderedPageBreak/>
        <w:t xml:space="preserve">transcripts of interview-recording. Accordingly, we organized the discussion based on categories derived from transcripts since we </w:t>
      </w:r>
      <w:r w:rsidR="003F147E" w:rsidRPr="00770536">
        <w:rPr>
          <w:rFonts w:ascii="Times New Roman" w:hAnsi="Times New Roman" w:cs="Times New Roman"/>
          <w:color w:val="FF0000"/>
          <w:lang w:val="en-US"/>
        </w:rPr>
        <w:t xml:space="preserve">did </w:t>
      </w:r>
      <w:r w:rsidRPr="00770536">
        <w:rPr>
          <w:rFonts w:ascii="Times New Roman" w:hAnsi="Times New Roman" w:cs="Times New Roman"/>
          <w:color w:val="FF0000"/>
          <w:lang w:val="en-US"/>
        </w:rPr>
        <w:t>not ha</w:t>
      </w:r>
      <w:r w:rsidR="003F147E" w:rsidRPr="00770536">
        <w:rPr>
          <w:rFonts w:ascii="Times New Roman" w:hAnsi="Times New Roman" w:cs="Times New Roman"/>
          <w:color w:val="FF0000"/>
          <w:lang w:val="en-US"/>
        </w:rPr>
        <w:t>ve</w:t>
      </w:r>
      <w:r w:rsidRPr="00770536">
        <w:rPr>
          <w:rFonts w:ascii="Times New Roman" w:hAnsi="Times New Roman" w:cs="Times New Roman"/>
          <w:color w:val="FF0000"/>
          <w:lang w:val="en-US"/>
        </w:rPr>
        <w:t xml:space="preserve"> </w:t>
      </w:r>
      <w:r w:rsidR="003F147E" w:rsidRPr="00770536">
        <w:rPr>
          <w:rFonts w:ascii="Times New Roman" w:hAnsi="Times New Roman" w:cs="Times New Roman"/>
          <w:color w:val="FF0000"/>
          <w:lang w:val="en-US"/>
        </w:rPr>
        <w:t xml:space="preserve">a </w:t>
      </w:r>
      <w:r w:rsidRPr="00770536">
        <w:rPr>
          <w:rFonts w:ascii="Times New Roman" w:hAnsi="Times New Roman" w:cs="Times New Roman"/>
          <w:color w:val="FF0000"/>
          <w:lang w:val="en-US"/>
        </w:rPr>
        <w:t>hypothes</w:t>
      </w:r>
      <w:r w:rsidR="007908A4" w:rsidRPr="00770536">
        <w:rPr>
          <w:rFonts w:ascii="Times New Roman" w:hAnsi="Times New Roman" w:cs="Times New Roman"/>
          <w:color w:val="FF0000"/>
          <w:lang w:val="en-US"/>
        </w:rPr>
        <w:t>i</w:t>
      </w:r>
      <w:r w:rsidRPr="00770536">
        <w:rPr>
          <w:rFonts w:ascii="Times New Roman" w:hAnsi="Times New Roman" w:cs="Times New Roman"/>
          <w:color w:val="FF0000"/>
          <w:lang w:val="en-US"/>
        </w:rPr>
        <w:t xml:space="preserve">s. </w:t>
      </w:r>
      <w:bookmarkStart w:id="5" w:name="_Hlk45392816"/>
      <w:r w:rsidRPr="00770536">
        <w:rPr>
          <w:rFonts w:ascii="Times New Roman" w:hAnsi="Times New Roman" w:cs="Times New Roman"/>
          <w:color w:val="FF0000"/>
          <w:lang w:val="en-US"/>
        </w:rPr>
        <w:t>Relevant references are listed as follows</w:t>
      </w:r>
      <w:r w:rsidR="003F147E" w:rsidRPr="00770536">
        <w:rPr>
          <w:rFonts w:ascii="Times New Roman" w:hAnsi="Times New Roman" w:cs="Times New Roman"/>
          <w:color w:val="FF0000"/>
          <w:lang w:val="en-US"/>
        </w:rPr>
        <w:t>:</w:t>
      </w:r>
      <w:r w:rsidRPr="00770536">
        <w:rPr>
          <w:rFonts w:ascii="Times New Roman" w:hAnsi="Times New Roman" w:cs="Times New Roman"/>
          <w:color w:val="FF0000"/>
          <w:lang w:val="en-US"/>
        </w:rPr>
        <w:t xml:space="preserve"> </w:t>
      </w:r>
      <w:bookmarkEnd w:id="5"/>
    </w:p>
    <w:p w14:paraId="685AC13B" w14:textId="77777777" w:rsidR="004F47F1" w:rsidRPr="00770536" w:rsidRDefault="004F47F1" w:rsidP="00B64C28">
      <w:pPr>
        <w:jc w:val="both"/>
        <w:rPr>
          <w:rFonts w:ascii="Times New Roman" w:hAnsi="Times New Roman" w:cs="Times New Roman"/>
          <w:color w:val="FF0000"/>
          <w:lang w:val="en-US"/>
        </w:rPr>
      </w:pPr>
    </w:p>
    <w:p w14:paraId="7CB3D337" w14:textId="116304BD" w:rsidR="004F47F1" w:rsidRPr="00770536" w:rsidRDefault="004F47F1" w:rsidP="00B64C28">
      <w:pPr>
        <w:jc w:val="both"/>
        <w:rPr>
          <w:rFonts w:ascii="Palatino Linotype" w:eastAsia="맑은 고딕" w:hAnsi="Palatino Linotype" w:cs="Times New Roman"/>
          <w:color w:val="FF0000"/>
          <w:sz w:val="20"/>
          <w:szCs w:val="20"/>
          <w:lang w:val="en-US" w:eastAsia="ko-KR"/>
        </w:rPr>
      </w:pPr>
      <w:bookmarkStart w:id="6" w:name="_Hlk45392784"/>
      <w:r w:rsidRPr="00770536">
        <w:rPr>
          <w:rFonts w:ascii="Palatino Linotype" w:eastAsia="맑은 고딕" w:hAnsi="Palatino Linotype" w:cs="Times New Roman"/>
          <w:color w:val="FF0000"/>
          <w:sz w:val="20"/>
          <w:szCs w:val="20"/>
          <w:lang w:val="en-US" w:eastAsia="ko-KR"/>
        </w:rPr>
        <w:t xml:space="preserve">Reference </w:t>
      </w:r>
      <w:r w:rsidR="00366532" w:rsidRPr="00770536">
        <w:rPr>
          <w:rFonts w:ascii="Palatino Linotype" w:eastAsia="맑은 고딕" w:hAnsi="Palatino Linotype" w:cs="Times New Roman"/>
          <w:color w:val="FF0000"/>
          <w:sz w:val="20"/>
          <w:szCs w:val="20"/>
          <w:lang w:val="en-US" w:eastAsia="ko-KR"/>
        </w:rPr>
        <w:t>[21]</w:t>
      </w:r>
      <w:r w:rsidRPr="00770536">
        <w:rPr>
          <w:rFonts w:ascii="Palatino Linotype" w:hAnsi="Palatino Linotype"/>
          <w:sz w:val="20"/>
          <w:szCs w:val="20"/>
          <w:lang w:val="en-US"/>
        </w:rPr>
        <w:t xml:space="preserve"> </w:t>
      </w:r>
      <w:r w:rsidRPr="00770536">
        <w:rPr>
          <w:rFonts w:ascii="Palatino Linotype" w:hAnsi="Palatino Linotype"/>
          <w:color w:val="FF0000"/>
          <w:sz w:val="20"/>
          <w:szCs w:val="20"/>
          <w:lang w:val="en-US"/>
        </w:rPr>
        <w:t xml:space="preserve">Bengtsson, M. </w:t>
      </w:r>
      <w:r w:rsidRPr="00770536">
        <w:rPr>
          <w:rFonts w:ascii="Palatino Linotype" w:eastAsia="맑은 고딕" w:hAnsi="Palatino Linotype" w:cs="Times New Roman"/>
          <w:color w:val="FF0000"/>
          <w:sz w:val="20"/>
          <w:szCs w:val="20"/>
          <w:lang w:val="en-US" w:eastAsia="ko-KR"/>
        </w:rPr>
        <w:t xml:space="preserve">How to plan and perform a qualitative study using content analysis. </w:t>
      </w:r>
      <w:r w:rsidRPr="00770536">
        <w:rPr>
          <w:rFonts w:ascii="Palatino Linotype" w:eastAsia="맑은 고딕" w:hAnsi="Palatino Linotype" w:cs="Times New Roman"/>
          <w:i/>
          <w:iCs/>
          <w:color w:val="FF0000"/>
          <w:sz w:val="20"/>
          <w:szCs w:val="20"/>
          <w:lang w:val="en-US" w:eastAsia="ko-KR"/>
        </w:rPr>
        <w:t>NursingPlus Open</w:t>
      </w:r>
      <w:r w:rsidRPr="00770536">
        <w:rPr>
          <w:rFonts w:ascii="Palatino Linotype" w:eastAsia="맑은 고딕" w:hAnsi="Palatino Linotype" w:cs="Times New Roman"/>
          <w:color w:val="FF0000"/>
          <w:sz w:val="20"/>
          <w:szCs w:val="20"/>
          <w:lang w:val="en-US" w:eastAsia="ko-KR"/>
        </w:rPr>
        <w:t xml:space="preserve"> </w:t>
      </w:r>
      <w:r w:rsidRPr="00770536">
        <w:rPr>
          <w:rFonts w:ascii="Palatino Linotype" w:eastAsia="맑은 고딕" w:hAnsi="Palatino Linotype" w:cs="Times New Roman"/>
          <w:b/>
          <w:bCs/>
          <w:color w:val="FF0000"/>
          <w:sz w:val="20"/>
          <w:szCs w:val="20"/>
          <w:lang w:val="en-US" w:eastAsia="ko-KR"/>
        </w:rPr>
        <w:t>2016</w:t>
      </w:r>
      <w:r w:rsidRPr="00770536">
        <w:rPr>
          <w:rFonts w:ascii="Palatino Linotype" w:eastAsia="맑은 고딕" w:hAnsi="Palatino Linotype" w:cs="Times New Roman"/>
          <w:color w:val="FF0000"/>
          <w:sz w:val="20"/>
          <w:szCs w:val="20"/>
          <w:lang w:val="en-US" w:eastAsia="ko-KR"/>
        </w:rPr>
        <w:t xml:space="preserve">, </w:t>
      </w:r>
      <w:r w:rsidRPr="00770536">
        <w:rPr>
          <w:rFonts w:ascii="Palatino Linotype" w:eastAsia="맑은 고딕" w:hAnsi="Palatino Linotype" w:cs="Times New Roman"/>
          <w:i/>
          <w:iCs/>
          <w:color w:val="FF0000"/>
          <w:sz w:val="20"/>
          <w:szCs w:val="20"/>
          <w:lang w:val="en-US" w:eastAsia="ko-KR"/>
        </w:rPr>
        <w:t>2</w:t>
      </w:r>
      <w:r w:rsidRPr="00770536">
        <w:rPr>
          <w:rFonts w:ascii="Palatino Linotype" w:eastAsia="맑은 고딕" w:hAnsi="Palatino Linotype" w:cs="Times New Roman"/>
          <w:color w:val="FF0000"/>
          <w:sz w:val="20"/>
          <w:szCs w:val="20"/>
          <w:lang w:val="en-US" w:eastAsia="ko-KR"/>
        </w:rPr>
        <w:t>, 8-14. https://</w:t>
      </w:r>
      <w:r w:rsidR="00366532" w:rsidRPr="00770536">
        <w:rPr>
          <w:rFonts w:ascii="Palatino Linotype" w:eastAsia="맑은 고딕" w:hAnsi="Palatino Linotype" w:cs="Times New Roman"/>
          <w:color w:val="FF0000"/>
          <w:sz w:val="20"/>
          <w:szCs w:val="20"/>
          <w:lang w:val="en-US" w:eastAsia="ko-KR"/>
        </w:rPr>
        <w:t>dx.</w:t>
      </w:r>
      <w:r w:rsidRPr="00770536">
        <w:rPr>
          <w:rFonts w:ascii="Palatino Linotype" w:eastAsia="맑은 고딕" w:hAnsi="Palatino Linotype" w:cs="Times New Roman"/>
          <w:color w:val="FF0000"/>
          <w:sz w:val="20"/>
          <w:szCs w:val="20"/>
          <w:lang w:val="en-US" w:eastAsia="ko-KR"/>
        </w:rPr>
        <w:t>doi.org/10.1016/j.npls.2016.01.001</w:t>
      </w:r>
    </w:p>
    <w:p w14:paraId="19BADC92" w14:textId="5AAC03AA" w:rsidR="004F47F1" w:rsidRPr="00770536" w:rsidRDefault="00360F62" w:rsidP="00B64C28">
      <w:pPr>
        <w:jc w:val="both"/>
        <w:rPr>
          <w:rFonts w:ascii="Palatino Linotype" w:eastAsia="맑은 고딕" w:hAnsi="Palatino Linotype" w:cs="Times New Roman"/>
          <w:sz w:val="18"/>
          <w:szCs w:val="18"/>
          <w:lang w:val="en-US" w:eastAsia="ko-KR"/>
        </w:rPr>
      </w:pPr>
      <w:r>
        <w:rPr>
          <w:rFonts w:ascii="Palatino Linotype" w:hAnsi="Palatino Linotype"/>
          <w:sz w:val="18"/>
          <w:szCs w:val="18"/>
          <w:lang w:val="en-US"/>
        </w:rPr>
        <w:t>“</w:t>
      </w:r>
      <w:r w:rsidR="004F47F1" w:rsidRPr="00770536">
        <w:rPr>
          <w:rFonts w:ascii="Palatino Linotype" w:hAnsi="Palatino Linotype"/>
          <w:sz w:val="18"/>
          <w:szCs w:val="18"/>
          <w:lang w:val="en-US"/>
        </w:rPr>
        <w:t>Content analysis is unique in that it has both a quantitative and a qualitative methodology. In quantitative content analysis, facts from the text are presented in the form of frequency expressed as a percentage or actual numbers of key categories. This method summarizes rather than reports all details concerning a message set, and the researcher seeks to answer questions about how many. In qualitative content analysis, data are presented in words and themes, which makes it possible to draw some interpretation of the results.</w:t>
      </w:r>
      <w:r>
        <w:rPr>
          <w:rFonts w:ascii="Palatino Linotype" w:hAnsi="Palatino Linotype"/>
          <w:sz w:val="18"/>
          <w:szCs w:val="18"/>
          <w:lang w:val="en-US"/>
        </w:rPr>
        <w:t>”</w:t>
      </w:r>
    </w:p>
    <w:bookmarkEnd w:id="6"/>
    <w:p w14:paraId="30AC7C9F" w14:textId="77777777" w:rsidR="004F47F1" w:rsidRPr="00770536" w:rsidRDefault="004F47F1" w:rsidP="00B64C28">
      <w:pPr>
        <w:jc w:val="both"/>
        <w:rPr>
          <w:rFonts w:ascii="Times New Roman" w:eastAsia="맑은 고딕" w:hAnsi="Times New Roman" w:cs="Times New Roman"/>
          <w:lang w:val="en-US" w:eastAsia="ko-KR"/>
        </w:rPr>
      </w:pPr>
    </w:p>
    <w:p w14:paraId="6435A059" w14:textId="256CB28B" w:rsidR="004F47F1" w:rsidRPr="00770536" w:rsidRDefault="004F47F1" w:rsidP="00B64C28">
      <w:pPr>
        <w:jc w:val="both"/>
        <w:rPr>
          <w:rFonts w:ascii="Palatino Linotype" w:eastAsia="맑은 고딕" w:hAnsi="Palatino Linotype" w:cs="Times New Roman"/>
          <w:color w:val="FF0000"/>
          <w:sz w:val="20"/>
          <w:szCs w:val="20"/>
          <w:lang w:val="en-US" w:eastAsia="ko-KR"/>
        </w:rPr>
      </w:pPr>
      <w:r w:rsidRPr="00770536">
        <w:rPr>
          <w:rFonts w:ascii="Palatino Linotype" w:eastAsia="맑은 고딕" w:hAnsi="Palatino Linotype" w:cs="Times New Roman"/>
          <w:color w:val="FF0000"/>
          <w:sz w:val="20"/>
          <w:szCs w:val="20"/>
          <w:lang w:val="en-US" w:eastAsia="ko-KR"/>
        </w:rPr>
        <w:t xml:space="preserve">Reference </w:t>
      </w:r>
      <w:r w:rsidR="00366532" w:rsidRPr="00770536">
        <w:rPr>
          <w:rFonts w:ascii="Palatino Linotype" w:eastAsia="맑은 고딕" w:hAnsi="Palatino Linotype" w:cs="Times New Roman"/>
          <w:color w:val="FF0000"/>
          <w:sz w:val="20"/>
          <w:szCs w:val="20"/>
          <w:lang w:val="en-US" w:eastAsia="ko-KR"/>
        </w:rPr>
        <w:t>[22]</w:t>
      </w:r>
      <w:r w:rsidRPr="00770536">
        <w:rPr>
          <w:rFonts w:ascii="Palatino Linotype" w:hAnsi="Palatino Linotype"/>
          <w:sz w:val="20"/>
          <w:szCs w:val="20"/>
          <w:lang w:val="en-US"/>
        </w:rPr>
        <w:t xml:space="preserve"> </w:t>
      </w:r>
      <w:r w:rsidRPr="00770536">
        <w:rPr>
          <w:rFonts w:ascii="Palatino Linotype" w:hAnsi="Palatino Linotype"/>
          <w:color w:val="FF0000"/>
          <w:sz w:val="20"/>
          <w:szCs w:val="20"/>
          <w:lang w:val="en-US"/>
        </w:rPr>
        <w:t xml:space="preserve">White, M.D.; Marsh, E.E. </w:t>
      </w:r>
      <w:r w:rsidRPr="00770536">
        <w:rPr>
          <w:rFonts w:ascii="Palatino Linotype" w:eastAsia="맑은 고딕" w:hAnsi="Palatino Linotype" w:cs="Times New Roman"/>
          <w:color w:val="FF0000"/>
          <w:sz w:val="20"/>
          <w:szCs w:val="20"/>
          <w:lang w:val="en-US" w:eastAsia="ko-KR"/>
        </w:rPr>
        <w:t xml:space="preserve">Content analysis: A flexible methodology. </w:t>
      </w:r>
      <w:r w:rsidRPr="00770536">
        <w:rPr>
          <w:rFonts w:ascii="Palatino Linotype" w:eastAsia="맑은 고딕" w:hAnsi="Palatino Linotype" w:cs="Times New Roman"/>
          <w:i/>
          <w:iCs/>
          <w:color w:val="FF0000"/>
          <w:sz w:val="20"/>
          <w:szCs w:val="20"/>
          <w:lang w:val="en-US" w:eastAsia="ko-KR"/>
        </w:rPr>
        <w:t>Library Trends</w:t>
      </w:r>
      <w:r w:rsidRPr="00770536">
        <w:rPr>
          <w:rFonts w:ascii="Palatino Linotype" w:eastAsia="맑은 고딕" w:hAnsi="Palatino Linotype" w:cs="Times New Roman"/>
          <w:color w:val="FF0000"/>
          <w:sz w:val="20"/>
          <w:szCs w:val="20"/>
          <w:lang w:val="en-US" w:eastAsia="ko-KR"/>
        </w:rPr>
        <w:t xml:space="preserve"> </w:t>
      </w:r>
      <w:r w:rsidRPr="00770536">
        <w:rPr>
          <w:rFonts w:ascii="Palatino Linotype" w:eastAsia="맑은 고딕" w:hAnsi="Palatino Linotype" w:cs="Times New Roman"/>
          <w:b/>
          <w:bCs/>
          <w:color w:val="FF0000"/>
          <w:sz w:val="20"/>
          <w:szCs w:val="20"/>
          <w:lang w:val="en-US" w:eastAsia="ko-KR"/>
        </w:rPr>
        <w:t>2006</w:t>
      </w:r>
      <w:r w:rsidRPr="00770536">
        <w:rPr>
          <w:rFonts w:ascii="Palatino Linotype" w:eastAsia="맑은 고딕" w:hAnsi="Palatino Linotype" w:cs="Times New Roman"/>
          <w:color w:val="FF0000"/>
          <w:sz w:val="20"/>
          <w:szCs w:val="20"/>
          <w:lang w:val="en-US" w:eastAsia="ko-KR"/>
        </w:rPr>
        <w:t xml:space="preserve">, </w:t>
      </w:r>
      <w:r w:rsidRPr="00770536">
        <w:rPr>
          <w:rFonts w:ascii="Palatino Linotype" w:eastAsia="맑은 고딕" w:hAnsi="Palatino Linotype" w:cs="Times New Roman"/>
          <w:i/>
          <w:iCs/>
          <w:color w:val="FF0000"/>
          <w:sz w:val="20"/>
          <w:szCs w:val="20"/>
          <w:lang w:val="en-US" w:eastAsia="ko-KR"/>
        </w:rPr>
        <w:t>55</w:t>
      </w:r>
      <w:r w:rsidRPr="00770536">
        <w:rPr>
          <w:rFonts w:ascii="Palatino Linotype" w:eastAsia="맑은 고딕" w:hAnsi="Palatino Linotype" w:cs="Times New Roman"/>
          <w:color w:val="FF0000"/>
          <w:sz w:val="20"/>
          <w:szCs w:val="20"/>
          <w:lang w:val="en-US" w:eastAsia="ko-KR"/>
        </w:rPr>
        <w:t>, 22-45.</w:t>
      </w:r>
      <w:r w:rsidR="00366532" w:rsidRPr="00770536">
        <w:rPr>
          <w:lang w:val="en-US"/>
        </w:rPr>
        <w:t xml:space="preserve"> </w:t>
      </w:r>
      <w:r w:rsidR="00366532" w:rsidRPr="00770536">
        <w:rPr>
          <w:rFonts w:ascii="Palatino Linotype" w:eastAsia="맑은 고딕" w:hAnsi="Palatino Linotype" w:cs="Times New Roman"/>
          <w:color w:val="FF0000"/>
          <w:sz w:val="20"/>
          <w:szCs w:val="20"/>
          <w:lang w:val="en-US" w:eastAsia="ko-KR"/>
        </w:rPr>
        <w:t>https://dx.doi.org/10.1353/lib.2006.0053</w:t>
      </w:r>
    </w:p>
    <w:p w14:paraId="78556632" w14:textId="442544B6" w:rsidR="004F47F1" w:rsidRPr="00770536" w:rsidRDefault="00360F62" w:rsidP="00B64C28">
      <w:pPr>
        <w:jc w:val="both"/>
        <w:rPr>
          <w:rFonts w:ascii="Times New Roman" w:eastAsia="맑은 고딕" w:hAnsi="Times New Roman" w:cs="Times New Roman"/>
          <w:lang w:val="en-US" w:eastAsia="ko-KR"/>
        </w:rPr>
      </w:pPr>
      <w:r>
        <w:rPr>
          <w:rFonts w:ascii="Palatino Linotype" w:hAnsi="Palatino Linotype"/>
          <w:sz w:val="18"/>
          <w:szCs w:val="18"/>
          <w:lang w:val="en-US"/>
        </w:rPr>
        <w:t>“</w:t>
      </w:r>
      <w:r w:rsidR="004F47F1" w:rsidRPr="00770536">
        <w:rPr>
          <w:rFonts w:ascii="Palatino Linotype" w:hAnsi="Palatino Linotype"/>
          <w:sz w:val="18"/>
          <w:szCs w:val="18"/>
          <w:lang w:val="en-US"/>
        </w:rPr>
        <w:t>In quantitative content analysis, a researcher first establishes one or more hypotheses that can be tested. In contrast with quantitative content analysis, qualitative content analysis is inductive. Qualitative content analysis may yield testable hypotheses but that is not its immediate purpose. Replacing the hypotheses are foreshadowing questions, that is, open questions that guide the research and influence the data that are gathered. In qualitative content analysis, however, the text plays a slightly different role in that, as the researcher reads through the data and scrutinizes them closely to identify concepts and patterns, some patterns and concepts may emerge that were not foreshadowed but that are, nevertheless, important aspects to consider.</w:t>
      </w:r>
      <w:r>
        <w:rPr>
          <w:rFonts w:ascii="Palatino Linotype" w:hAnsi="Palatino Linotype"/>
          <w:sz w:val="18"/>
          <w:szCs w:val="18"/>
          <w:lang w:val="en-US"/>
        </w:rPr>
        <w:t>”</w:t>
      </w:r>
    </w:p>
    <w:p w14:paraId="7F3E93A2" w14:textId="77777777" w:rsidR="004F47F1" w:rsidRPr="00770536" w:rsidRDefault="004F47F1" w:rsidP="00B64C28">
      <w:pPr>
        <w:jc w:val="both"/>
        <w:rPr>
          <w:rFonts w:ascii="Times New Roman" w:eastAsia="맑은 고딕" w:hAnsi="Times New Roman" w:cs="Times New Roman"/>
          <w:lang w:val="en-US" w:eastAsia="ko-KR"/>
        </w:rPr>
      </w:pPr>
    </w:p>
    <w:p w14:paraId="1EB29747" w14:textId="77777777" w:rsidR="004F47F1" w:rsidRPr="00770536" w:rsidRDefault="004F47F1" w:rsidP="00B64C28">
      <w:pPr>
        <w:jc w:val="both"/>
        <w:rPr>
          <w:rFonts w:ascii="Times New Roman" w:eastAsia="맑은 고딕" w:hAnsi="Times New Roman" w:cs="Times New Roman"/>
          <w:color w:val="000000"/>
          <w:lang w:val="en-US" w:eastAsia="ko-KR"/>
        </w:rPr>
      </w:pPr>
      <w:r w:rsidRPr="00770536">
        <w:rPr>
          <w:rFonts w:ascii="Times New Roman" w:hAnsi="Times New Roman" w:cs="Times New Roman"/>
          <w:b/>
          <w:lang w:val="en-US"/>
        </w:rPr>
        <w:t>Point 8:</w:t>
      </w:r>
      <w:r w:rsidRPr="00770536">
        <w:rPr>
          <w:rFonts w:ascii="Times New Roman" w:eastAsia="맑은 고딕" w:hAnsi="Times New Roman" w:cs="Times New Roman"/>
          <w:b/>
          <w:lang w:val="en-US" w:eastAsia="ko-KR"/>
        </w:rPr>
        <w:t xml:space="preserve"> </w:t>
      </w:r>
      <w:r w:rsidRPr="00770536">
        <w:rPr>
          <w:rFonts w:ascii="Times New Roman" w:eastAsia="맑은 고딕" w:hAnsi="Times New Roman" w:cs="Times New Roman"/>
          <w:lang w:val="en-US" w:eastAsia="ko-KR"/>
        </w:rPr>
        <w:t>I would add as a study prospect to carry out a mixed study that used both quantitative and qualitative methodology.</w:t>
      </w:r>
    </w:p>
    <w:p w14:paraId="44624826" w14:textId="77777777" w:rsidR="004F47F1" w:rsidRPr="00770536" w:rsidRDefault="004F47F1" w:rsidP="00B64C28">
      <w:pPr>
        <w:jc w:val="both"/>
        <w:rPr>
          <w:rFonts w:ascii="Times New Roman" w:hAnsi="Times New Roman" w:cs="Times New Roman"/>
          <w:color w:val="000000"/>
          <w:lang w:val="en-US"/>
        </w:rPr>
      </w:pPr>
    </w:p>
    <w:p w14:paraId="0976ACFB" w14:textId="206C67B1" w:rsidR="004F47F1" w:rsidRPr="00770536" w:rsidRDefault="004F47F1" w:rsidP="00B64C28">
      <w:pPr>
        <w:jc w:val="both"/>
        <w:rPr>
          <w:rFonts w:ascii="Times New Roman" w:hAnsi="Times New Roman" w:cs="Times New Roman"/>
          <w:color w:val="FF0000"/>
          <w:lang w:val="en-US"/>
        </w:rPr>
      </w:pPr>
      <w:r w:rsidRPr="00770536">
        <w:rPr>
          <w:rFonts w:ascii="Times New Roman" w:hAnsi="Times New Roman" w:cs="Times New Roman"/>
          <w:b/>
          <w:color w:val="FF0000"/>
          <w:lang w:val="en-US"/>
        </w:rPr>
        <w:t xml:space="preserve">Response </w:t>
      </w:r>
      <w:r w:rsidRPr="00770536">
        <w:rPr>
          <w:rFonts w:ascii="Times New Roman" w:eastAsia="맑은 고딕" w:hAnsi="Times New Roman" w:cs="Times New Roman"/>
          <w:b/>
          <w:color w:val="FF0000"/>
          <w:lang w:val="en-US" w:eastAsia="ko-KR"/>
        </w:rPr>
        <w:t>8</w:t>
      </w:r>
      <w:r w:rsidRPr="00770536">
        <w:rPr>
          <w:rFonts w:ascii="Times New Roman" w:hAnsi="Times New Roman" w:cs="Times New Roman"/>
          <w:b/>
          <w:color w:val="FF0000"/>
          <w:lang w:val="en-US"/>
        </w:rPr>
        <w:t>:</w:t>
      </w:r>
      <w:r w:rsidRPr="00770536">
        <w:rPr>
          <w:rFonts w:ascii="Times New Roman" w:hAnsi="Times New Roman" w:cs="Times New Roman"/>
          <w:color w:val="FF0000"/>
          <w:lang w:val="en-US"/>
        </w:rPr>
        <w:t xml:space="preserve"> Based on your important suggestion, we added your opinion in the </w:t>
      </w:r>
      <w:r w:rsidR="003F147E" w:rsidRPr="00770536">
        <w:rPr>
          <w:rFonts w:ascii="Times New Roman" w:hAnsi="Times New Roman" w:cs="Times New Roman"/>
          <w:color w:val="FF0000"/>
          <w:lang w:val="en-US"/>
        </w:rPr>
        <w:t>D</w:t>
      </w:r>
      <w:r w:rsidRPr="00770536">
        <w:rPr>
          <w:rFonts w:ascii="Times New Roman" w:hAnsi="Times New Roman" w:cs="Times New Roman"/>
          <w:color w:val="FF0000"/>
          <w:lang w:val="en-US"/>
        </w:rPr>
        <w:t xml:space="preserve">iscussion section as follows. </w:t>
      </w:r>
    </w:p>
    <w:p w14:paraId="28D6BE20" w14:textId="77777777" w:rsidR="004F47F1" w:rsidRPr="00770536" w:rsidRDefault="004F47F1" w:rsidP="00B64C28">
      <w:pPr>
        <w:jc w:val="both"/>
        <w:rPr>
          <w:rFonts w:ascii="Times New Roman" w:hAnsi="Times New Roman" w:cs="Times New Roman"/>
          <w:color w:val="FF0000"/>
          <w:lang w:val="en-US"/>
        </w:rPr>
      </w:pPr>
    </w:p>
    <w:p w14:paraId="50B3863E" w14:textId="42C9B53A" w:rsidR="0071758C" w:rsidRPr="004C5E59" w:rsidRDefault="004C5E59" w:rsidP="00B64C28">
      <w:pPr>
        <w:pStyle w:val="MDPI31text"/>
        <w:rPr>
          <w:rFonts w:eastAsia="DengXian"/>
        </w:rPr>
      </w:pPr>
      <w:r w:rsidRPr="000B47BF">
        <w:rPr>
          <w:color w:val="FF0000"/>
        </w:rPr>
        <w:t>Further research may be considered to carry out a mixed study using both quantitati</w:t>
      </w:r>
      <w:r>
        <w:rPr>
          <w:color w:val="FF0000"/>
        </w:rPr>
        <w:t>ve and qualitative methodology</w:t>
      </w:r>
      <w:r w:rsidR="004F47F1" w:rsidRPr="00E74A81">
        <w:rPr>
          <w:color w:val="FF0000"/>
          <w:szCs w:val="20"/>
        </w:rPr>
        <w:t xml:space="preserve">. (lines </w:t>
      </w:r>
      <w:r>
        <w:rPr>
          <w:color w:val="FF0000"/>
          <w:szCs w:val="20"/>
        </w:rPr>
        <w:t>438-440</w:t>
      </w:r>
      <w:r w:rsidR="004F47F1" w:rsidRPr="00E74A81">
        <w:rPr>
          <w:color w:val="FF0000"/>
          <w:szCs w:val="20"/>
        </w:rPr>
        <w:t>)</w:t>
      </w:r>
    </w:p>
    <w:sectPr w:rsidR="0071758C" w:rsidRPr="004C5E59" w:rsidSect="003B38DA">
      <w:footerReference w:type="default" r:id="rId8"/>
      <w:pgSz w:w="11900" w:h="16840"/>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878F7" w16cex:dateUtc="2020-07-14T23:33:00Z"/>
  <w16cex:commentExtensible w16cex:durableId="22B87A85" w16cex:dateUtc="2020-07-14T23:40:00Z"/>
  <w16cex:commentExtensible w16cex:durableId="22B87C25" w16cex:dateUtc="2020-07-14T23:47:00Z"/>
  <w16cex:commentExtensible w16cex:durableId="22B87DA7" w16cex:dateUtc="2020-07-14T23:53:00Z"/>
  <w16cex:commentExtensible w16cex:durableId="22B87E7D" w16cex:dateUtc="2020-07-14T23:57:00Z"/>
  <w16cex:commentExtensible w16cex:durableId="22B87F56" w16cex:dateUtc="2020-07-15T00:00:00Z"/>
  <w16cex:commentExtensible w16cex:durableId="22B884BC" w16cex:dateUtc="2020-07-15T00:23:00Z"/>
  <w16cex:commentExtensible w16cex:durableId="22B884F2" w16cex:dateUtc="2020-07-15T00:24:00Z"/>
  <w16cex:commentExtensible w16cex:durableId="22B88526" w16cex:dateUtc="2020-07-15T0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CD9BB0" w16cid:durableId="22B878F7"/>
  <w16cid:commentId w16cid:paraId="304AEC98" w16cid:durableId="22B87A85"/>
  <w16cid:commentId w16cid:paraId="3CFE3CBE" w16cid:durableId="22B87C25"/>
  <w16cid:commentId w16cid:paraId="19189B56" w16cid:durableId="22B87DA7"/>
  <w16cid:commentId w16cid:paraId="6E084E64" w16cid:durableId="22B87E7D"/>
  <w16cid:commentId w16cid:paraId="76D64205" w16cid:durableId="22B87F56"/>
  <w16cid:commentId w16cid:paraId="4DFE6A53" w16cid:durableId="22B884BC"/>
  <w16cid:commentId w16cid:paraId="4381A3F7" w16cid:durableId="22B884F2"/>
  <w16cid:commentId w16cid:paraId="0B32C345" w16cid:durableId="22B8852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31290" w14:textId="77777777" w:rsidR="00831A45" w:rsidRDefault="00831A45" w:rsidP="009C2D11">
      <w:r>
        <w:separator/>
      </w:r>
    </w:p>
  </w:endnote>
  <w:endnote w:type="continuationSeparator" w:id="0">
    <w:p w14:paraId="154ADDF7" w14:textId="77777777" w:rsidR="00831A45" w:rsidRDefault="00831A45" w:rsidP="009C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MS Mincho">
    <w:altName w:val="Yu Gothic UI"/>
    <w:panose1 w:val="02020609040205080304"/>
    <w:charset w:val="80"/>
    <w:family w:val="modern"/>
    <w:pitch w:val="fixed"/>
    <w:sig w:usb0="E00002FF" w:usb1="6AC7FDFB" w:usb2="00000012" w:usb3="00000000" w:csb0="0002009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DengXian">
    <w:altName w:val="SimSu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048598"/>
      <w:docPartObj>
        <w:docPartGallery w:val="Page Numbers (Bottom of Page)"/>
        <w:docPartUnique/>
      </w:docPartObj>
    </w:sdtPr>
    <w:sdtEndPr/>
    <w:sdtContent>
      <w:p w14:paraId="598470D5" w14:textId="28265AA8" w:rsidR="000917E7" w:rsidRDefault="000917E7">
        <w:pPr>
          <w:pStyle w:val="a8"/>
          <w:jc w:val="center"/>
        </w:pPr>
        <w:r>
          <w:fldChar w:fldCharType="begin"/>
        </w:r>
        <w:r>
          <w:instrText>PAGE   \* MERGEFORMAT</w:instrText>
        </w:r>
        <w:r>
          <w:fldChar w:fldCharType="separate"/>
        </w:r>
        <w:r w:rsidR="00420686" w:rsidRPr="00420686">
          <w:rPr>
            <w:noProof/>
            <w:lang w:val="ko-KR" w:eastAsia="ko-KR"/>
          </w:rPr>
          <w:t>1</w:t>
        </w:r>
        <w:r>
          <w:fldChar w:fldCharType="end"/>
        </w:r>
      </w:p>
    </w:sdtContent>
  </w:sdt>
  <w:p w14:paraId="07394426" w14:textId="77777777" w:rsidR="000917E7" w:rsidRDefault="000917E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A986B1" w14:textId="77777777" w:rsidR="00831A45" w:rsidRDefault="00831A45" w:rsidP="009C2D11">
      <w:r>
        <w:separator/>
      </w:r>
    </w:p>
  </w:footnote>
  <w:footnote w:type="continuationSeparator" w:id="0">
    <w:p w14:paraId="34AA27B6" w14:textId="77777777" w:rsidR="00831A45" w:rsidRDefault="00831A45" w:rsidP="009C2D1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8"/>
  <w:removePersonalInformation/>
  <w:removeDateAndTime/>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0AF"/>
    <w:rsid w:val="000328FE"/>
    <w:rsid w:val="00055709"/>
    <w:rsid w:val="00074404"/>
    <w:rsid w:val="000829B7"/>
    <w:rsid w:val="000917E7"/>
    <w:rsid w:val="00092C7E"/>
    <w:rsid w:val="00143CE9"/>
    <w:rsid w:val="001B6499"/>
    <w:rsid w:val="001E43BF"/>
    <w:rsid w:val="00214DFB"/>
    <w:rsid w:val="00235C31"/>
    <w:rsid w:val="00291997"/>
    <w:rsid w:val="002B4EE5"/>
    <w:rsid w:val="00360F62"/>
    <w:rsid w:val="00366532"/>
    <w:rsid w:val="003738AD"/>
    <w:rsid w:val="0039204D"/>
    <w:rsid w:val="00394E51"/>
    <w:rsid w:val="003B38DA"/>
    <w:rsid w:val="003D008C"/>
    <w:rsid w:val="003D789A"/>
    <w:rsid w:val="003F147E"/>
    <w:rsid w:val="003F48D3"/>
    <w:rsid w:val="003F778C"/>
    <w:rsid w:val="00402E95"/>
    <w:rsid w:val="004146AD"/>
    <w:rsid w:val="00420686"/>
    <w:rsid w:val="00426CBD"/>
    <w:rsid w:val="004911F8"/>
    <w:rsid w:val="0049517C"/>
    <w:rsid w:val="004C5E59"/>
    <w:rsid w:val="004E027B"/>
    <w:rsid w:val="004F34DC"/>
    <w:rsid w:val="004F47F1"/>
    <w:rsid w:val="00561BEC"/>
    <w:rsid w:val="005D0C3A"/>
    <w:rsid w:val="006063E7"/>
    <w:rsid w:val="00606BC0"/>
    <w:rsid w:val="00631E4B"/>
    <w:rsid w:val="00645262"/>
    <w:rsid w:val="006670CC"/>
    <w:rsid w:val="00667D42"/>
    <w:rsid w:val="006F1F0D"/>
    <w:rsid w:val="00713280"/>
    <w:rsid w:val="0071758C"/>
    <w:rsid w:val="007468CF"/>
    <w:rsid w:val="0075721B"/>
    <w:rsid w:val="00770536"/>
    <w:rsid w:val="007908A4"/>
    <w:rsid w:val="007A08FC"/>
    <w:rsid w:val="007A784A"/>
    <w:rsid w:val="007B0835"/>
    <w:rsid w:val="007C52D0"/>
    <w:rsid w:val="00806DA3"/>
    <w:rsid w:val="00831A45"/>
    <w:rsid w:val="00847529"/>
    <w:rsid w:val="008500A1"/>
    <w:rsid w:val="00886AC8"/>
    <w:rsid w:val="0089744C"/>
    <w:rsid w:val="009035E1"/>
    <w:rsid w:val="009574F6"/>
    <w:rsid w:val="0097158E"/>
    <w:rsid w:val="009C2D11"/>
    <w:rsid w:val="009C2F2B"/>
    <w:rsid w:val="00A17860"/>
    <w:rsid w:val="00A3163B"/>
    <w:rsid w:val="00A41CF5"/>
    <w:rsid w:val="00A61B8B"/>
    <w:rsid w:val="00AC7704"/>
    <w:rsid w:val="00B64C28"/>
    <w:rsid w:val="00BA334E"/>
    <w:rsid w:val="00BB56F4"/>
    <w:rsid w:val="00BD60F9"/>
    <w:rsid w:val="00BD6E57"/>
    <w:rsid w:val="00D034D6"/>
    <w:rsid w:val="00D230AF"/>
    <w:rsid w:val="00D33FA5"/>
    <w:rsid w:val="00E050EC"/>
    <w:rsid w:val="00E11D3A"/>
    <w:rsid w:val="00E46C80"/>
    <w:rsid w:val="00E518D9"/>
    <w:rsid w:val="00E54C41"/>
    <w:rsid w:val="00E6442D"/>
    <w:rsid w:val="00E74A81"/>
    <w:rsid w:val="00EE2707"/>
    <w:rsid w:val="00EF7F93"/>
    <w:rsid w:val="00F135B9"/>
    <w:rsid w:val="00F22CCE"/>
    <w:rsid w:val="00F51F70"/>
    <w:rsid w:val="00F537D2"/>
    <w:rsid w:val="00F9055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풍선 도움말 텍스트 Char"/>
    <w:basedOn w:val="a0"/>
    <w:link w:val="a5"/>
    <w:uiPriority w:val="99"/>
    <w:semiHidden/>
    <w:rsid w:val="0049517C"/>
    <w:rPr>
      <w:rFonts w:ascii="Segoe UI" w:hAnsi="Segoe UI" w:cs="Segoe UI"/>
      <w:sz w:val="18"/>
      <w:szCs w:val="18"/>
    </w:rPr>
  </w:style>
  <w:style w:type="paragraph" w:customStyle="1" w:styleId="a6">
    <w:name w:val="바탕글"/>
    <w:basedOn w:val="a"/>
    <w:rsid w:val="00402E95"/>
    <w:pPr>
      <w:widowControl w:val="0"/>
      <w:wordWrap w:val="0"/>
      <w:autoSpaceDE w:val="0"/>
      <w:autoSpaceDN w:val="0"/>
      <w:spacing w:line="384" w:lineRule="auto"/>
      <w:jc w:val="both"/>
      <w:textAlignment w:val="baseline"/>
    </w:pPr>
    <w:rPr>
      <w:rFonts w:ascii="Times New Roman" w:eastAsia="Times New Roman" w:hAnsi="Times New Roman" w:cs="Times New Roman"/>
      <w:color w:val="000000"/>
      <w:sz w:val="20"/>
      <w:szCs w:val="20"/>
      <w:lang w:val="en-US" w:eastAsia="ko-KR"/>
    </w:rPr>
  </w:style>
  <w:style w:type="paragraph" w:styleId="a7">
    <w:name w:val="header"/>
    <w:basedOn w:val="a"/>
    <w:link w:val="Char1"/>
    <w:uiPriority w:val="99"/>
    <w:unhideWhenUsed/>
    <w:rsid w:val="009C2D11"/>
    <w:pPr>
      <w:tabs>
        <w:tab w:val="center" w:pos="4680"/>
        <w:tab w:val="right" w:pos="9360"/>
      </w:tabs>
    </w:pPr>
  </w:style>
  <w:style w:type="character" w:customStyle="1" w:styleId="Char1">
    <w:name w:val="머리글 Char"/>
    <w:basedOn w:val="a0"/>
    <w:link w:val="a7"/>
    <w:uiPriority w:val="99"/>
    <w:rsid w:val="009C2D11"/>
  </w:style>
  <w:style w:type="paragraph" w:styleId="a8">
    <w:name w:val="footer"/>
    <w:basedOn w:val="a"/>
    <w:link w:val="Char2"/>
    <w:uiPriority w:val="99"/>
    <w:unhideWhenUsed/>
    <w:rsid w:val="009C2D11"/>
    <w:pPr>
      <w:tabs>
        <w:tab w:val="center" w:pos="4680"/>
        <w:tab w:val="right" w:pos="9360"/>
      </w:tabs>
    </w:pPr>
  </w:style>
  <w:style w:type="character" w:customStyle="1" w:styleId="Char2">
    <w:name w:val="바닥글 Char"/>
    <w:basedOn w:val="a0"/>
    <w:link w:val="a8"/>
    <w:uiPriority w:val="99"/>
    <w:rsid w:val="009C2D11"/>
  </w:style>
  <w:style w:type="paragraph" w:customStyle="1" w:styleId="MDPI31text">
    <w:name w:val="MDPI_3.1_text"/>
    <w:qFormat/>
    <w:rsid w:val="004F47F1"/>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41tablecaption">
    <w:name w:val="MDPI_4.1_table_caption"/>
    <w:qFormat/>
    <w:rsid w:val="004F47F1"/>
    <w:pPr>
      <w:adjustRightInd w:val="0"/>
      <w:snapToGrid w:val="0"/>
      <w:spacing w:before="240" w:after="120" w:line="260" w:lineRule="atLeast"/>
      <w:ind w:left="425" w:right="425"/>
      <w:jc w:val="both"/>
    </w:pPr>
    <w:rPr>
      <w:rFonts w:ascii="Palatino Linotype" w:eastAsia="Times New Roman" w:hAnsi="Palatino Linotype"/>
      <w:color w:val="000000"/>
      <w:sz w:val="18"/>
      <w:szCs w:val="22"/>
      <w:lang w:val="en-US" w:eastAsia="de-DE" w:bidi="en-US"/>
    </w:rPr>
  </w:style>
  <w:style w:type="character" w:styleId="a9">
    <w:name w:val="annotation reference"/>
    <w:basedOn w:val="a0"/>
    <w:uiPriority w:val="99"/>
    <w:semiHidden/>
    <w:unhideWhenUsed/>
    <w:rsid w:val="006063E7"/>
    <w:rPr>
      <w:sz w:val="16"/>
      <w:szCs w:val="16"/>
    </w:rPr>
  </w:style>
  <w:style w:type="paragraph" w:styleId="aa">
    <w:name w:val="annotation text"/>
    <w:basedOn w:val="a"/>
    <w:link w:val="Char3"/>
    <w:uiPriority w:val="99"/>
    <w:unhideWhenUsed/>
    <w:qFormat/>
    <w:rsid w:val="006063E7"/>
    <w:rPr>
      <w:sz w:val="20"/>
      <w:szCs w:val="20"/>
    </w:rPr>
  </w:style>
  <w:style w:type="character" w:customStyle="1" w:styleId="Char3">
    <w:name w:val="메모 텍스트 Char"/>
    <w:basedOn w:val="a0"/>
    <w:link w:val="aa"/>
    <w:uiPriority w:val="99"/>
    <w:qFormat/>
    <w:rsid w:val="006063E7"/>
    <w:rPr>
      <w:sz w:val="20"/>
      <w:szCs w:val="20"/>
    </w:rPr>
  </w:style>
  <w:style w:type="paragraph" w:styleId="ab">
    <w:name w:val="annotation subject"/>
    <w:basedOn w:val="aa"/>
    <w:next w:val="aa"/>
    <w:link w:val="Char4"/>
    <w:uiPriority w:val="99"/>
    <w:semiHidden/>
    <w:unhideWhenUsed/>
    <w:rsid w:val="006063E7"/>
    <w:rPr>
      <w:b/>
      <w:bCs/>
    </w:rPr>
  </w:style>
  <w:style w:type="character" w:customStyle="1" w:styleId="Char4">
    <w:name w:val="메모 주제 Char"/>
    <w:basedOn w:val="Char3"/>
    <w:link w:val="ab"/>
    <w:uiPriority w:val="99"/>
    <w:semiHidden/>
    <w:rsid w:val="006063E7"/>
    <w:rPr>
      <w:b/>
      <w:bCs/>
      <w:sz w:val="20"/>
      <w:szCs w:val="20"/>
    </w:rPr>
  </w:style>
  <w:style w:type="paragraph" w:styleId="ac">
    <w:name w:val="Revision"/>
    <w:hidden/>
    <w:uiPriority w:val="99"/>
    <w:semiHidden/>
    <w:rsid w:val="00E11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37971">
      <w:bodyDiv w:val="1"/>
      <w:marLeft w:val="0"/>
      <w:marRight w:val="0"/>
      <w:marTop w:val="0"/>
      <w:marBottom w:val="0"/>
      <w:divBdr>
        <w:top w:val="none" w:sz="0" w:space="0" w:color="auto"/>
        <w:left w:val="none" w:sz="0" w:space="0" w:color="auto"/>
        <w:bottom w:val="none" w:sz="0" w:space="0" w:color="auto"/>
        <w:right w:val="none" w:sz="0" w:space="0" w:color="auto"/>
      </w:divBdr>
    </w:div>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600065177">
      <w:bodyDiv w:val="1"/>
      <w:marLeft w:val="0"/>
      <w:marRight w:val="0"/>
      <w:marTop w:val="0"/>
      <w:marBottom w:val="0"/>
      <w:divBdr>
        <w:top w:val="none" w:sz="0" w:space="0" w:color="auto"/>
        <w:left w:val="none" w:sz="0" w:space="0" w:color="auto"/>
        <w:bottom w:val="none" w:sz="0" w:space="0" w:color="auto"/>
        <w:right w:val="none" w:sz="0" w:space="0" w:color="auto"/>
      </w:divBdr>
    </w:div>
    <w:div w:id="669406135">
      <w:bodyDiv w:val="1"/>
      <w:marLeft w:val="0"/>
      <w:marRight w:val="0"/>
      <w:marTop w:val="0"/>
      <w:marBottom w:val="0"/>
      <w:divBdr>
        <w:top w:val="none" w:sz="0" w:space="0" w:color="auto"/>
        <w:left w:val="none" w:sz="0" w:space="0" w:color="auto"/>
        <w:bottom w:val="none" w:sz="0" w:space="0" w:color="auto"/>
        <w:right w:val="none" w:sz="0" w:space="0" w:color="auto"/>
      </w:divBdr>
    </w:div>
    <w:div w:id="960914655">
      <w:bodyDiv w:val="1"/>
      <w:marLeft w:val="0"/>
      <w:marRight w:val="0"/>
      <w:marTop w:val="0"/>
      <w:marBottom w:val="0"/>
      <w:divBdr>
        <w:top w:val="none" w:sz="0" w:space="0" w:color="auto"/>
        <w:left w:val="none" w:sz="0" w:space="0" w:color="auto"/>
        <w:bottom w:val="none" w:sz="0" w:space="0" w:color="auto"/>
        <w:right w:val="none" w:sz="0" w:space="0" w:color="auto"/>
      </w:divBdr>
    </w:div>
    <w:div w:id="973372450">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17212225">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 w:id="1228953669">
      <w:bodyDiv w:val="1"/>
      <w:marLeft w:val="0"/>
      <w:marRight w:val="0"/>
      <w:marTop w:val="0"/>
      <w:marBottom w:val="0"/>
      <w:divBdr>
        <w:top w:val="none" w:sz="0" w:space="0" w:color="auto"/>
        <w:left w:val="none" w:sz="0" w:space="0" w:color="auto"/>
        <w:bottom w:val="none" w:sz="0" w:space="0" w:color="auto"/>
        <w:right w:val="none" w:sz="0" w:space="0" w:color="auto"/>
      </w:divBdr>
    </w:div>
    <w:div w:id="1405447526">
      <w:bodyDiv w:val="1"/>
      <w:marLeft w:val="0"/>
      <w:marRight w:val="0"/>
      <w:marTop w:val="0"/>
      <w:marBottom w:val="0"/>
      <w:divBdr>
        <w:top w:val="none" w:sz="0" w:space="0" w:color="auto"/>
        <w:left w:val="none" w:sz="0" w:space="0" w:color="auto"/>
        <w:bottom w:val="none" w:sz="0" w:space="0" w:color="auto"/>
        <w:right w:val="none" w:sz="0" w:space="0" w:color="auto"/>
      </w:divBdr>
    </w:div>
    <w:div w:id="1443528113">
      <w:bodyDiv w:val="1"/>
      <w:marLeft w:val="0"/>
      <w:marRight w:val="0"/>
      <w:marTop w:val="0"/>
      <w:marBottom w:val="0"/>
      <w:divBdr>
        <w:top w:val="none" w:sz="0" w:space="0" w:color="auto"/>
        <w:left w:val="none" w:sz="0" w:space="0" w:color="auto"/>
        <w:bottom w:val="none" w:sz="0" w:space="0" w:color="auto"/>
        <w:right w:val="none" w:sz="0" w:space="0" w:color="auto"/>
      </w:divBdr>
    </w:div>
    <w:div w:id="1569420834">
      <w:bodyDiv w:val="1"/>
      <w:marLeft w:val="0"/>
      <w:marRight w:val="0"/>
      <w:marTop w:val="0"/>
      <w:marBottom w:val="0"/>
      <w:divBdr>
        <w:top w:val="none" w:sz="0" w:space="0" w:color="auto"/>
        <w:left w:val="none" w:sz="0" w:space="0" w:color="auto"/>
        <w:bottom w:val="none" w:sz="0" w:space="0" w:color="auto"/>
        <w:right w:val="none" w:sz="0" w:space="0" w:color="auto"/>
      </w:divBdr>
    </w:div>
    <w:div w:id="1800604897">
      <w:bodyDiv w:val="1"/>
      <w:marLeft w:val="0"/>
      <w:marRight w:val="0"/>
      <w:marTop w:val="0"/>
      <w:marBottom w:val="0"/>
      <w:divBdr>
        <w:top w:val="none" w:sz="0" w:space="0" w:color="auto"/>
        <w:left w:val="none" w:sz="0" w:space="0" w:color="auto"/>
        <w:bottom w:val="none" w:sz="0" w:space="0" w:color="auto"/>
        <w:right w:val="none" w:sz="0" w:space="0" w:color="auto"/>
      </w:divBdr>
    </w:div>
    <w:div w:id="2119712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DB674-210E-49A8-AABD-DFCB41E44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1731</Words>
  <Characters>9872</Characters>
  <Application>Microsoft Office Word</Application>
  <DocSecurity>0</DocSecurity>
  <Lines>82</Lines>
  <Paragraphs>23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2020-07-06T08:58:00Z</cp:lastPrinted>
  <dcterms:created xsi:type="dcterms:W3CDTF">2020-07-15T07:05:00Z</dcterms:created>
  <dcterms:modified xsi:type="dcterms:W3CDTF">2020-07-15T14:35:00Z</dcterms:modified>
  <cp:category/>
</cp:coreProperties>
</file>