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A04" w:rsidRDefault="006B4A1A" w:rsidP="00C47A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>Reply to Reviewer 2</w:t>
      </w:r>
    </w:p>
    <w:p w:rsidR="006B4A1A" w:rsidRPr="006B4A1A" w:rsidRDefault="006B4A1A" w:rsidP="00C47A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</w:rPr>
      </w:pPr>
      <w:r w:rsidRPr="006B4A1A">
        <w:rPr>
          <w:rFonts w:ascii="Courier New" w:eastAsia="Times New Roman" w:hAnsi="Courier New" w:cs="Courier New"/>
          <w:color w:val="FF0000"/>
          <w:sz w:val="20"/>
          <w:szCs w:val="20"/>
        </w:rPr>
        <w:t>Responses are marked in red.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is a comprehensive review of the status of the protein conductivity field considering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surprising</w:t>
      </w:r>
      <w:proofErr w:type="gramEnd"/>
      <w:r>
        <w:rPr>
          <w:rFonts w:ascii="Times New Roman" w:hAnsi="Times New Roman" w:cs="Times New Roman"/>
        </w:rPr>
        <w:t xml:space="preserve"> new results by the author. Recent work has revealed the importance of contacts in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measuring</w:t>
      </w:r>
      <w:proofErr w:type="gramEnd"/>
      <w:r>
        <w:rPr>
          <w:rFonts w:ascii="Times New Roman" w:hAnsi="Times New Roman" w:cs="Times New Roman"/>
        </w:rPr>
        <w:t xml:space="preserve"> true protein conductivity which is remarkably high. The author places this work in the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context</w:t>
      </w:r>
      <w:proofErr w:type="gramEnd"/>
      <w:r>
        <w:rPr>
          <w:rFonts w:ascii="Times New Roman" w:hAnsi="Times New Roman" w:cs="Times New Roman"/>
        </w:rPr>
        <w:t xml:space="preserve"> of previous work and suggests possible mechanisms for high protein conductivity. This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review</w:t>
      </w:r>
      <w:proofErr w:type="gramEnd"/>
      <w:r>
        <w:rPr>
          <w:rFonts w:ascii="Times New Roman" w:hAnsi="Times New Roman" w:cs="Times New Roman"/>
        </w:rPr>
        <w:t xml:space="preserve"> is very timely and I strongly recommend publication. I have few minor suggestions.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1. G in </w:t>
      </w:r>
      <w:r>
        <w:rPr>
          <w:rFonts w:ascii="Times New Roman" w:hAnsi="Times New Roman" w:cs="Times New Roman"/>
          <w:i/>
          <w:iCs/>
        </w:rPr>
        <w:t xml:space="preserve">Geobacter </w:t>
      </w:r>
      <w:r>
        <w:rPr>
          <w:rFonts w:ascii="Times New Roman" w:hAnsi="Times New Roman" w:cs="Times New Roman"/>
        </w:rPr>
        <w:t>needs to be capitalized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color w:val="FF0000"/>
        </w:rPr>
        <w:t>Done</w:t>
      </w:r>
      <w:proofErr w:type="gramEnd"/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The conductivity value reported in Ref. 2 was for networks which was very low (</w:t>
      </w:r>
      <w:proofErr w:type="spellStart"/>
      <w:r>
        <w:rPr>
          <w:rFonts w:ascii="Times New Roman" w:hAnsi="Times New Roman" w:cs="Times New Roman"/>
        </w:rPr>
        <w:t>uS</w:t>
      </w:r>
      <w:proofErr w:type="spellEnd"/>
      <w:r>
        <w:rPr>
          <w:rFonts w:ascii="Times New Roman" w:hAnsi="Times New Roman" w:cs="Times New Roman"/>
        </w:rPr>
        <w:t>/cm).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Individual bacterial nanowires were measured for the first time in Ref. 15 with conductivity 5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S/m as pointed out by the author. It would be helpful to add this reference.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>Reference is changed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Figure le is a bit confusing. </w:t>
      </w:r>
      <w:r>
        <w:rPr>
          <w:rFonts w:ascii="Arial" w:hAnsi="Arial" w:cs="Arial"/>
          <w:sz w:val="21"/>
          <w:szCs w:val="21"/>
        </w:rPr>
        <w:t xml:space="preserve">It </w:t>
      </w:r>
      <w:r>
        <w:rPr>
          <w:rFonts w:ascii="Times New Roman" w:hAnsi="Times New Roman" w:cs="Times New Roman"/>
        </w:rPr>
        <w:t>is unclear to me if the labels for electron transfer and transport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also</w:t>
      </w:r>
      <w:proofErr w:type="gramEnd"/>
      <w:r>
        <w:rPr>
          <w:rFonts w:ascii="Times New Roman" w:hAnsi="Times New Roman" w:cs="Times New Roman"/>
        </w:rPr>
        <w:t xml:space="preserve"> apply to l .c. If not I suggest they be moved above the figures. The spacing of the text is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also</w:t>
      </w:r>
      <w:proofErr w:type="gramEnd"/>
      <w:r>
        <w:rPr>
          <w:rFonts w:ascii="Times New Roman" w:hAnsi="Times New Roman" w:cs="Times New Roman"/>
        </w:rPr>
        <w:t xml:space="preserve"> a bit odd. Are the dots on either side indicating a continuing chain of atoms and </w:t>
      </w:r>
      <w:proofErr w:type="gramStart"/>
      <w:r>
        <w:rPr>
          <w:rFonts w:ascii="Times New Roman" w:hAnsi="Times New Roman" w:cs="Times New Roman"/>
        </w:rPr>
        <w:t>each</w:t>
      </w:r>
      <w:proofErr w:type="gramEnd"/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</w:t>
      </w:r>
      <w:proofErr w:type="gramStart"/>
      <w:r>
        <w:rPr>
          <w:rFonts w:ascii="Times New Roman" w:hAnsi="Times New Roman" w:cs="Times New Roman"/>
        </w:rPr>
        <w:t>bar</w:t>
      </w:r>
      <w:proofErr w:type="gramEnd"/>
      <w:r>
        <w:rPr>
          <w:rFonts w:ascii="Times New Roman" w:hAnsi="Times New Roman" w:cs="Times New Roman"/>
        </w:rPr>
        <w:t xml:space="preserve"> stack" representing a single atom's energy states? </w:t>
      </w:r>
      <w:r>
        <w:rPr>
          <w:rFonts w:ascii="Arial" w:hAnsi="Arial" w:cs="Arial"/>
          <w:sz w:val="21"/>
          <w:szCs w:val="21"/>
        </w:rPr>
        <w:t xml:space="preserve">It </w:t>
      </w:r>
      <w:r>
        <w:rPr>
          <w:rFonts w:ascii="Times New Roman" w:hAnsi="Times New Roman" w:cs="Times New Roman"/>
        </w:rPr>
        <w:t>took me a while to realize that the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letter</w:t>
      </w:r>
      <w:proofErr w:type="gramEnd"/>
      <w:r>
        <w:rPr>
          <w:rFonts w:ascii="Times New Roman" w:hAnsi="Times New Roman" w:cs="Times New Roman"/>
        </w:rPr>
        <w:t xml:space="preserve"> c was not actually part of the diagram. </w:t>
      </w:r>
      <w:r>
        <w:rPr>
          <w:rFonts w:ascii="Arial" w:hAnsi="Arial" w:cs="Arial"/>
          <w:sz w:val="21"/>
          <w:szCs w:val="21"/>
        </w:rPr>
        <w:t xml:space="preserve">It </w:t>
      </w:r>
      <w:r>
        <w:rPr>
          <w:rFonts w:ascii="Times New Roman" w:hAnsi="Times New Roman" w:cs="Times New Roman"/>
        </w:rPr>
        <w:t xml:space="preserve">would be nice if the fermi level and </w:t>
      </w:r>
      <w:r>
        <w:rPr>
          <w:rFonts w:ascii="Times New Roman" w:hAnsi="Times New Roman" w:cs="Times New Roman"/>
          <w:sz w:val="23"/>
          <w:szCs w:val="23"/>
        </w:rPr>
        <w:t xml:space="preserve">EO </w:t>
      </w:r>
      <w:r>
        <w:rPr>
          <w:rFonts w:ascii="Times New Roman" w:hAnsi="Times New Roman" w:cs="Times New Roman"/>
        </w:rPr>
        <w:t>could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go</w:t>
      </w:r>
      <w:proofErr w:type="gramEnd"/>
      <w:r>
        <w:rPr>
          <w:rFonts w:ascii="Times New Roman" w:hAnsi="Times New Roman" w:cs="Times New Roman"/>
        </w:rPr>
        <w:t xml:space="preserve"> after the first ellipses to better indicate that it describes all the atoms.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>Thank you for this feedback.  The requested changes (and others to further clarify) have been made in Figure 2.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Fig. 2: Since contact resistance is a part of total resistance measured for proteins it is possible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that</w:t>
      </w:r>
      <w:proofErr w:type="gramEnd"/>
      <w:r>
        <w:rPr>
          <w:rFonts w:ascii="Times New Roman" w:hAnsi="Times New Roman" w:cs="Times New Roman"/>
        </w:rPr>
        <w:t xml:space="preserve"> it masks the response of length dependence and leads to such low beta values. It would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be</w:t>
      </w:r>
      <w:proofErr w:type="gramEnd"/>
      <w:r>
        <w:rPr>
          <w:rFonts w:ascii="Times New Roman" w:hAnsi="Times New Roman" w:cs="Times New Roman"/>
        </w:rPr>
        <w:t xml:space="preserve"> helpful if the author discusses such possibilities.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>Please see responses to points 7</w:t>
      </w:r>
      <w:proofErr w:type="gramStart"/>
      <w:r>
        <w:rPr>
          <w:rFonts w:ascii="Times New Roman" w:hAnsi="Times New Roman" w:cs="Times New Roman"/>
          <w:color w:val="FF0000"/>
        </w:rPr>
        <w:t>,8</w:t>
      </w:r>
      <w:proofErr w:type="gramEnd"/>
      <w:r>
        <w:rPr>
          <w:rFonts w:ascii="Times New Roman" w:hAnsi="Times New Roman" w:cs="Times New Roman"/>
          <w:color w:val="FF0000"/>
        </w:rPr>
        <w:t>, and 9 below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The author is comparing "conductance" to nanowires instead of "conductivity." Notably, the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conductivity</w:t>
      </w:r>
      <w:proofErr w:type="gramEnd"/>
      <w:r>
        <w:rPr>
          <w:rFonts w:ascii="Times New Roman" w:hAnsi="Times New Roman" w:cs="Times New Roman"/>
        </w:rPr>
        <w:t xml:space="preserve"> is compared to </w:t>
      </w:r>
      <w:proofErr w:type="spellStart"/>
      <w:r>
        <w:rPr>
          <w:rFonts w:ascii="Times New Roman" w:hAnsi="Times New Roman" w:cs="Times New Roman"/>
        </w:rPr>
        <w:t>OmcS</w:t>
      </w:r>
      <w:proofErr w:type="spellEnd"/>
      <w:r>
        <w:rPr>
          <w:rFonts w:ascii="Times New Roman" w:hAnsi="Times New Roman" w:cs="Times New Roman"/>
        </w:rPr>
        <w:t xml:space="preserve"> in ambient conditions in CP-AFM not submerged in PBS.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I believe both sets of measurements (ours, and the measurements on </w:t>
      </w:r>
      <w:proofErr w:type="spellStart"/>
      <w:r>
        <w:rPr>
          <w:rFonts w:ascii="Times New Roman" w:hAnsi="Times New Roman" w:cs="Times New Roman"/>
          <w:color w:val="FF0000"/>
        </w:rPr>
        <w:t>Omcs</w:t>
      </w:r>
      <w:proofErr w:type="spellEnd"/>
      <w:r>
        <w:rPr>
          <w:rFonts w:ascii="Times New Roman" w:hAnsi="Times New Roman" w:cs="Times New Roman"/>
          <w:color w:val="FF0000"/>
        </w:rPr>
        <w:t>) are both carried out in PBS buffer).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Fig. 5: Importantly, in the reference cited for Molecular wire, although they discuss the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transition</w:t>
      </w:r>
      <w:proofErr w:type="gramEnd"/>
      <w:r>
        <w:rPr>
          <w:rFonts w:ascii="Times New Roman" w:hAnsi="Times New Roman" w:cs="Times New Roman"/>
        </w:rPr>
        <w:t xml:space="preserve"> in beta from large to small, they also make the important distinction that the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exponential</w:t>
      </w:r>
      <w:proofErr w:type="gramEnd"/>
      <w:r>
        <w:rPr>
          <w:rFonts w:ascii="Times New Roman" w:hAnsi="Times New Roman" w:cs="Times New Roman"/>
        </w:rPr>
        <w:t xml:space="preserve"> equation is invalid for such low beta. Since the beta value reported by the author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is</w:t>
      </w:r>
      <w:proofErr w:type="gramEnd"/>
      <w:r>
        <w:rPr>
          <w:rFonts w:ascii="Times New Roman" w:hAnsi="Times New Roman" w:cs="Times New Roman"/>
        </w:rPr>
        <w:t xml:space="preserve"> an order of magnitude smaller it would seem that the exponential fit is also invalid. A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linear</w:t>
      </w:r>
      <w:proofErr w:type="gramEnd"/>
      <w:r>
        <w:rPr>
          <w:rFonts w:ascii="Times New Roman" w:hAnsi="Times New Roman" w:cs="Times New Roman"/>
        </w:rPr>
        <w:t xml:space="preserve"> fit of the R vs L could reveal the contact resistance introduced by removing a specific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linker</w:t>
      </w:r>
      <w:proofErr w:type="gramEnd"/>
      <w:r>
        <w:rPr>
          <w:rFonts w:ascii="Times New Roman" w:hAnsi="Times New Roman" w:cs="Times New Roman"/>
        </w:rPr>
        <w:t xml:space="preserve"> and using the slope to estimate conductivity could also give the comparison to the S-S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linker</w:t>
      </w:r>
      <w:proofErr w:type="gramEnd"/>
      <w:r>
        <w:rPr>
          <w:rFonts w:ascii="Times New Roman" w:hAnsi="Times New Roman" w:cs="Times New Roman"/>
        </w:rPr>
        <w:t xml:space="preserve"> case. A similar discussion of how the tunneling length equation is invalid at these betas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would</w:t>
      </w:r>
      <w:proofErr w:type="gramEnd"/>
      <w:r>
        <w:rPr>
          <w:rFonts w:ascii="Times New Roman" w:hAnsi="Times New Roman" w:cs="Times New Roman"/>
        </w:rPr>
        <w:t xml:space="preserve"> add clarity and emphasize that tunneling isn't describing the behavior.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FF0000"/>
        </w:rPr>
        <w:t>Thank you for catching this important oversight. Starting at around line 206 in the revised paper, I discuss the results of a linear fit to resistance vs. distance and use it to make a second estimate of conductivity.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Figure 6: Since it is mentioned that aromatics might play a role in the resonance potential, it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might</w:t>
      </w:r>
      <w:proofErr w:type="gramEnd"/>
      <w:r>
        <w:rPr>
          <w:rFonts w:ascii="Times New Roman" w:hAnsi="Times New Roman" w:cs="Times New Roman"/>
        </w:rPr>
        <w:t xml:space="preserve"> be worth examining the numerical density of aromatics in each protein using the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comparison</w:t>
      </w:r>
      <w:proofErr w:type="gramEnd"/>
      <w:r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  <w:i/>
          <w:iCs/>
        </w:rPr>
        <w:t xml:space="preserve">JACS </w:t>
      </w:r>
      <w:r>
        <w:rPr>
          <w:rFonts w:ascii="Times New Roman" w:hAnsi="Times New Roman" w:cs="Times New Roman"/>
        </w:rPr>
        <w:t>paper). Any changes could possibly explain shifts in peak potential.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color w:val="FF0000"/>
        </w:rPr>
        <w:t>I now include these numbers in the discussion of the transport mechanism starting around line 320.  It turns out there is no correlation between peak potential and Try/</w:t>
      </w:r>
      <w:proofErr w:type="spellStart"/>
      <w:r>
        <w:rPr>
          <w:rFonts w:ascii="Times New Roman" w:hAnsi="Times New Roman" w:cs="Times New Roman"/>
          <w:color w:val="FF0000"/>
        </w:rPr>
        <w:t>Trp</w:t>
      </w:r>
      <w:proofErr w:type="spellEnd"/>
      <w:r>
        <w:rPr>
          <w:rFonts w:ascii="Times New Roman" w:hAnsi="Times New Roman" w:cs="Times New Roman"/>
          <w:color w:val="FF0000"/>
        </w:rPr>
        <w:t xml:space="preserve"> content.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 was surprised that phi29 conductance was high even though it had to go through 2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streptavidin-biotin</w:t>
      </w:r>
      <w:proofErr w:type="gramEnd"/>
      <w:r>
        <w:rPr>
          <w:rFonts w:ascii="Times New Roman" w:hAnsi="Times New Roman" w:cs="Times New Roman"/>
        </w:rPr>
        <w:t xml:space="preserve"> tags. I would assume that it would be at least 2-fold lower in conductance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than</w:t>
      </w:r>
      <w:proofErr w:type="gramEnd"/>
      <w:r>
        <w:rPr>
          <w:rFonts w:ascii="Times New Roman" w:hAnsi="Times New Roman" w:cs="Times New Roman"/>
        </w:rPr>
        <w:t xml:space="preserve"> SA alone (seems to be true near the peak). The authors reasoned this by saying that "the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electrode</w:t>
      </w:r>
      <w:proofErr w:type="gramEnd"/>
      <w:r>
        <w:rPr>
          <w:rFonts w:ascii="Times New Roman" w:hAnsi="Times New Roman" w:cs="Times New Roman"/>
        </w:rPr>
        <w:t xml:space="preserve"> contact resistance limits the overall conductance of these </w:t>
      </w:r>
      <w:proofErr w:type="spellStart"/>
      <w:r>
        <w:rPr>
          <w:rFonts w:ascii="Times New Roman" w:hAnsi="Times New Roman" w:cs="Times New Roman"/>
        </w:rPr>
        <w:t>bioelectronic</w:t>
      </w:r>
      <w:proofErr w:type="spellEnd"/>
      <w:r>
        <w:rPr>
          <w:rFonts w:ascii="Times New Roman" w:hAnsi="Times New Roman" w:cs="Times New Roman"/>
        </w:rPr>
        <w:t xml:space="preserve"> circuits so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that</w:t>
      </w:r>
      <w:proofErr w:type="gramEnd"/>
      <w:r>
        <w:rPr>
          <w:rFonts w:ascii="Times New Roman" w:hAnsi="Times New Roman" w:cs="Times New Roman"/>
        </w:rPr>
        <w:t xml:space="preserve"> adding additional protein to the path lowers conductance only slightly." Another reason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why</w:t>
      </w:r>
      <w:proofErr w:type="gramEnd"/>
      <w:r>
        <w:rPr>
          <w:rFonts w:ascii="Times New Roman" w:hAnsi="Times New Roman" w:cs="Times New Roman"/>
        </w:rPr>
        <w:t xml:space="preserve"> distance dependence measurements need to be eyed carefully. An extremely low slope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RvsL</w:t>
      </w:r>
      <w:proofErr w:type="spellEnd"/>
      <w:r>
        <w:rPr>
          <w:rFonts w:ascii="Times New Roman" w:hAnsi="Times New Roman" w:cs="Times New Roman"/>
        </w:rPr>
        <w:t xml:space="preserve"> could indicate contact dominated response.</w:t>
      </w:r>
    </w:p>
    <w:p w:rsidR="006B4A1A" w:rsidRP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I agree that contact resistance probably domina</w:t>
      </w:r>
      <w:r w:rsidR="001D78C1">
        <w:rPr>
          <w:rFonts w:ascii="Times New Roman" w:hAnsi="Times New Roman" w:cs="Times New Roman"/>
          <w:color w:val="FF0000"/>
        </w:rPr>
        <w:t>tes and have rewritten the sente</w:t>
      </w:r>
      <w:r>
        <w:rPr>
          <w:rFonts w:ascii="Times New Roman" w:hAnsi="Times New Roman" w:cs="Times New Roman"/>
          <w:color w:val="FF0000"/>
        </w:rPr>
        <w:t>nce starting around line 288 to make this clearer.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It is unclear that the distance dependence observed for the antibody with the non-specific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contact</w:t>
      </w:r>
      <w:proofErr w:type="gramEnd"/>
      <w:r>
        <w:rPr>
          <w:rFonts w:ascii="Times New Roman" w:hAnsi="Times New Roman" w:cs="Times New Roman"/>
        </w:rPr>
        <w:t xml:space="preserve"> was not a result of contact resistance. For larger z distances, it was clear that the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frequency</w:t>
      </w:r>
      <w:proofErr w:type="gramEnd"/>
      <w:r>
        <w:rPr>
          <w:rFonts w:ascii="Times New Roman" w:hAnsi="Times New Roman" w:cs="Times New Roman"/>
        </w:rPr>
        <w:t xml:space="preserve"> of conductance values was dependent on the fluctuations of the protein into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contact</w:t>
      </w:r>
      <w:proofErr w:type="gramEnd"/>
      <w:r>
        <w:rPr>
          <w:rFonts w:ascii="Times New Roman" w:hAnsi="Times New Roman" w:cs="Times New Roman"/>
        </w:rPr>
        <w:t xml:space="preserve"> with the electrodes. For smaller z distances, it seems likely that the contact is being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improved</w:t>
      </w:r>
      <w:proofErr w:type="gramEnd"/>
      <w:r>
        <w:rPr>
          <w:rFonts w:ascii="Times New Roman" w:hAnsi="Times New Roman" w:cs="Times New Roman"/>
        </w:rPr>
        <w:t>, not only increasing the frequency of contact but also decreasing contact resistance.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clear control would be to introduce a specific contact such that contact resistance is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constant</w:t>
      </w:r>
      <w:proofErr w:type="gramEnd"/>
      <w:r>
        <w:rPr>
          <w:rFonts w:ascii="Times New Roman" w:hAnsi="Times New Roman" w:cs="Times New Roman"/>
        </w:rPr>
        <w:t>. The results of this experiment clearly show that there is no distance dependence.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If we assume that contact resistance is constant, then it is reasonable to conclude that there is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some</w:t>
      </w:r>
      <w:proofErr w:type="gramEnd"/>
      <w:r>
        <w:rPr>
          <w:rFonts w:ascii="Times New Roman" w:hAnsi="Times New Roman" w:cs="Times New Roman"/>
        </w:rPr>
        <w:t xml:space="preserve"> distance dependence. Therefore, it will be helpful to describe how the STM z-distance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maps</w:t>
      </w:r>
      <w:proofErr w:type="gramEnd"/>
      <w:r>
        <w:rPr>
          <w:rFonts w:ascii="Times New Roman" w:hAnsi="Times New Roman" w:cs="Times New Roman"/>
        </w:rPr>
        <w:t xml:space="preserve"> to path length. The electronic decay length measured by the author assumes that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changes</w:t>
      </w:r>
      <w:proofErr w:type="gramEnd"/>
      <w:r>
        <w:rPr>
          <w:rFonts w:ascii="Times New Roman" w:hAnsi="Times New Roman" w:cs="Times New Roman"/>
        </w:rPr>
        <w:t xml:space="preserve"> in the electrode gap correspond to changes in the path length through the protein.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However. </w:t>
      </w:r>
      <w:proofErr w:type="gramStart"/>
      <w:r>
        <w:rPr>
          <w:rFonts w:ascii="Times New Roman" w:hAnsi="Times New Roman" w:cs="Times New Roman"/>
        </w:rPr>
        <w:t>this</w:t>
      </w:r>
      <w:proofErr w:type="gramEnd"/>
      <w:r>
        <w:rPr>
          <w:rFonts w:ascii="Times New Roman" w:hAnsi="Times New Roman" w:cs="Times New Roman"/>
        </w:rPr>
        <w:t xml:space="preserve"> seems unlikely because of the irregular contours of the antibody surface and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existence of discrete binding sites.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The difference in conductance between the full-length antibody and the Fab fragment is very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clear</w:t>
      </w:r>
      <w:proofErr w:type="gramEnd"/>
      <w:r>
        <w:rPr>
          <w:rFonts w:ascii="Times New Roman" w:hAnsi="Times New Roman" w:cs="Times New Roman"/>
        </w:rPr>
        <w:t>. Furthermore, the path length is unequivocally shorter in the fragment. However, the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fragment</w:t>
      </w:r>
      <w:proofErr w:type="gramEnd"/>
      <w:r>
        <w:rPr>
          <w:rFonts w:ascii="Times New Roman" w:hAnsi="Times New Roman" w:cs="Times New Roman"/>
        </w:rPr>
        <w:t xml:space="preserve"> will also be much stiffer than the full-length antibody, again affecting the contact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with</w:t>
      </w:r>
      <w:proofErr w:type="gramEnd"/>
      <w:r>
        <w:rPr>
          <w:rFonts w:ascii="Times New Roman" w:hAnsi="Times New Roman" w:cs="Times New Roman"/>
        </w:rPr>
        <w:t xml:space="preserve"> the electrode. Therefore, it is unclear whether the distance dependence observed here is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fundamental property of the protein. In the </w:t>
      </w:r>
      <w:r>
        <w:rPr>
          <w:rFonts w:ascii="Times New Roman" w:hAnsi="Times New Roman" w:cs="Times New Roman"/>
          <w:b/>
          <w:bCs/>
        </w:rPr>
        <w:t xml:space="preserve">PNAS </w:t>
      </w:r>
      <w:r>
        <w:rPr>
          <w:rFonts w:ascii="Times New Roman" w:hAnsi="Times New Roman" w:cs="Times New Roman"/>
        </w:rPr>
        <w:t>paper, the author reported ET mechanism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that</w:t>
      </w:r>
      <w:proofErr w:type="gramEnd"/>
      <w:r>
        <w:rPr>
          <w:rFonts w:ascii="Times New Roman" w:hAnsi="Times New Roman" w:cs="Times New Roman"/>
        </w:rPr>
        <w:t xml:space="preserve"> supports distance independence. However, in this manuscript the authors conclude that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conductance of the antibody making two specific contacts with the electrodes should be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distance</w:t>
      </w:r>
      <w:proofErr w:type="gramEnd"/>
      <w:r>
        <w:rPr>
          <w:rFonts w:ascii="Times New Roman" w:hAnsi="Times New Roman" w:cs="Times New Roman"/>
        </w:rPr>
        <w:t xml:space="preserve"> dependent as they have a fixed path. More discussion on this will be very helpful.</w:t>
      </w:r>
    </w:p>
    <w:p w:rsidR="006B4A1A" w:rsidRPr="001900DE" w:rsidRDefault="001900DE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The issues raised in 8</w:t>
      </w:r>
      <w:proofErr w:type="gramStart"/>
      <w:r>
        <w:rPr>
          <w:rFonts w:ascii="Times New Roman" w:hAnsi="Times New Roman" w:cs="Times New Roman"/>
          <w:color w:val="FF0000"/>
        </w:rPr>
        <w:t>,9</w:t>
      </w:r>
      <w:proofErr w:type="gramEnd"/>
      <w:r>
        <w:rPr>
          <w:rFonts w:ascii="Times New Roman" w:hAnsi="Times New Roman" w:cs="Times New Roman"/>
          <w:color w:val="FF0000"/>
        </w:rPr>
        <w:t xml:space="preserve"> and 10 were </w:t>
      </w:r>
      <w:proofErr w:type="spellStart"/>
      <w:r>
        <w:rPr>
          <w:rFonts w:ascii="Times New Roman" w:hAnsi="Times New Roman" w:cs="Times New Roman"/>
          <w:color w:val="FF0000"/>
        </w:rPr>
        <w:t>addresed</w:t>
      </w:r>
      <w:proofErr w:type="spellEnd"/>
      <w:r>
        <w:rPr>
          <w:rFonts w:ascii="Times New Roman" w:hAnsi="Times New Roman" w:cs="Times New Roman"/>
          <w:color w:val="FF0000"/>
        </w:rPr>
        <w:t xml:space="preserve"> in ref. 16</w:t>
      </w:r>
      <w:r w:rsidR="00F10501">
        <w:rPr>
          <w:rFonts w:ascii="Times New Roman" w:hAnsi="Times New Roman" w:cs="Times New Roman"/>
          <w:color w:val="FF0000"/>
        </w:rPr>
        <w:t xml:space="preserve"> (now ref 27</w:t>
      </w:r>
      <w:r w:rsidR="003E111C">
        <w:rPr>
          <w:rFonts w:ascii="Times New Roman" w:hAnsi="Times New Roman" w:cs="Times New Roman"/>
          <w:color w:val="FF0000"/>
        </w:rPr>
        <w:t>)</w:t>
      </w:r>
      <w:r>
        <w:rPr>
          <w:rFonts w:ascii="Times New Roman" w:hAnsi="Times New Roman" w:cs="Times New Roman"/>
          <w:color w:val="FF0000"/>
        </w:rPr>
        <w:t>, but for clarity, the following sentence has been added</w:t>
      </w:r>
      <w:r w:rsidRPr="001900DE">
        <w:rPr>
          <w:rFonts w:ascii="Times New Roman" w:hAnsi="Times New Roman" w:cs="Times New Roman"/>
          <w:color w:val="FF0000"/>
        </w:rPr>
        <w:t xml:space="preserve">:  </w:t>
      </w:r>
      <w:r w:rsidRPr="001900DE">
        <w:rPr>
          <w:rFonts w:eastAsiaTheme="minorEastAsia" w:cstheme="minorHAnsi"/>
          <w:color w:val="FF0000"/>
          <w:szCs w:val="24"/>
        </w:rPr>
        <w:t>(We carried out control experiments to characterize the non-specific interaction so that we can be reasonably sure that the contact</w:t>
      </w:r>
      <w:r w:rsidR="00F10501">
        <w:rPr>
          <w:rFonts w:eastAsiaTheme="minorEastAsia" w:cstheme="minorHAnsi"/>
          <w:color w:val="FF0000"/>
          <w:szCs w:val="24"/>
        </w:rPr>
        <w:t xml:space="preserve"> resista</w:t>
      </w:r>
      <w:bookmarkStart w:id="0" w:name="_GoBack"/>
      <w:bookmarkEnd w:id="0"/>
      <w:r w:rsidRPr="001900DE">
        <w:rPr>
          <w:rFonts w:eastAsiaTheme="minorEastAsia" w:cstheme="minorHAnsi"/>
          <w:color w:val="FF0000"/>
          <w:szCs w:val="24"/>
        </w:rPr>
        <w:t>nce does not change with gap size.)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Fig. 7: I am curious if the long-</w:t>
      </w:r>
      <w:proofErr w:type="gramStart"/>
      <w:r>
        <w:rPr>
          <w:rFonts w:ascii="Times New Roman" w:hAnsi="Times New Roman" w:cs="Times New Roman"/>
        </w:rPr>
        <w:t>term(</w:t>
      </w:r>
      <w:proofErr w:type="gramEnd"/>
      <w:r>
        <w:rPr>
          <w:rFonts w:ascii="Times New Roman" w:hAnsi="Times New Roman" w:cs="Times New Roman"/>
        </w:rPr>
        <w:t xml:space="preserve">&gt; I-minute measurement time) </w:t>
      </w:r>
      <w:proofErr w:type="spellStart"/>
      <w:r>
        <w:rPr>
          <w:rFonts w:ascii="Times New Roman" w:hAnsi="Times New Roman" w:cs="Times New Roman"/>
        </w:rPr>
        <w:t>processivity</w:t>
      </w:r>
      <w:proofErr w:type="spellEnd"/>
      <w:r>
        <w:rPr>
          <w:rFonts w:ascii="Times New Roman" w:hAnsi="Times New Roman" w:cs="Times New Roman"/>
        </w:rPr>
        <w:t xml:space="preserve"> of the phi29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enzyme</w:t>
      </w:r>
      <w:proofErr w:type="gramEnd"/>
      <w:r>
        <w:rPr>
          <w:rFonts w:ascii="Times New Roman" w:hAnsi="Times New Roman" w:cs="Times New Roman"/>
        </w:rPr>
        <w:t xml:space="preserve"> was disrupted by the modifications. More discussion will be helpful.</w:t>
      </w:r>
    </w:p>
    <w:p w:rsidR="001900DE" w:rsidRPr="001900DE" w:rsidRDefault="001900DE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This is the subject of new and as yet unpublished studies.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In ref. 19 they studied homo-</w:t>
      </w:r>
      <w:proofErr w:type="spellStart"/>
      <w:r>
        <w:rPr>
          <w:rFonts w:ascii="Times New Roman" w:hAnsi="Times New Roman" w:cs="Times New Roman"/>
        </w:rPr>
        <w:t>Trp</w:t>
      </w:r>
      <w:proofErr w:type="spellEnd"/>
      <w:r>
        <w:rPr>
          <w:rFonts w:ascii="Times New Roman" w:hAnsi="Times New Roman" w:cs="Times New Roman"/>
        </w:rPr>
        <w:t xml:space="preserve"> monolayers and not in solution. Thus, </w:t>
      </w:r>
      <w:proofErr w:type="gramStart"/>
      <w:r>
        <w:rPr>
          <w:rFonts w:ascii="Times New Roman" w:hAnsi="Times New Roman" w:cs="Times New Roman"/>
        </w:rPr>
        <w:t>It</w:t>
      </w:r>
      <w:proofErr w:type="gramEnd"/>
      <w:r>
        <w:rPr>
          <w:rFonts w:ascii="Times New Roman" w:hAnsi="Times New Roman" w:cs="Times New Roman"/>
        </w:rPr>
        <w:t xml:space="preserve"> is not accurate to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say</w:t>
      </w:r>
      <w:proofErr w:type="gramEnd"/>
      <w:r>
        <w:rPr>
          <w:rFonts w:ascii="Times New Roman" w:hAnsi="Times New Roman" w:cs="Times New Roman"/>
        </w:rPr>
        <w:t xml:space="preserve"> that "peptides examined to date do not contain </w:t>
      </w:r>
      <w:proofErr w:type="spellStart"/>
      <w:r>
        <w:rPr>
          <w:rFonts w:ascii="Times New Roman" w:hAnsi="Times New Roman" w:cs="Times New Roman"/>
        </w:rPr>
        <w:t>tryptophans</w:t>
      </w:r>
      <w:proofErr w:type="spellEnd"/>
      <w:r>
        <w:rPr>
          <w:rFonts w:ascii="Times New Roman" w:hAnsi="Times New Roman" w:cs="Times New Roman"/>
        </w:rPr>
        <w:t xml:space="preserve"> or </w:t>
      </w:r>
      <w:proofErr w:type="spellStart"/>
      <w:r>
        <w:rPr>
          <w:rFonts w:ascii="Times New Roman" w:hAnsi="Times New Roman" w:cs="Times New Roman"/>
        </w:rPr>
        <w:t>tyrosines</w:t>
      </w:r>
      <w:proofErr w:type="spellEnd"/>
      <w:r>
        <w:rPr>
          <w:rFonts w:ascii="Times New Roman" w:hAnsi="Times New Roman" w:cs="Times New Roman"/>
        </w:rPr>
        <w:t>." The following</w:t>
      </w:r>
    </w:p>
    <w:p w:rsidR="006B4A1A" w:rsidRPr="001900DE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discussion</w:t>
      </w:r>
      <w:proofErr w:type="gramEnd"/>
      <w:r>
        <w:rPr>
          <w:rFonts w:ascii="Times New Roman" w:hAnsi="Times New Roman" w:cs="Times New Roman"/>
        </w:rPr>
        <w:t xml:space="preserve"> should be slightly altered to "stacked" aromatics are not present.</w:t>
      </w:r>
      <w:r w:rsidR="001900DE">
        <w:rPr>
          <w:rFonts w:ascii="Times New Roman" w:hAnsi="Times New Roman" w:cs="Times New Roman"/>
        </w:rPr>
        <w:t xml:space="preserve"> </w:t>
      </w:r>
      <w:r w:rsidR="001900DE">
        <w:rPr>
          <w:rFonts w:ascii="Times New Roman" w:hAnsi="Times New Roman" w:cs="Times New Roman"/>
          <w:color w:val="FF0000"/>
        </w:rPr>
        <w:t>A mistake on my part.  Ref 19</w:t>
      </w:r>
      <w:r w:rsidR="003E111C">
        <w:rPr>
          <w:rFonts w:ascii="Times New Roman" w:hAnsi="Times New Roman" w:cs="Times New Roman"/>
          <w:color w:val="FF0000"/>
        </w:rPr>
        <w:t xml:space="preserve"> (original </w:t>
      </w:r>
      <w:proofErr w:type="spellStart"/>
      <w:r w:rsidR="003E111C">
        <w:rPr>
          <w:rFonts w:ascii="Times New Roman" w:hAnsi="Times New Roman" w:cs="Times New Roman"/>
          <w:color w:val="FF0000"/>
        </w:rPr>
        <w:t>ms</w:t>
      </w:r>
      <w:proofErr w:type="spellEnd"/>
      <w:r w:rsidR="003E111C">
        <w:rPr>
          <w:rFonts w:ascii="Times New Roman" w:hAnsi="Times New Roman" w:cs="Times New Roman"/>
          <w:color w:val="FF0000"/>
        </w:rPr>
        <w:t>)</w:t>
      </w:r>
      <w:r w:rsidR="001900DE">
        <w:rPr>
          <w:rFonts w:ascii="Times New Roman" w:hAnsi="Times New Roman" w:cs="Times New Roman"/>
          <w:color w:val="FF0000"/>
        </w:rPr>
        <w:t xml:space="preserve"> should not have been in that list.  I also now make it clear that these references refer to break-junction experiments.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I am confused in the Mechanism section by "this trivial explanation would not account for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the</w:t>
      </w:r>
      <w:proofErr w:type="gramEnd"/>
      <w:r>
        <w:rPr>
          <w:rFonts w:ascii="Times New Roman" w:hAnsi="Times New Roman" w:cs="Times New Roman"/>
        </w:rPr>
        <w:t xml:space="preserve"> high conductivities of proteins relative to molecular wires." The molecular wires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presented</w:t>
      </w:r>
      <w:proofErr w:type="gramEnd"/>
      <w:r>
        <w:rPr>
          <w:rFonts w:ascii="Times New Roman" w:hAnsi="Times New Roman" w:cs="Times New Roman"/>
        </w:rPr>
        <w:t xml:space="preserve"> in this paper is higher or comparable to all the protein's conductivity. And in figure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 the relation depends on what distance one is comparing. Can the author clarify here </w:t>
      </w:r>
      <w:proofErr w:type="gramStart"/>
      <w:r>
        <w:rPr>
          <w:rFonts w:ascii="Times New Roman" w:hAnsi="Times New Roman" w:cs="Times New Roman"/>
        </w:rPr>
        <w:t>what</w:t>
      </w:r>
      <w:proofErr w:type="gramEnd"/>
    </w:p>
    <w:p w:rsidR="006B4A1A" w:rsidRPr="001900DE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distances</w:t>
      </w:r>
      <w:proofErr w:type="gramEnd"/>
      <w:r>
        <w:rPr>
          <w:rFonts w:ascii="Times New Roman" w:hAnsi="Times New Roman" w:cs="Times New Roman"/>
        </w:rPr>
        <w:t xml:space="preserve"> they are referring to?</w:t>
      </w:r>
      <w:r w:rsidR="001900DE">
        <w:rPr>
          <w:rFonts w:ascii="Times New Roman" w:hAnsi="Times New Roman" w:cs="Times New Roman"/>
        </w:rPr>
        <w:t xml:space="preserve"> </w:t>
      </w:r>
      <w:r w:rsidR="001900DE">
        <w:rPr>
          <w:rFonts w:ascii="Times New Roman" w:hAnsi="Times New Roman" w:cs="Times New Roman"/>
          <w:color w:val="FF0000"/>
        </w:rPr>
        <w:t>Thank you for catching this omission.  I have added "for distances &gt; 7 nm".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It will be very helpful to expand the mechanism section by discussing what the author means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by</w:t>
      </w:r>
      <w:proofErr w:type="gramEnd"/>
      <w:r>
        <w:rPr>
          <w:rFonts w:ascii="Times New Roman" w:hAnsi="Times New Roman" w:cs="Times New Roman"/>
        </w:rPr>
        <w:t xml:space="preserve"> unrelaxed molecular states and possibly adding a schematic or modifying Fig. le to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explain</w:t>
      </w:r>
      <w:proofErr w:type="gramEnd"/>
      <w:r>
        <w:rPr>
          <w:rFonts w:ascii="Times New Roman" w:hAnsi="Times New Roman" w:cs="Times New Roman"/>
        </w:rPr>
        <w:t xml:space="preserve"> the interplay between reorganization energies and hopping rate.</w:t>
      </w:r>
      <w:r w:rsidR="001900DE">
        <w:rPr>
          <w:rFonts w:ascii="Times New Roman" w:hAnsi="Times New Roman" w:cs="Times New Roman"/>
        </w:rPr>
        <w:t xml:space="preserve"> </w:t>
      </w:r>
      <w:r w:rsidR="001900DE" w:rsidRPr="001900DE">
        <w:rPr>
          <w:rFonts w:ascii="Times New Roman" w:hAnsi="Times New Roman" w:cs="Times New Roman"/>
          <w:color w:val="FF0000"/>
        </w:rPr>
        <w:t xml:space="preserve">In response to a request from another reviewer I have added a reference to work by </w:t>
      </w:r>
      <w:proofErr w:type="spellStart"/>
      <w:r w:rsidR="001900DE" w:rsidRPr="001900DE">
        <w:rPr>
          <w:rFonts w:ascii="Times New Roman" w:hAnsi="Times New Roman" w:cs="Times New Roman"/>
          <w:color w:val="FF0000"/>
        </w:rPr>
        <w:t>Ulstrup</w:t>
      </w:r>
      <w:proofErr w:type="spellEnd"/>
      <w:r w:rsidR="001900DE" w:rsidRPr="001900DE">
        <w:rPr>
          <w:rFonts w:ascii="Times New Roman" w:hAnsi="Times New Roman" w:cs="Times New Roman"/>
          <w:color w:val="FF0000"/>
        </w:rPr>
        <w:t xml:space="preserve"> that addresses this point.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Discussion of future work will be helpful. For example, resonance experiments performed at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higher</w:t>
      </w:r>
      <w:proofErr w:type="gramEnd"/>
      <w:r>
        <w:rPr>
          <w:rFonts w:ascii="Times New Roman" w:hAnsi="Times New Roman" w:cs="Times New Roman"/>
        </w:rPr>
        <w:t xml:space="preserve"> voltages will help understand if there is a peak at the redox potential of aromatic</w:t>
      </w:r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residues</w:t>
      </w:r>
      <w:proofErr w:type="gramEnd"/>
      <w:r>
        <w:rPr>
          <w:rFonts w:ascii="Times New Roman" w:hAnsi="Times New Roman" w:cs="Times New Roman"/>
        </w:rPr>
        <w:t xml:space="preserve">. Temperature dependence will also help explain underlying mechanism. </w:t>
      </w:r>
      <w:proofErr w:type="spellStart"/>
      <w:r>
        <w:rPr>
          <w:rFonts w:ascii="Times New Roman" w:hAnsi="Times New Roman" w:cs="Times New Roman"/>
        </w:rPr>
        <w:t>Contactfree</w:t>
      </w:r>
      <w:proofErr w:type="spellEnd"/>
    </w:p>
    <w:p w:rsidR="006B4A1A" w:rsidRDefault="006B4A1A" w:rsidP="006B4A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conductance</w:t>
      </w:r>
      <w:proofErr w:type="gramEnd"/>
      <w:r>
        <w:rPr>
          <w:rFonts w:ascii="Times New Roman" w:hAnsi="Times New Roman" w:cs="Times New Roman"/>
        </w:rPr>
        <w:t xml:space="preserve"> measurements either by inducing polymerization of proteins or using</w:t>
      </w:r>
    </w:p>
    <w:p w:rsidR="006B4A1A" w:rsidRPr="00C47A04" w:rsidRDefault="006B4A1A" w:rsidP="006B4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</w:rPr>
      </w:pPr>
      <w:proofErr w:type="gramStart"/>
      <w:r>
        <w:rPr>
          <w:rFonts w:ascii="Times New Roman" w:hAnsi="Times New Roman" w:cs="Times New Roman"/>
        </w:rPr>
        <w:t>optical</w:t>
      </w:r>
      <w:proofErr w:type="gramEnd"/>
      <w:r>
        <w:rPr>
          <w:rFonts w:ascii="Times New Roman" w:hAnsi="Times New Roman" w:cs="Times New Roman"/>
        </w:rPr>
        <w:t xml:space="preserve"> methods such as IR or THz will be helpful.</w:t>
      </w:r>
      <w:r w:rsidR="001900DE">
        <w:rPr>
          <w:rFonts w:ascii="Times New Roman" w:hAnsi="Times New Roman" w:cs="Times New Roman"/>
        </w:rPr>
        <w:t xml:space="preserve"> </w:t>
      </w:r>
      <w:r w:rsidR="001900DE">
        <w:rPr>
          <w:rFonts w:ascii="Times New Roman" w:hAnsi="Times New Roman" w:cs="Times New Roman"/>
          <w:color w:val="FF0000"/>
        </w:rPr>
        <w:t>I have added a mention of work on the temperature dependence of single protein molecule conductance and the use of aggregates as wires at the end of the paper.</w:t>
      </w:r>
    </w:p>
    <w:p w:rsidR="00C32C82" w:rsidRDefault="00C32C82"/>
    <w:p w:rsidR="00C47A04" w:rsidRDefault="00C47A04"/>
    <w:sectPr w:rsidR="00C47A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A04"/>
    <w:rsid w:val="001900DE"/>
    <w:rsid w:val="001D78C1"/>
    <w:rsid w:val="003E111C"/>
    <w:rsid w:val="006B4A1A"/>
    <w:rsid w:val="00C32C82"/>
    <w:rsid w:val="00C47A04"/>
    <w:rsid w:val="00F1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88DC6"/>
  <w15:chartTrackingRefBased/>
  <w15:docId w15:val="{0B17248E-B567-4767-845F-92FC0D30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47A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47A0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9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36</Words>
  <Characters>8480</Characters>
  <Application>Microsoft Office Word</Application>
  <DocSecurity>0</DocSecurity>
  <Lines>111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 OKED</Company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Lindsay</dc:creator>
  <cp:keywords/>
  <dc:description/>
  <cp:lastModifiedBy>Stuart Lindsay</cp:lastModifiedBy>
  <cp:revision>3</cp:revision>
  <dcterms:created xsi:type="dcterms:W3CDTF">2020-05-09T23:36:00Z</dcterms:created>
  <dcterms:modified xsi:type="dcterms:W3CDTF">2020-05-11T00:59:00Z</dcterms:modified>
</cp:coreProperties>
</file>